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E5" w:rsidRPr="0004582E" w:rsidRDefault="001D29E5" w:rsidP="00A50966">
      <w:pPr>
        <w:spacing w:before="240" w:after="0" w:line="276" w:lineRule="auto"/>
        <w:jc w:val="both"/>
        <w:rPr>
          <w:b/>
          <w:sz w:val="28"/>
          <w:szCs w:val="28"/>
          <w:lang w:val="bg-BG"/>
        </w:rPr>
      </w:pPr>
      <w:r w:rsidRPr="0004582E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B8F01DF" wp14:editId="58478CA5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F1" w:rsidRPr="0004582E">
        <w:rPr>
          <w:b/>
          <w:sz w:val="28"/>
          <w:szCs w:val="28"/>
          <w:lang w:val="bg-BG"/>
        </w:rPr>
        <w:t>07</w:t>
      </w:r>
      <w:r w:rsidRPr="0004582E">
        <w:rPr>
          <w:b/>
          <w:sz w:val="28"/>
          <w:szCs w:val="28"/>
          <w:lang w:val="bg-BG"/>
        </w:rPr>
        <w:t>00</w:t>
      </w:r>
      <w:r w:rsidR="00E03D21">
        <w:rPr>
          <w:b/>
          <w:sz w:val="28"/>
          <w:szCs w:val="28"/>
          <w:lang w:val="bg-BG"/>
        </w:rPr>
        <w:t>6</w:t>
      </w:r>
      <w:r w:rsidRPr="0004582E">
        <w:rPr>
          <w:b/>
          <w:sz w:val="28"/>
          <w:szCs w:val="28"/>
          <w:lang w:val="bg-BG"/>
        </w:rPr>
        <w:t xml:space="preserve"> </w:t>
      </w:r>
      <w:r w:rsidR="00E03D21">
        <w:rPr>
          <w:b/>
          <w:bCs/>
          <w:kern w:val="36"/>
          <w:sz w:val="28"/>
          <w:szCs w:val="28"/>
          <w:lang w:val="bg-BG"/>
        </w:rPr>
        <w:t xml:space="preserve">Празник на </w:t>
      </w:r>
      <w:proofErr w:type="spellStart"/>
      <w:r w:rsidR="00E03D21">
        <w:rPr>
          <w:b/>
          <w:bCs/>
          <w:kern w:val="36"/>
          <w:sz w:val="28"/>
          <w:szCs w:val="28"/>
          <w:lang w:val="bg-BG"/>
        </w:rPr>
        <w:t>добротворците</w:t>
      </w:r>
      <w:proofErr w:type="spellEnd"/>
    </w:p>
    <w:p w:rsidR="00473A25" w:rsidRPr="0004582E" w:rsidRDefault="00473A25" w:rsidP="00B060F1">
      <w:pPr>
        <w:spacing w:after="0" w:line="276" w:lineRule="auto"/>
        <w:jc w:val="both"/>
        <w:rPr>
          <w:b/>
          <w:lang w:val="bg-BG"/>
        </w:rPr>
      </w:pPr>
    </w:p>
    <w:p w:rsidR="001D29E5" w:rsidRPr="0004582E" w:rsidRDefault="001D29E5" w:rsidP="00B060F1">
      <w:pPr>
        <w:spacing w:after="0" w:line="276" w:lineRule="auto"/>
        <w:jc w:val="both"/>
        <w:rPr>
          <w:b/>
          <w:lang w:val="bg-BG"/>
        </w:rPr>
      </w:pPr>
      <w:r w:rsidRPr="0004582E">
        <w:rPr>
          <w:b/>
          <w:lang w:val="bg-BG"/>
        </w:rPr>
        <w:t>Клас</w:t>
      </w:r>
      <w:r w:rsidR="009C05E6" w:rsidRPr="0004582E">
        <w:rPr>
          <w:b/>
          <w:lang w:val="bg-BG"/>
        </w:rPr>
        <w:t>:</w:t>
      </w:r>
      <w:r w:rsidRPr="0004582E">
        <w:rPr>
          <w:b/>
          <w:lang w:val="bg-BG"/>
        </w:rPr>
        <w:t xml:space="preserve"> </w:t>
      </w:r>
      <w:r w:rsidR="00B060F1" w:rsidRPr="0004582E">
        <w:rPr>
          <w:b/>
          <w:lang w:val="bg-BG"/>
        </w:rPr>
        <w:t>7</w:t>
      </w:r>
      <w:r w:rsidR="00B060F1" w:rsidRPr="0004582E">
        <w:rPr>
          <w:b/>
          <w:vertAlign w:val="superscript"/>
          <w:lang w:val="bg-BG"/>
        </w:rPr>
        <w:t>м</w:t>
      </w:r>
      <w:r w:rsidRPr="0004582E">
        <w:rPr>
          <w:b/>
          <w:vertAlign w:val="superscript"/>
          <w:lang w:val="bg-BG"/>
        </w:rPr>
        <w:t>и</w:t>
      </w:r>
      <w:r w:rsidR="00E03D21" w:rsidRPr="00E03D21">
        <w:rPr>
          <w:b/>
          <w:lang w:val="bg-BG"/>
        </w:rPr>
        <w:t>,</w:t>
      </w:r>
      <w:r w:rsidR="00E03D21">
        <w:rPr>
          <w:b/>
          <w:lang w:val="bg-BG"/>
        </w:rPr>
        <w:t xml:space="preserve"> 8</w:t>
      </w:r>
      <w:r w:rsidR="00E03D21" w:rsidRPr="0004582E">
        <w:rPr>
          <w:b/>
          <w:vertAlign w:val="superscript"/>
          <w:lang w:val="bg-BG"/>
        </w:rPr>
        <w:t>ми</w:t>
      </w:r>
    </w:p>
    <w:p w:rsidR="00473A25" w:rsidRPr="0004582E" w:rsidRDefault="00473A25" w:rsidP="00B060F1">
      <w:pPr>
        <w:spacing w:after="0" w:line="276" w:lineRule="auto"/>
        <w:jc w:val="both"/>
        <w:rPr>
          <w:b/>
          <w:i/>
          <w:lang w:val="bg-BG"/>
        </w:rPr>
      </w:pPr>
    </w:p>
    <w:p w:rsidR="009C05E6" w:rsidRDefault="00E03D21" w:rsidP="00B060F1">
      <w:pPr>
        <w:spacing w:after="0" w:line="276" w:lineRule="auto"/>
        <w:jc w:val="both"/>
        <w:rPr>
          <w:b/>
          <w:i/>
          <w:lang w:val="bg-BG"/>
        </w:rPr>
      </w:pPr>
      <w:r w:rsidRPr="00E03D21">
        <w:rPr>
          <w:b/>
          <w:i/>
          <w:lang w:val="bg-BG"/>
        </w:rPr>
        <w:t xml:space="preserve">Учениците оценяват по изготвени критерии ефекта от конкретни </w:t>
      </w:r>
      <w:proofErr w:type="spellStart"/>
      <w:r w:rsidRPr="00E03D21">
        <w:rPr>
          <w:b/>
          <w:i/>
          <w:lang w:val="bg-BG"/>
        </w:rPr>
        <w:t>филантропски</w:t>
      </w:r>
      <w:proofErr w:type="spellEnd"/>
      <w:r w:rsidRPr="00E03D21">
        <w:rPr>
          <w:b/>
          <w:i/>
          <w:lang w:val="bg-BG"/>
        </w:rPr>
        <w:t xml:space="preserve"> дейности на местно и/или локално равнище. Подготвят и реализират събитие „Празник на </w:t>
      </w:r>
      <w:proofErr w:type="spellStart"/>
      <w:r w:rsidRPr="00E03D21">
        <w:rPr>
          <w:b/>
          <w:i/>
          <w:lang w:val="bg-BG"/>
        </w:rPr>
        <w:t>добротворците</w:t>
      </w:r>
      <w:proofErr w:type="spellEnd"/>
      <w:r w:rsidRPr="00E03D21">
        <w:rPr>
          <w:b/>
          <w:i/>
          <w:lang w:val="bg-BG"/>
        </w:rPr>
        <w:t xml:space="preserve">” под формата на конкурс и церемония, на която ще бъдат отпразнувани добрите дела на местни, локални и/или национални филантропи („защитници на общото благо”). Учениците се ангажират с </w:t>
      </w:r>
      <w:proofErr w:type="spellStart"/>
      <w:r w:rsidRPr="00E03D21">
        <w:rPr>
          <w:b/>
          <w:i/>
          <w:lang w:val="bg-BG"/>
        </w:rPr>
        <w:t>филантропска</w:t>
      </w:r>
      <w:proofErr w:type="spellEnd"/>
      <w:r w:rsidRPr="00E03D21">
        <w:rPr>
          <w:b/>
          <w:i/>
          <w:lang w:val="bg-BG"/>
        </w:rPr>
        <w:t xml:space="preserve"> дейност като планират, организират и провеждат събитието.</w:t>
      </w:r>
    </w:p>
    <w:p w:rsidR="00E03D21" w:rsidRPr="0004582E" w:rsidRDefault="00E03D21" w:rsidP="00B060F1">
      <w:pPr>
        <w:spacing w:after="0" w:line="276" w:lineRule="auto"/>
        <w:jc w:val="both"/>
        <w:rPr>
          <w:b/>
          <w:lang w:val="bg-BG"/>
        </w:rPr>
      </w:pPr>
    </w:p>
    <w:p w:rsidR="009C05E6" w:rsidRPr="0004582E" w:rsidRDefault="00A50966" w:rsidP="00B060F1">
      <w:pPr>
        <w:spacing w:after="0" w:line="276" w:lineRule="auto"/>
        <w:jc w:val="both"/>
        <w:rPr>
          <w:lang w:val="bg-BG"/>
        </w:rPr>
      </w:pPr>
      <w:r w:rsidRPr="0004582E">
        <w:rPr>
          <w:b/>
          <w:lang w:val="bg-BG"/>
        </w:rPr>
        <w:t xml:space="preserve">Продължителност: </w:t>
      </w:r>
      <w:r w:rsidR="009C05E6" w:rsidRPr="0004582E">
        <w:rPr>
          <w:b/>
          <w:lang w:val="bg-BG"/>
        </w:rPr>
        <w:t xml:space="preserve"> </w:t>
      </w:r>
      <w:r w:rsidR="00E03D21">
        <w:rPr>
          <w:lang w:val="bg-BG"/>
        </w:rPr>
        <w:t>Три</w:t>
      </w:r>
      <w:r w:rsidR="003976F1" w:rsidRPr="0004582E">
        <w:rPr>
          <w:lang w:val="bg-BG"/>
        </w:rPr>
        <w:t xml:space="preserve"> занятия</w:t>
      </w:r>
      <w:r w:rsidR="009C05E6" w:rsidRPr="0004582E">
        <w:rPr>
          <w:lang w:val="bg-BG"/>
        </w:rPr>
        <w:t xml:space="preserve"> </w:t>
      </w:r>
      <w:r w:rsidR="003976F1" w:rsidRPr="0004582E">
        <w:rPr>
          <w:lang w:val="bg-BG"/>
        </w:rPr>
        <w:t>по</w:t>
      </w:r>
      <w:r w:rsidR="009C05E6" w:rsidRPr="0004582E">
        <w:rPr>
          <w:lang w:val="bg-BG"/>
        </w:rPr>
        <w:t xml:space="preserve"> 40 минути</w:t>
      </w:r>
      <w:r w:rsidR="00E03D21">
        <w:rPr>
          <w:lang w:val="bg-BG"/>
        </w:rPr>
        <w:t xml:space="preserve"> (Урокът предвижда провеждане на събитие)</w:t>
      </w:r>
    </w:p>
    <w:p w:rsidR="00B060F1" w:rsidRPr="0004582E" w:rsidRDefault="00B060F1" w:rsidP="00B060F1">
      <w:pPr>
        <w:spacing w:after="0" w:line="276" w:lineRule="auto"/>
        <w:jc w:val="both"/>
        <w:rPr>
          <w:b/>
          <w:lang w:val="bg-BG"/>
        </w:rPr>
      </w:pPr>
    </w:p>
    <w:p w:rsidR="009C05E6" w:rsidRDefault="001D29E5" w:rsidP="00B060F1">
      <w:pPr>
        <w:spacing w:after="0" w:line="276" w:lineRule="auto"/>
        <w:jc w:val="both"/>
        <w:rPr>
          <w:b/>
          <w:lang w:val="bg-BG"/>
        </w:rPr>
      </w:pPr>
      <w:r w:rsidRPr="0004582E">
        <w:rPr>
          <w:b/>
          <w:lang w:val="bg-BG"/>
        </w:rPr>
        <w:t>Цели</w:t>
      </w:r>
      <w:r w:rsidR="005821A7" w:rsidRPr="0004582E">
        <w:rPr>
          <w:b/>
          <w:lang w:val="bg-BG"/>
        </w:rPr>
        <w:t>:</w:t>
      </w:r>
      <w:r w:rsidRPr="0004582E">
        <w:rPr>
          <w:b/>
          <w:lang w:val="bg-BG"/>
        </w:rPr>
        <w:t xml:space="preserve"> </w:t>
      </w:r>
    </w:p>
    <w:p w:rsidR="00E03D21" w:rsidRPr="0004582E" w:rsidRDefault="00E03D21" w:rsidP="00B060F1">
      <w:pPr>
        <w:spacing w:after="0" w:line="276" w:lineRule="auto"/>
        <w:jc w:val="both"/>
        <w:rPr>
          <w:b/>
          <w:lang w:val="bg-BG"/>
        </w:rPr>
      </w:pPr>
      <w:r w:rsidRPr="0004582E">
        <w:rPr>
          <w:i/>
          <w:lang w:val="bg-BG"/>
        </w:rPr>
        <w:t>Учениците</w:t>
      </w:r>
      <w:r>
        <w:rPr>
          <w:i/>
          <w:lang w:val="bg-BG"/>
        </w:rPr>
        <w:t xml:space="preserve"> могат да</w:t>
      </w:r>
      <w:r w:rsidRPr="0004582E">
        <w:rPr>
          <w:i/>
          <w:lang w:val="bg-BG"/>
        </w:rPr>
        <w:t>: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идентифицират конкретни филантропи и организации с нестопанска цел и опишат по какъв начин тяхната дейност допринася за общото благо;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подготвят и реализират събитие;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 xml:space="preserve">работят в групи и да разпределят </w:t>
      </w:r>
      <w:proofErr w:type="spellStart"/>
      <w:r w:rsidRPr="00E03D21">
        <w:rPr>
          <w:lang w:val="bg-BG"/>
        </w:rPr>
        <w:t>съотв</w:t>
      </w:r>
      <w:proofErr w:type="spellEnd"/>
      <w:r w:rsidRPr="00E03D21">
        <w:rPr>
          <w:lang w:val="bg-BG"/>
        </w:rPr>
        <w:t>. задачи по ефективен начин;</w:t>
      </w:r>
    </w:p>
    <w:p w:rsidR="003976F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направят оценка, на базата на критерии, на приноса на доброволц</w:t>
      </w:r>
      <w:r>
        <w:rPr>
          <w:lang w:val="bg-BG"/>
        </w:rPr>
        <w:t>и и организации</w:t>
      </w:r>
      <w:r w:rsidR="003155A7" w:rsidRPr="00E03D21">
        <w:rPr>
          <w:lang w:val="bg-BG"/>
        </w:rPr>
        <w:t>.</w:t>
      </w:r>
    </w:p>
    <w:p w:rsidR="005821A7" w:rsidRPr="0004582E" w:rsidRDefault="005821A7" w:rsidP="003543F8">
      <w:pPr>
        <w:spacing w:after="0" w:line="276" w:lineRule="auto"/>
        <w:jc w:val="both"/>
        <w:rPr>
          <w:b/>
          <w:lang w:val="bg-BG"/>
        </w:rPr>
      </w:pPr>
    </w:p>
    <w:p w:rsidR="003543F8" w:rsidRPr="0004582E" w:rsidRDefault="003543F8" w:rsidP="003543F8">
      <w:pPr>
        <w:spacing w:after="0" w:line="276" w:lineRule="auto"/>
        <w:jc w:val="both"/>
        <w:rPr>
          <w:b/>
          <w:lang w:val="bg-BG"/>
        </w:rPr>
      </w:pPr>
      <w:r w:rsidRPr="0004582E">
        <w:rPr>
          <w:b/>
          <w:lang w:val="bg-BG"/>
        </w:rPr>
        <w:t>Очаквани резултати</w:t>
      </w:r>
      <w:r w:rsidR="003976F1" w:rsidRPr="0004582E">
        <w:rPr>
          <w:b/>
          <w:lang w:val="bg-BG"/>
        </w:rPr>
        <w:t>:</w:t>
      </w:r>
    </w:p>
    <w:p w:rsidR="003543F8" w:rsidRPr="0004582E" w:rsidRDefault="003543F8" w:rsidP="003543F8">
      <w:pPr>
        <w:spacing w:after="0" w:line="276" w:lineRule="auto"/>
        <w:jc w:val="both"/>
        <w:rPr>
          <w:i/>
          <w:lang w:val="bg-BG"/>
        </w:rPr>
      </w:pPr>
      <w:r w:rsidRPr="0004582E">
        <w:rPr>
          <w:i/>
          <w:lang w:val="bg-BG"/>
        </w:rPr>
        <w:t>Учениците</w:t>
      </w:r>
      <w:r w:rsidR="003155A7" w:rsidRPr="0004582E">
        <w:rPr>
          <w:i/>
          <w:lang w:val="bg-BG"/>
        </w:rPr>
        <w:t xml:space="preserve"> ще</w:t>
      </w:r>
      <w:r w:rsidRPr="0004582E">
        <w:rPr>
          <w:i/>
          <w:lang w:val="bg-BG"/>
        </w:rPr>
        <w:t>: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 xml:space="preserve">търсят и проучват материали за </w:t>
      </w:r>
      <w:proofErr w:type="spellStart"/>
      <w:r w:rsidRPr="00E03D21">
        <w:rPr>
          <w:lang w:val="bg-BG"/>
        </w:rPr>
        <w:t>филантропски</w:t>
      </w:r>
      <w:proofErr w:type="spellEnd"/>
      <w:r w:rsidRPr="00E03D21">
        <w:rPr>
          <w:lang w:val="bg-BG"/>
        </w:rPr>
        <w:t xml:space="preserve"> дейности по зададени насоки;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обсъждат, набелязват и осъществяват необходими стъпки за подготовка и провеждане на конкурс и празнична церемония;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 xml:space="preserve">изготвят и представят номинации на най-добри и ефективни </w:t>
      </w:r>
      <w:proofErr w:type="spellStart"/>
      <w:r w:rsidRPr="00E03D21">
        <w:rPr>
          <w:lang w:val="bg-BG"/>
        </w:rPr>
        <w:t>добротворчески</w:t>
      </w:r>
      <w:proofErr w:type="spellEnd"/>
      <w:r w:rsidRPr="00E03D21">
        <w:rPr>
          <w:lang w:val="bg-BG"/>
        </w:rPr>
        <w:t xml:space="preserve">  кампании;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изработват покани и „Сертификати за благодарност”.</w:t>
      </w:r>
    </w:p>
    <w:p w:rsidR="00B05D89" w:rsidRPr="0004582E" w:rsidRDefault="00B05D89" w:rsidP="00B05D89">
      <w:pPr>
        <w:spacing w:after="0" w:line="276" w:lineRule="auto"/>
        <w:jc w:val="both"/>
        <w:rPr>
          <w:lang w:val="bg-BG"/>
        </w:rPr>
      </w:pPr>
    </w:p>
    <w:p w:rsidR="001D29E5" w:rsidRPr="0004582E" w:rsidRDefault="005A2094" w:rsidP="00B05D89">
      <w:pPr>
        <w:spacing w:after="0" w:line="276" w:lineRule="auto"/>
        <w:jc w:val="both"/>
        <w:rPr>
          <w:b/>
          <w:lang w:val="bg-BG"/>
        </w:rPr>
      </w:pPr>
      <w:r w:rsidRPr="0004582E">
        <w:rPr>
          <w:b/>
          <w:lang w:val="bg-BG"/>
        </w:rPr>
        <w:t>М</w:t>
      </w:r>
      <w:r w:rsidR="001D29E5" w:rsidRPr="0004582E">
        <w:rPr>
          <w:b/>
          <w:lang w:val="bg-BG"/>
        </w:rPr>
        <w:t xml:space="preserve">атериали 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официално-писмо покана до вашия клас (</w:t>
      </w:r>
      <w:hyperlink w:anchor="_Приложение_№1_Примерно" w:history="1">
        <w:r w:rsidRPr="00E03D21">
          <w:rPr>
            <w:lang w:val="bg-BG"/>
          </w:rPr>
          <w:t>Приложение №</w:t>
        </w:r>
        <w:r>
          <w:rPr>
            <w:lang w:val="bg-BG"/>
          </w:rPr>
          <w:t xml:space="preserve"> </w:t>
        </w:r>
        <w:r w:rsidRPr="00E03D21">
          <w:rPr>
            <w:lang w:val="bg-BG"/>
          </w:rPr>
          <w:t>1</w:t>
        </w:r>
      </w:hyperlink>
      <w:r w:rsidRPr="00E03D21">
        <w:rPr>
          <w:lang w:val="bg-BG"/>
        </w:rPr>
        <w:t>)</w:t>
      </w:r>
      <w:r w:rsidR="00D403A3">
        <w:rPr>
          <w:lang w:val="bg-BG"/>
        </w:rPr>
        <w:t>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9 шаблона за номиниране (</w:t>
      </w:r>
      <w:hyperlink w:anchor="_Приложение_№3_Кого" w:history="1">
        <w:r w:rsidRPr="00E03D21">
          <w:rPr>
            <w:lang w:val="bg-BG"/>
          </w:rPr>
          <w:t>Приложение №</w:t>
        </w:r>
        <w:r>
          <w:rPr>
            <w:lang w:val="bg-BG"/>
          </w:rPr>
          <w:t xml:space="preserve"> </w:t>
        </w:r>
        <w:r w:rsidRPr="00E03D21">
          <w:rPr>
            <w:lang w:val="bg-BG"/>
          </w:rPr>
          <w:t>3</w:t>
        </w:r>
      </w:hyperlink>
      <w:r w:rsidRPr="00E03D21">
        <w:rPr>
          <w:lang w:val="bg-BG"/>
        </w:rPr>
        <w:t>) – по 3 за всяка група</w:t>
      </w:r>
      <w:r w:rsidR="00D403A3">
        <w:rPr>
          <w:lang w:val="bg-BG"/>
        </w:rPr>
        <w:t>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таблица за оценяване на номинациите (</w:t>
      </w:r>
      <w:hyperlink w:anchor="_Приложение_№4_Таблица" w:history="1">
        <w:r w:rsidRPr="00E03D21">
          <w:rPr>
            <w:lang w:val="bg-BG"/>
          </w:rPr>
          <w:t>Приложение №</w:t>
        </w:r>
        <w:r w:rsidR="00D403A3">
          <w:rPr>
            <w:lang w:val="bg-BG"/>
          </w:rPr>
          <w:t xml:space="preserve"> </w:t>
        </w:r>
        <w:r w:rsidRPr="00E03D21">
          <w:rPr>
            <w:lang w:val="bg-BG"/>
          </w:rPr>
          <w:t>4</w:t>
        </w:r>
      </w:hyperlink>
      <w:r w:rsidRPr="00E03D21">
        <w:rPr>
          <w:lang w:val="bg-BG"/>
        </w:rPr>
        <w:t>) за всеки ученик</w:t>
      </w:r>
      <w:r w:rsidR="00D403A3">
        <w:rPr>
          <w:lang w:val="bg-BG"/>
        </w:rPr>
        <w:t>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списък на номинираните в конкурса</w:t>
      </w:r>
      <w:r w:rsidR="00D403A3">
        <w:rPr>
          <w:lang w:val="bg-BG"/>
        </w:rPr>
        <w:t>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листчета за гласуване</w:t>
      </w:r>
      <w:r w:rsidR="00D403A3">
        <w:rPr>
          <w:lang w:val="bg-BG"/>
        </w:rPr>
        <w:t>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списък на участниците в празника</w:t>
      </w:r>
      <w:r w:rsidR="00D403A3">
        <w:rPr>
          <w:lang w:val="bg-BG"/>
        </w:rPr>
        <w:t>;</w:t>
      </w:r>
      <w:r w:rsidRPr="00E03D21">
        <w:rPr>
          <w:lang w:val="bg-BG"/>
        </w:rPr>
        <w:t xml:space="preserve"> 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покани за участниците в празника и материали за изготвянето им</w:t>
      </w:r>
      <w:r w:rsidR="00D403A3">
        <w:rPr>
          <w:lang w:val="bg-BG"/>
        </w:rPr>
        <w:t>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lastRenderedPageBreak/>
        <w:t>9 броя „Сертификат за благодарност”</w:t>
      </w:r>
      <w:r w:rsidR="00D403A3">
        <w:rPr>
          <w:lang w:val="bg-BG"/>
        </w:rPr>
        <w:t>;</w:t>
      </w:r>
    </w:p>
    <w:p w:rsidR="00E03D21" w:rsidRPr="00E03D21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1 или 3 награди (може и символични)</w:t>
      </w:r>
      <w:r w:rsidR="00D403A3">
        <w:rPr>
          <w:lang w:val="bg-BG"/>
        </w:rPr>
        <w:t>;</w:t>
      </w:r>
    </w:p>
    <w:p w:rsidR="003155A7" w:rsidRDefault="00E03D21" w:rsidP="0047279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03D21">
        <w:rPr>
          <w:lang w:val="bg-BG"/>
        </w:rPr>
        <w:t>различни материали за празненството</w:t>
      </w:r>
    </w:p>
    <w:p w:rsidR="00D403A3" w:rsidRPr="00E03D21" w:rsidRDefault="00D403A3" w:rsidP="00D403A3">
      <w:pPr>
        <w:pStyle w:val="ListParagraph"/>
        <w:spacing w:after="0" w:line="276" w:lineRule="auto"/>
        <w:jc w:val="both"/>
        <w:rPr>
          <w:lang w:val="bg-BG"/>
        </w:rPr>
      </w:pPr>
    </w:p>
    <w:p w:rsidR="001D29E5" w:rsidRPr="0004582E" w:rsidRDefault="001D29E5" w:rsidP="00B060F1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3155A7" w:rsidRPr="0004582E" w:rsidRDefault="003155A7" w:rsidP="003155A7">
      <w:pPr>
        <w:spacing w:after="0" w:line="276" w:lineRule="auto"/>
        <w:jc w:val="both"/>
        <w:rPr>
          <w:b/>
          <w:lang w:val="bg-BG"/>
        </w:rPr>
      </w:pPr>
      <w:r w:rsidRPr="0004582E">
        <w:rPr>
          <w:b/>
          <w:lang w:val="bg-BG"/>
        </w:rPr>
        <w:t>Подготовка на преподавателя</w:t>
      </w:r>
    </w:p>
    <w:p w:rsidR="00E03D21" w:rsidRPr="00D403A3" w:rsidRDefault="00E03D21" w:rsidP="0047279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Style w:val="Emphasis"/>
          <w:rFonts w:cs="Times New Roman"/>
          <w:i w:val="0"/>
          <w:lang w:val="bg-BG"/>
        </w:rPr>
      </w:pPr>
      <w:r w:rsidRPr="00D403A3">
        <w:rPr>
          <w:rStyle w:val="Emphasis"/>
          <w:rFonts w:cs="Times New Roman"/>
          <w:i w:val="0"/>
          <w:lang w:val="bg-BG"/>
        </w:rPr>
        <w:t xml:space="preserve">Поискайте съгласието на директора за провеждане на събитието. </w:t>
      </w:r>
    </w:p>
    <w:p w:rsidR="00D403A3" w:rsidRDefault="00E03D21" w:rsidP="0047279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Style w:val="Emphasis"/>
          <w:rFonts w:cs="Times New Roman"/>
          <w:i w:val="0"/>
          <w:lang w:val="bg-BG"/>
        </w:rPr>
      </w:pPr>
      <w:r w:rsidRPr="00D403A3">
        <w:rPr>
          <w:rStyle w:val="Emphasis"/>
          <w:rFonts w:cs="Times New Roman"/>
          <w:i w:val="0"/>
          <w:lang w:val="bg-BG"/>
        </w:rPr>
        <w:t>Предварително подгответе официално писмо-покана до вашия клас (вижте: Приложение №</w:t>
      </w:r>
      <w:r w:rsidR="00D403A3" w:rsidRPr="00D403A3">
        <w:rPr>
          <w:rStyle w:val="Emphasis"/>
          <w:rFonts w:cs="Times New Roman"/>
          <w:i w:val="0"/>
          <w:lang w:val="bg-BG"/>
        </w:rPr>
        <w:t xml:space="preserve"> </w:t>
      </w:r>
      <w:r w:rsidRPr="00D403A3">
        <w:rPr>
          <w:rStyle w:val="Emphasis"/>
          <w:rFonts w:cs="Times New Roman"/>
          <w:i w:val="0"/>
          <w:lang w:val="bg-BG"/>
        </w:rPr>
        <w:t xml:space="preserve">1). </w:t>
      </w:r>
    </w:p>
    <w:p w:rsidR="00E03D21" w:rsidRPr="00D403A3" w:rsidRDefault="00E03D21" w:rsidP="0047279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Style w:val="Emphasis"/>
          <w:rFonts w:cs="Times New Roman"/>
          <w:i w:val="0"/>
          <w:lang w:val="bg-BG"/>
        </w:rPr>
      </w:pPr>
      <w:r w:rsidRPr="00D403A3">
        <w:rPr>
          <w:rStyle w:val="Emphasis"/>
          <w:rFonts w:cs="Times New Roman"/>
          <w:i w:val="0"/>
          <w:lang w:val="bg-BG"/>
        </w:rPr>
        <w:t xml:space="preserve">За гласуването подгответе списък на номинираните в конкурса; </w:t>
      </w:r>
      <w:proofErr w:type="spellStart"/>
      <w:r w:rsidRPr="00D403A3">
        <w:rPr>
          <w:rStyle w:val="Emphasis"/>
          <w:rFonts w:cs="Times New Roman"/>
          <w:i w:val="0"/>
          <w:lang w:val="bg-BG"/>
        </w:rPr>
        <w:t>пребройте</w:t>
      </w:r>
      <w:proofErr w:type="spellEnd"/>
      <w:r w:rsidRPr="00D403A3">
        <w:rPr>
          <w:rStyle w:val="Emphasis"/>
          <w:rFonts w:cs="Times New Roman"/>
          <w:i w:val="0"/>
          <w:lang w:val="bg-BG"/>
        </w:rPr>
        <w:t xml:space="preserve"> гласовете и определете спечелилите.</w:t>
      </w:r>
    </w:p>
    <w:p w:rsidR="00E03D21" w:rsidRDefault="00E03D21" w:rsidP="00E03D21">
      <w:pPr>
        <w:spacing w:after="0" w:line="276" w:lineRule="auto"/>
        <w:jc w:val="both"/>
        <w:rPr>
          <w:rStyle w:val="Emphasis"/>
          <w:rFonts w:cs="Times New Roman"/>
          <w:i w:val="0"/>
          <w:lang w:val="bg-BG"/>
        </w:rPr>
      </w:pPr>
    </w:p>
    <w:p w:rsidR="001D29E5" w:rsidRPr="0004582E" w:rsidRDefault="005A2094" w:rsidP="00E03D21">
      <w:pPr>
        <w:spacing w:after="0" w:line="276" w:lineRule="auto"/>
        <w:jc w:val="both"/>
        <w:rPr>
          <w:b/>
          <w:i/>
          <w:lang w:val="bg-BG"/>
        </w:rPr>
      </w:pPr>
      <w:r w:rsidRPr="0052555E">
        <w:rPr>
          <w:b/>
          <w:lang w:val="bg-BG"/>
        </w:rPr>
        <w:t>Инструкции</w:t>
      </w:r>
      <w:r w:rsidR="003976F1" w:rsidRPr="0052555E">
        <w:rPr>
          <w:b/>
          <w:lang w:val="bg-BG"/>
        </w:rPr>
        <w:t>:</w:t>
      </w:r>
      <w:r w:rsidRPr="0004582E">
        <w:rPr>
          <w:b/>
          <w:lang w:val="bg-BG"/>
        </w:rPr>
        <w:t xml:space="preserve"> </w:t>
      </w:r>
    </w:p>
    <w:p w:rsidR="00E90F66" w:rsidRPr="0004582E" w:rsidRDefault="00E90F66" w:rsidP="00E90F66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lang w:val="bg-BG"/>
        </w:rPr>
      </w:pPr>
    </w:p>
    <w:p w:rsidR="003155A7" w:rsidRPr="0004582E" w:rsidRDefault="003155A7" w:rsidP="003155A7">
      <w:pPr>
        <w:spacing w:after="160"/>
        <w:jc w:val="both"/>
        <w:rPr>
          <w:b/>
          <w:i/>
          <w:lang w:val="bg-BG"/>
        </w:rPr>
      </w:pPr>
      <w:r w:rsidRPr="0004582E">
        <w:rPr>
          <w:b/>
          <w:i/>
          <w:lang w:val="bg-BG"/>
        </w:rPr>
        <w:t>Урок № 1</w:t>
      </w:r>
    </w:p>
    <w:p w:rsidR="00E03D21" w:rsidRPr="00E03D21" w:rsidRDefault="003155A7" w:rsidP="00E03D21">
      <w:pPr>
        <w:spacing w:after="160"/>
        <w:jc w:val="both"/>
        <w:rPr>
          <w:lang w:val="bg-BG"/>
        </w:rPr>
      </w:pPr>
      <w:r w:rsidRPr="0004582E">
        <w:rPr>
          <w:i/>
          <w:lang w:val="bg-BG"/>
        </w:rPr>
        <w:t>Насочващи дейности:</w:t>
      </w:r>
      <w:r w:rsidRPr="0004582E">
        <w:rPr>
          <w:lang w:val="bg-BG"/>
        </w:rPr>
        <w:t xml:space="preserve"> </w:t>
      </w:r>
      <w:r w:rsidR="00E03D21" w:rsidRPr="00E03D21">
        <w:rPr>
          <w:lang w:val="bg-BG"/>
        </w:rPr>
        <w:t>Покажете на учениците запечатаното и адресирано до тях писмо (Приложение №</w:t>
      </w:r>
      <w:r w:rsidR="00D403A3">
        <w:rPr>
          <w:lang w:val="bg-BG"/>
        </w:rPr>
        <w:t xml:space="preserve"> </w:t>
      </w:r>
      <w:r w:rsidR="00E03D21" w:rsidRPr="00E03D21">
        <w:rPr>
          <w:lang w:val="bg-BG"/>
        </w:rPr>
        <w:t xml:space="preserve">1) и ги попитайте какво си мислят, че съдържа. Отворете плика, прочетете поканата и я покажете на учениците. Обяснете, че днес ще започнете с подготовка на събитието „Празник на </w:t>
      </w:r>
      <w:proofErr w:type="spellStart"/>
      <w:r w:rsidR="00E03D21" w:rsidRPr="00E03D21">
        <w:rPr>
          <w:lang w:val="bg-BG"/>
        </w:rPr>
        <w:t>добротворците</w:t>
      </w:r>
      <w:proofErr w:type="spellEnd"/>
      <w:r w:rsidR="00E03D21" w:rsidRPr="00E03D21">
        <w:rPr>
          <w:lang w:val="bg-BG"/>
        </w:rPr>
        <w:t xml:space="preserve"> – защитници на общото благо”. Попитайте учениците как се чувстват като официално и лично поканени да организират и проведат такова важно събитие, чиято успешна реализация зависи от тяхното желание, </w:t>
      </w:r>
      <w:proofErr w:type="spellStart"/>
      <w:r w:rsidR="00E03D21" w:rsidRPr="00E03D21">
        <w:rPr>
          <w:lang w:val="bg-BG"/>
        </w:rPr>
        <w:t>отдаденост</w:t>
      </w:r>
      <w:proofErr w:type="spellEnd"/>
      <w:r w:rsidR="00E03D21" w:rsidRPr="00E03D21">
        <w:rPr>
          <w:lang w:val="bg-BG"/>
        </w:rPr>
        <w:t>, отговорност и пр.</w:t>
      </w:r>
    </w:p>
    <w:p w:rsidR="00E03D21" w:rsidRPr="00E03D21" w:rsidRDefault="00E03D21" w:rsidP="00E03D21">
      <w:pPr>
        <w:spacing w:after="160"/>
        <w:jc w:val="both"/>
        <w:rPr>
          <w:lang w:val="bg-BG"/>
        </w:rPr>
      </w:pPr>
      <w:r w:rsidRPr="00E03D21">
        <w:rPr>
          <w:lang w:val="bg-BG"/>
        </w:rPr>
        <w:t>Събитието ще се състои от 2 основни части – конкурс и церемония, всяка от които следва да бъде подготвена, организирана и проведена.</w:t>
      </w:r>
    </w:p>
    <w:p w:rsidR="003155A7" w:rsidRPr="0004582E" w:rsidRDefault="00E03D21" w:rsidP="00E03D21">
      <w:pPr>
        <w:spacing w:after="160"/>
        <w:jc w:val="both"/>
        <w:rPr>
          <w:lang w:val="bg-BG"/>
        </w:rPr>
      </w:pPr>
      <w:r w:rsidRPr="00E03D21">
        <w:rPr>
          <w:lang w:val="bg-BG"/>
        </w:rPr>
        <w:t>Разделете учениците на 3 групи. Тяхната първа задача ще бъде да направят номинации – да предложат потенциални участници в конкурса.</w:t>
      </w:r>
    </w:p>
    <w:p w:rsidR="00E03D21" w:rsidRPr="00E03D21" w:rsidRDefault="00E03D21" w:rsidP="00472796">
      <w:pPr>
        <w:pStyle w:val="ListParagraph"/>
        <w:numPr>
          <w:ilvl w:val="0"/>
          <w:numId w:val="3"/>
        </w:numPr>
        <w:jc w:val="both"/>
        <w:rPr>
          <w:b/>
          <w:lang w:val="bg-BG"/>
        </w:rPr>
      </w:pPr>
      <w:r w:rsidRPr="00E03D21">
        <w:rPr>
          <w:b/>
          <w:lang w:val="bg-BG"/>
        </w:rPr>
        <w:t>Кой заслужава да участва?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 xml:space="preserve">Попитайте учениците чували ли са за конкретни </w:t>
      </w:r>
      <w:proofErr w:type="spellStart"/>
      <w:r w:rsidRPr="00E03D21">
        <w:rPr>
          <w:lang w:val="bg-BG"/>
        </w:rPr>
        <w:t>филантропски</w:t>
      </w:r>
      <w:proofErr w:type="spellEnd"/>
      <w:r w:rsidRPr="00E03D21">
        <w:rPr>
          <w:lang w:val="bg-BG"/>
        </w:rPr>
        <w:t xml:space="preserve"> дейности със съществен принос за благото на общността, проведени на местно, </w:t>
      </w:r>
      <w:r w:rsidR="00D403A3">
        <w:rPr>
          <w:lang w:val="bg-BG"/>
        </w:rPr>
        <w:t>регионално</w:t>
      </w:r>
      <w:r w:rsidRPr="00E03D21">
        <w:rPr>
          <w:lang w:val="bg-BG"/>
        </w:rPr>
        <w:t xml:space="preserve"> и/или национално равнище</w:t>
      </w:r>
      <w:r w:rsidR="00D403A3">
        <w:rPr>
          <w:lang w:val="bg-BG"/>
        </w:rPr>
        <w:t>,</w:t>
      </w:r>
      <w:r w:rsidRPr="00E03D21">
        <w:rPr>
          <w:lang w:val="bg-BG"/>
        </w:rPr>
        <w:t xml:space="preserve"> и осъществени от конкретни личности и/или организации. Обсъдете кого можем да наречем „</w:t>
      </w:r>
      <w:proofErr w:type="spellStart"/>
      <w:r w:rsidRPr="00E03D21">
        <w:rPr>
          <w:lang w:val="bg-BG"/>
        </w:rPr>
        <w:t>добротворец</w:t>
      </w:r>
      <w:proofErr w:type="spellEnd"/>
      <w:r w:rsidRPr="00E03D21">
        <w:rPr>
          <w:lang w:val="bg-BG"/>
        </w:rPr>
        <w:t>” и какво означава една кампания да е добра и ефективна (обхват, ефект, постигнати цели, уникалност и пр.).</w:t>
      </w:r>
    </w:p>
    <w:p w:rsidR="00E03D21" w:rsidRPr="00E03D21" w:rsidRDefault="00E03D21" w:rsidP="00E03D21">
      <w:pPr>
        <w:jc w:val="both"/>
        <w:rPr>
          <w:lang w:val="bg-BG"/>
        </w:rPr>
      </w:pPr>
    </w:p>
    <w:p w:rsidR="00E03D21" w:rsidRPr="00E03D21" w:rsidRDefault="00E03D21" w:rsidP="00E03D21">
      <w:pPr>
        <w:jc w:val="both"/>
        <w:rPr>
          <w:b/>
          <w:lang w:val="bg-BG"/>
        </w:rPr>
      </w:pPr>
      <w:r w:rsidRPr="00E03D21">
        <w:rPr>
          <w:b/>
          <w:lang w:val="bg-BG"/>
        </w:rPr>
        <w:t xml:space="preserve">Конкурсът „Нашият </w:t>
      </w:r>
      <w:proofErr w:type="spellStart"/>
      <w:r w:rsidRPr="00E03D21">
        <w:rPr>
          <w:b/>
          <w:lang w:val="bg-BG"/>
        </w:rPr>
        <w:t>добротворец</w:t>
      </w:r>
      <w:proofErr w:type="spellEnd"/>
      <w:r w:rsidRPr="00E03D21">
        <w:rPr>
          <w:b/>
          <w:lang w:val="bg-BG"/>
        </w:rPr>
        <w:t>”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Разбира се, възможно е да кръстите и по друг начин събитието –</w:t>
      </w:r>
      <w:r w:rsidRPr="00E03D21">
        <w:rPr>
          <w:b/>
          <w:bCs/>
          <w:lang w:val="bg-BG"/>
        </w:rPr>
        <w:t xml:space="preserve"> </w:t>
      </w:r>
      <w:r w:rsidRPr="00E03D21">
        <w:rPr>
          <w:lang w:val="bg-BG"/>
        </w:rPr>
        <w:t xml:space="preserve">конкурса и респ. церемонията. Може да обсъдите с учениците техни и ваши предложения. </w:t>
      </w:r>
    </w:p>
    <w:p w:rsidR="00E03D21" w:rsidRDefault="00E03D21" w:rsidP="00E03D21">
      <w:pPr>
        <w:jc w:val="both"/>
        <w:rPr>
          <w:lang w:val="bg-BG"/>
        </w:rPr>
      </w:pPr>
    </w:p>
    <w:p w:rsidR="00E03D21" w:rsidRPr="00E03D21" w:rsidRDefault="00E03D21" w:rsidP="00472796">
      <w:pPr>
        <w:pStyle w:val="ListParagraph"/>
        <w:numPr>
          <w:ilvl w:val="0"/>
          <w:numId w:val="3"/>
        </w:numPr>
        <w:jc w:val="both"/>
        <w:rPr>
          <w:b/>
          <w:lang w:val="bg-BG"/>
        </w:rPr>
      </w:pPr>
      <w:r w:rsidRPr="00E03D21">
        <w:rPr>
          <w:b/>
          <w:lang w:val="bg-BG"/>
        </w:rPr>
        <w:t>Кого да отличим? Номинациите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Cs/>
          <w:lang w:val="bg-BG"/>
        </w:rPr>
        <w:t>За следващото занятие учениците, разделени на 3 групи, ще имат за задача да номинират участниците в събитието. Попитайте ги какво е необходимо предварително да се направи, за да се извърш</w:t>
      </w:r>
      <w:r w:rsidR="00BD22D2">
        <w:rPr>
          <w:bCs/>
          <w:lang w:val="bg-BG"/>
        </w:rPr>
        <w:t>ат</w:t>
      </w:r>
      <w:r w:rsidRPr="00E03D21">
        <w:rPr>
          <w:bCs/>
          <w:lang w:val="bg-BG"/>
        </w:rPr>
        <w:t xml:space="preserve"> подборът и изборът им. Опишете и обсъдете посочените по-долу стъпки за избор на „защитници на общото благо”. След уточняване на отделните стъпки, групите следва да се съберат </w:t>
      </w:r>
      <w:r w:rsidRPr="00E03D21">
        <w:rPr>
          <w:bCs/>
          <w:lang w:val="bg-BG"/>
        </w:rPr>
        <w:lastRenderedPageBreak/>
        <w:t>и да обсъдят как ще работят най-пълноценно по изпълнение на задачата (кой какво ще прави; всички трябва да участват и пр.).</w:t>
      </w:r>
    </w:p>
    <w:p w:rsidR="00E03D21" w:rsidRPr="00E03D21" w:rsidRDefault="00E03D21" w:rsidP="00E03D21">
      <w:pPr>
        <w:jc w:val="both"/>
        <w:rPr>
          <w:bCs/>
          <w:lang w:val="bg-BG"/>
        </w:rPr>
      </w:pPr>
    </w:p>
    <w:p w:rsidR="00E03D21" w:rsidRPr="00D403A3" w:rsidRDefault="00E03D21" w:rsidP="00472796">
      <w:pPr>
        <w:pStyle w:val="ListParagraph"/>
        <w:numPr>
          <w:ilvl w:val="1"/>
          <w:numId w:val="3"/>
        </w:numPr>
        <w:jc w:val="both"/>
        <w:rPr>
          <w:bCs/>
          <w:u w:val="single"/>
          <w:lang w:val="bg-BG"/>
        </w:rPr>
      </w:pPr>
      <w:r w:rsidRPr="00D403A3">
        <w:rPr>
          <w:bCs/>
          <w:u w:val="single"/>
          <w:lang w:val="bg-BG"/>
        </w:rPr>
        <w:t>Избор на кандидати - номиниране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Cs/>
          <w:lang w:val="bg-BG"/>
        </w:rPr>
        <w:t>За да избегнете припокриване на номинации, можете да зададете конкретни тематични насоки за всяка от групите. Например: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Cs/>
          <w:lang w:val="bg-BG"/>
        </w:rPr>
        <w:t>- първа група: кампании/инициативи, свързани с образование;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Cs/>
          <w:lang w:val="bg-BG"/>
        </w:rPr>
        <w:t>- втора група: кампании/инициативи, свързани с екология;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Cs/>
          <w:lang w:val="bg-BG"/>
        </w:rPr>
        <w:t>- трета група: кампании/инициативи, свързани с населеното място/региона.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Cs/>
          <w:lang w:val="bg-BG"/>
        </w:rPr>
        <w:t xml:space="preserve">Всека от трите групи следва да предложи по 3 кандидата за участие в конкурса. Обсъдете откъде учениците могат да намерят информация за </w:t>
      </w:r>
      <w:proofErr w:type="spellStart"/>
      <w:r w:rsidRPr="00E03D21">
        <w:rPr>
          <w:bCs/>
          <w:lang w:val="bg-BG"/>
        </w:rPr>
        <w:t>филантропски</w:t>
      </w:r>
      <w:proofErr w:type="spellEnd"/>
      <w:r w:rsidRPr="00E03D21">
        <w:rPr>
          <w:bCs/>
          <w:lang w:val="bg-BG"/>
        </w:rPr>
        <w:t xml:space="preserve"> дейности на местно, </w:t>
      </w:r>
      <w:r w:rsidR="00BD22D2">
        <w:rPr>
          <w:bCs/>
          <w:lang w:val="bg-BG"/>
        </w:rPr>
        <w:t xml:space="preserve">регионално </w:t>
      </w:r>
      <w:r w:rsidRPr="00E03D21">
        <w:rPr>
          <w:bCs/>
          <w:lang w:val="bg-BG"/>
        </w:rPr>
        <w:t xml:space="preserve">и/или национално равнище (възможности: </w:t>
      </w:r>
      <w:r w:rsidRPr="00E03D21">
        <w:rPr>
          <w:lang w:val="bg-BG"/>
        </w:rPr>
        <w:t xml:space="preserve">да попитат близки, да потърсят информация в кметството/общината или в интернет - за насоки използвайте полезните връзки в </w:t>
      </w:r>
      <w:hyperlink w:anchor="_Приложение_№2_Кого" w:history="1">
        <w:proofErr w:type="spellStart"/>
        <w:r w:rsidRPr="00E03D21">
          <w:rPr>
            <w:rStyle w:val="Hyperlink"/>
            <w:rFonts w:cs="Times New Roman"/>
            <w:i/>
          </w:rPr>
          <w:t>Приложение</w:t>
        </w:r>
        <w:proofErr w:type="spellEnd"/>
        <w:r w:rsidRPr="00E03D21">
          <w:rPr>
            <w:rStyle w:val="Hyperlink"/>
            <w:rFonts w:cs="Times New Roman"/>
            <w:i/>
          </w:rPr>
          <w:t xml:space="preserve"> №</w:t>
        </w:r>
        <w:r w:rsidR="00BD22D2">
          <w:rPr>
            <w:rStyle w:val="Hyperlink"/>
            <w:rFonts w:cs="Times New Roman"/>
            <w:i/>
            <w:lang w:val="bg-BG"/>
          </w:rPr>
          <w:t xml:space="preserve"> </w:t>
        </w:r>
        <w:r w:rsidRPr="00E03D21">
          <w:rPr>
            <w:rStyle w:val="Hyperlink"/>
            <w:rFonts w:cs="Times New Roman"/>
            <w:i/>
          </w:rPr>
          <w:t>2</w:t>
        </w:r>
      </w:hyperlink>
      <w:r w:rsidRPr="00E03D21">
        <w:rPr>
          <w:bCs/>
          <w:lang w:val="bg-BG"/>
        </w:rPr>
        <w:t>). Ако има възможност, нека учениците да се насочат към местни кампании и инициативи за деца/младежи – за тях или осъществени от тях.</w:t>
      </w:r>
    </w:p>
    <w:p w:rsidR="00E03D21" w:rsidRPr="00E03D21" w:rsidRDefault="00E03D21" w:rsidP="00E03D21">
      <w:pPr>
        <w:jc w:val="both"/>
        <w:rPr>
          <w:bCs/>
          <w:lang w:val="bg-BG"/>
        </w:rPr>
      </w:pPr>
    </w:p>
    <w:p w:rsidR="00E03D21" w:rsidRPr="00E03D21" w:rsidRDefault="00E03D21" w:rsidP="00472796">
      <w:pPr>
        <w:pStyle w:val="ListParagraph"/>
        <w:numPr>
          <w:ilvl w:val="1"/>
          <w:numId w:val="3"/>
        </w:numPr>
        <w:jc w:val="both"/>
        <w:rPr>
          <w:bCs/>
          <w:u w:val="single"/>
          <w:lang w:val="bg-BG"/>
        </w:rPr>
      </w:pPr>
      <w:r w:rsidRPr="00E03D21">
        <w:rPr>
          <w:bCs/>
          <w:u w:val="single"/>
          <w:lang w:val="bg-BG"/>
        </w:rPr>
        <w:t>Критерии за подбор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Cs/>
          <w:lang w:val="bg-BG"/>
        </w:rPr>
        <w:t>Преди да започнете търсене на кандидати, е добре първо да изготвите общи критерии, на базата на които ще изберете заслужилите честта да участват в конкурса и събитието. Използвайте резултатите от проведеното в началото обсъждане (</w:t>
      </w:r>
      <w:r w:rsidRPr="00E03D21">
        <w:rPr>
          <w:lang w:val="bg-BG"/>
        </w:rPr>
        <w:t>1. Кой заслужава да участва?</w:t>
      </w:r>
      <w:r w:rsidRPr="00E03D21">
        <w:rPr>
          <w:bCs/>
          <w:lang w:val="bg-BG"/>
        </w:rPr>
        <w:t xml:space="preserve">). В конкурса може да участват кампании и инициативи, реализирани както от организации, така и от частни лица. Добре е да уточните и времева рамка – например, право на участие имат кампании, проведени в периода 2015-2016. Ако има възможност, критерий може да бъде организацията да е местна (ако не, то локална, респ. национална), кампанията да засяга местната общност и/или да е насочена или осъществена от деца/младежи. За допълнителни насоки използвайте и </w:t>
      </w:r>
      <w:hyperlink w:anchor="_Приложение_№3_Кого" w:history="1">
        <w:proofErr w:type="spellStart"/>
        <w:r w:rsidRPr="00E03D21">
          <w:rPr>
            <w:rStyle w:val="Hyperlink"/>
            <w:bCs/>
            <w:i/>
          </w:rPr>
          <w:t>Приложение</w:t>
        </w:r>
        <w:proofErr w:type="spellEnd"/>
        <w:r w:rsidRPr="00E03D21">
          <w:rPr>
            <w:rStyle w:val="Hyperlink"/>
            <w:bCs/>
            <w:i/>
          </w:rPr>
          <w:t xml:space="preserve"> №</w:t>
        </w:r>
        <w:r w:rsidR="00BD22D2">
          <w:rPr>
            <w:rStyle w:val="Hyperlink"/>
            <w:bCs/>
            <w:i/>
            <w:lang w:val="bg-BG"/>
          </w:rPr>
          <w:t xml:space="preserve"> </w:t>
        </w:r>
        <w:r w:rsidRPr="00E03D21">
          <w:rPr>
            <w:rStyle w:val="Hyperlink"/>
            <w:bCs/>
            <w:i/>
          </w:rPr>
          <w:t>3</w:t>
        </w:r>
      </w:hyperlink>
      <w:r w:rsidRPr="00E03D21">
        <w:rPr>
          <w:bCs/>
          <w:lang w:val="bg-BG"/>
        </w:rPr>
        <w:t xml:space="preserve">. Нанесете дефинираните критерии в таблицата за оценяване на номинациите, дадена в </w:t>
      </w:r>
      <w:hyperlink w:anchor="_Приложение_№4_Таблица" w:history="1">
        <w:proofErr w:type="spellStart"/>
        <w:r w:rsidRPr="00E03D21">
          <w:rPr>
            <w:rStyle w:val="Hyperlink"/>
            <w:bCs/>
            <w:i/>
          </w:rPr>
          <w:t>Приложение</w:t>
        </w:r>
        <w:proofErr w:type="spellEnd"/>
        <w:r w:rsidRPr="00E03D21">
          <w:rPr>
            <w:rStyle w:val="Hyperlink"/>
            <w:bCs/>
            <w:i/>
          </w:rPr>
          <w:t xml:space="preserve"> №</w:t>
        </w:r>
        <w:r w:rsidR="00BD22D2">
          <w:rPr>
            <w:rStyle w:val="Hyperlink"/>
            <w:bCs/>
            <w:i/>
            <w:lang w:val="bg-BG"/>
          </w:rPr>
          <w:t xml:space="preserve"> </w:t>
        </w:r>
        <w:r w:rsidRPr="00E03D21">
          <w:rPr>
            <w:rStyle w:val="Hyperlink"/>
            <w:bCs/>
            <w:i/>
          </w:rPr>
          <w:t>4</w:t>
        </w:r>
      </w:hyperlink>
      <w:r w:rsidRPr="00E03D21">
        <w:rPr>
          <w:bCs/>
          <w:lang w:val="bg-BG"/>
        </w:rPr>
        <w:t>.</w:t>
      </w:r>
    </w:p>
    <w:p w:rsidR="00E03D21" w:rsidRPr="00E03D21" w:rsidRDefault="00E03D21" w:rsidP="00E03D21">
      <w:pPr>
        <w:jc w:val="both"/>
        <w:rPr>
          <w:bCs/>
          <w:lang w:val="bg-BG"/>
        </w:rPr>
      </w:pPr>
    </w:p>
    <w:p w:rsidR="00E03D21" w:rsidRPr="00E03D21" w:rsidRDefault="00E03D21" w:rsidP="00472796">
      <w:pPr>
        <w:pStyle w:val="ListParagraph"/>
        <w:numPr>
          <w:ilvl w:val="1"/>
          <w:numId w:val="3"/>
        </w:numPr>
        <w:jc w:val="both"/>
        <w:rPr>
          <w:bCs/>
          <w:u w:val="single"/>
          <w:lang w:val="bg-BG"/>
        </w:rPr>
      </w:pPr>
      <w:r w:rsidRPr="00E03D21">
        <w:rPr>
          <w:bCs/>
          <w:u w:val="single"/>
          <w:lang w:val="bg-BG"/>
        </w:rPr>
        <w:t>Кого подбрахме / Представяне на номинациите</w:t>
      </w:r>
    </w:p>
    <w:p w:rsidR="00E03D21" w:rsidRPr="00E03D21" w:rsidRDefault="00E03D21" w:rsidP="00E03D21">
      <w:pPr>
        <w:jc w:val="both"/>
        <w:rPr>
          <w:b/>
          <w:bCs/>
          <w:lang w:val="bg-BG"/>
        </w:rPr>
      </w:pPr>
      <w:r w:rsidRPr="00E03D21">
        <w:rPr>
          <w:bCs/>
          <w:lang w:val="bg-BG"/>
        </w:rPr>
        <w:t xml:space="preserve">Всяка група следва да изготви своите номинации в писмен вид (вижте примерния шаблон за номиниране </w:t>
      </w:r>
      <w:r w:rsidRPr="00E03D21">
        <w:rPr>
          <w:lang w:val="bg-BG"/>
        </w:rPr>
        <w:t>–</w:t>
      </w:r>
      <w:r w:rsidRPr="00E03D21">
        <w:rPr>
          <w:bCs/>
          <w:lang w:val="bg-BG"/>
        </w:rPr>
        <w:t xml:space="preserve"> </w:t>
      </w:r>
      <w:hyperlink w:anchor="_Приложение_№3_Кого" w:history="1">
        <w:proofErr w:type="spellStart"/>
        <w:r w:rsidRPr="00E03D21">
          <w:rPr>
            <w:rStyle w:val="Hyperlink"/>
            <w:bCs/>
            <w:i/>
          </w:rPr>
          <w:t>Приложение</w:t>
        </w:r>
        <w:proofErr w:type="spellEnd"/>
        <w:r w:rsidRPr="00E03D21">
          <w:rPr>
            <w:rStyle w:val="Hyperlink"/>
            <w:bCs/>
            <w:i/>
          </w:rPr>
          <w:t xml:space="preserve"> №</w:t>
        </w:r>
        <w:r w:rsidR="00BD22D2">
          <w:rPr>
            <w:rStyle w:val="Hyperlink"/>
            <w:bCs/>
            <w:i/>
            <w:lang w:val="bg-BG"/>
          </w:rPr>
          <w:t xml:space="preserve"> </w:t>
        </w:r>
        <w:r w:rsidRPr="00E03D21">
          <w:rPr>
            <w:rStyle w:val="Hyperlink"/>
            <w:bCs/>
            <w:i/>
          </w:rPr>
          <w:t>3</w:t>
        </w:r>
      </w:hyperlink>
      <w:r w:rsidRPr="00E03D21">
        <w:rPr>
          <w:bCs/>
          <w:lang w:val="bg-BG"/>
        </w:rPr>
        <w:t>) и да ги представи пред класа по избран от групата начин (възможности за използване на визуализиращи материали, презентации и пр.). Предварително раздайте на всеки ученик таблицата за оценяване на номинациите, с попълнени изготвените по-рано критерии (</w:t>
      </w:r>
      <w:hyperlink w:anchor="_Приложение_№4_Таблица" w:history="1">
        <w:proofErr w:type="spellStart"/>
        <w:r w:rsidRPr="00E03D21">
          <w:rPr>
            <w:rStyle w:val="Hyperlink"/>
            <w:bCs/>
            <w:i/>
          </w:rPr>
          <w:t>Приложение</w:t>
        </w:r>
        <w:proofErr w:type="spellEnd"/>
        <w:r w:rsidRPr="00E03D21">
          <w:rPr>
            <w:rStyle w:val="Hyperlink"/>
            <w:bCs/>
            <w:i/>
          </w:rPr>
          <w:t xml:space="preserve"> №</w:t>
        </w:r>
        <w:r w:rsidR="00BD22D2">
          <w:rPr>
            <w:rStyle w:val="Hyperlink"/>
            <w:bCs/>
            <w:i/>
            <w:lang w:val="bg-BG"/>
          </w:rPr>
          <w:t xml:space="preserve"> </w:t>
        </w:r>
        <w:r w:rsidRPr="00E03D21">
          <w:rPr>
            <w:rStyle w:val="Hyperlink"/>
            <w:bCs/>
            <w:i/>
          </w:rPr>
          <w:t>4</w:t>
        </w:r>
      </w:hyperlink>
      <w:r w:rsidRPr="00E03D21">
        <w:rPr>
          <w:bCs/>
          <w:lang w:val="bg-BG"/>
        </w:rPr>
        <w:t xml:space="preserve">). Докато слушат презентациите, учениците оценяват всяка една от представените номинации, попълвайки </w:t>
      </w:r>
      <w:r w:rsidR="00BD22D2">
        <w:rPr>
          <w:bCs/>
          <w:lang w:val="bg-BG"/>
        </w:rPr>
        <w:t>„</w:t>
      </w:r>
      <w:r w:rsidRPr="00E03D21">
        <w:rPr>
          <w:bCs/>
          <w:lang w:val="bg-BG"/>
        </w:rPr>
        <w:t>+</w:t>
      </w:r>
      <w:r w:rsidR="00BD22D2">
        <w:rPr>
          <w:bCs/>
          <w:lang w:val="bg-BG"/>
        </w:rPr>
        <w:t>“</w:t>
      </w:r>
      <w:r w:rsidRPr="00E03D21">
        <w:rPr>
          <w:bCs/>
          <w:lang w:val="bg-BG"/>
        </w:rPr>
        <w:t xml:space="preserve"> и </w:t>
      </w:r>
      <w:r w:rsidR="00BD22D2">
        <w:rPr>
          <w:bCs/>
          <w:lang w:val="bg-BG"/>
        </w:rPr>
        <w:t xml:space="preserve">„-“ </w:t>
      </w:r>
      <w:r w:rsidR="00BD22D2" w:rsidRPr="00E03D21">
        <w:rPr>
          <w:bCs/>
          <w:lang w:val="bg-BG"/>
        </w:rPr>
        <w:t>в</w:t>
      </w:r>
      <w:r w:rsidR="00BD22D2" w:rsidRPr="00E03D21">
        <w:rPr>
          <w:bCs/>
          <w:lang w:val="bg-BG"/>
        </w:rPr>
        <w:t xml:space="preserve"> </w:t>
      </w:r>
      <w:r w:rsidRPr="00E03D21">
        <w:rPr>
          <w:bCs/>
          <w:lang w:val="bg-BG"/>
        </w:rPr>
        <w:t>таблицата. Нека учениците да имат достатъчно време и условия да се запознаят подробно с представените писмени номинации и ако решат, да могат да потърсят допълнителна информация. По време на следващото занятие ще се извърши изборът на победителите, т.е. всеки ученик трябва да е готов със своя избор на една от номинираните 9 кампании.</w:t>
      </w:r>
    </w:p>
    <w:p w:rsidR="00E03D21" w:rsidRPr="00E03D21" w:rsidRDefault="00E03D21" w:rsidP="00E03D21">
      <w:pPr>
        <w:jc w:val="both"/>
        <w:rPr>
          <w:bCs/>
          <w:lang w:val="bg-BG"/>
        </w:rPr>
      </w:pPr>
    </w:p>
    <w:p w:rsidR="00E03D21" w:rsidRPr="00D403A3" w:rsidRDefault="00E03D21" w:rsidP="00472796">
      <w:pPr>
        <w:pStyle w:val="ListParagraph"/>
        <w:numPr>
          <w:ilvl w:val="0"/>
          <w:numId w:val="3"/>
        </w:numPr>
        <w:jc w:val="both"/>
        <w:rPr>
          <w:b/>
          <w:lang w:val="bg-BG"/>
        </w:rPr>
      </w:pPr>
      <w:r w:rsidRPr="00D403A3">
        <w:rPr>
          <w:b/>
          <w:lang w:val="bg-BG"/>
        </w:rPr>
        <w:t>Кого да отличим? Изборът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В зависимост от времето, с което разполагате, в журито участват:</w:t>
      </w:r>
    </w:p>
    <w:p w:rsidR="00E03D21" w:rsidRPr="008D55DB" w:rsidRDefault="00E03D21" w:rsidP="00472796">
      <w:pPr>
        <w:pStyle w:val="ListParagraph"/>
        <w:numPr>
          <w:ilvl w:val="0"/>
          <w:numId w:val="6"/>
        </w:numPr>
        <w:jc w:val="both"/>
        <w:rPr>
          <w:lang w:val="bg-BG"/>
        </w:rPr>
      </w:pPr>
      <w:r w:rsidRPr="008D55DB">
        <w:rPr>
          <w:lang w:val="bg-BG"/>
        </w:rPr>
        <w:t>само класът;</w:t>
      </w:r>
    </w:p>
    <w:p w:rsidR="00E03D21" w:rsidRPr="008D55DB" w:rsidRDefault="00E03D21" w:rsidP="00472796">
      <w:pPr>
        <w:pStyle w:val="ListParagraph"/>
        <w:numPr>
          <w:ilvl w:val="0"/>
          <w:numId w:val="6"/>
        </w:numPr>
        <w:jc w:val="both"/>
        <w:rPr>
          <w:lang w:val="bg-BG"/>
        </w:rPr>
      </w:pPr>
      <w:r w:rsidRPr="008D55DB">
        <w:rPr>
          <w:lang w:val="bg-BG"/>
        </w:rPr>
        <w:t>няколко класа, предварително запознати с номинациите;</w:t>
      </w:r>
    </w:p>
    <w:p w:rsidR="00E03D21" w:rsidRPr="008D55DB" w:rsidRDefault="00E03D21" w:rsidP="00472796">
      <w:pPr>
        <w:pStyle w:val="ListParagraph"/>
        <w:numPr>
          <w:ilvl w:val="0"/>
          <w:numId w:val="6"/>
        </w:numPr>
        <w:jc w:val="both"/>
        <w:rPr>
          <w:lang w:val="bg-BG"/>
        </w:rPr>
      </w:pPr>
      <w:r w:rsidRPr="008D55DB">
        <w:rPr>
          <w:lang w:val="bg-BG"/>
        </w:rPr>
        <w:t>учители, предварително запознати с номинациите;</w:t>
      </w:r>
    </w:p>
    <w:p w:rsidR="00E03D21" w:rsidRPr="008D55DB" w:rsidRDefault="00E03D21" w:rsidP="00472796">
      <w:pPr>
        <w:pStyle w:val="ListParagraph"/>
        <w:numPr>
          <w:ilvl w:val="0"/>
          <w:numId w:val="6"/>
        </w:numPr>
        <w:jc w:val="both"/>
        <w:rPr>
          <w:lang w:val="bg-BG"/>
        </w:rPr>
      </w:pPr>
      <w:r w:rsidRPr="008D55DB">
        <w:rPr>
          <w:lang w:val="bg-BG"/>
        </w:rPr>
        <w:lastRenderedPageBreak/>
        <w:t>родители, предварително запознати с номинациите;</w:t>
      </w:r>
    </w:p>
    <w:p w:rsidR="00E03D21" w:rsidRPr="00E03D21" w:rsidRDefault="00E03D21" w:rsidP="00E03D21">
      <w:pPr>
        <w:jc w:val="both"/>
        <w:rPr>
          <w:b/>
          <w:bCs/>
          <w:lang w:val="bg-BG"/>
        </w:rPr>
      </w:pPr>
      <w:r w:rsidRPr="00E03D21">
        <w:rPr>
          <w:bCs/>
          <w:lang w:val="bg-BG"/>
        </w:rPr>
        <w:t>Обсъдете процедурата за гласуване; дали да бъде явно или тайно. Едно от правилата е, че не може да се</w:t>
      </w:r>
      <w:r w:rsidR="008D55DB">
        <w:rPr>
          <w:bCs/>
          <w:lang w:val="bg-BG"/>
        </w:rPr>
        <w:t xml:space="preserve"> гласува за собствена номинация.</w:t>
      </w:r>
      <w:r w:rsidRPr="00E03D21">
        <w:rPr>
          <w:bCs/>
          <w:lang w:val="bg-BG"/>
        </w:rPr>
        <w:t xml:space="preserve"> Сложете на видно място предварително подготвен списък по номера, съдържащ името на всяка от 9-те номинирани кампании и реализиралите ги. Гласуването става по номера на кампанията (явно: който гласува за №</w:t>
      </w:r>
      <w:r w:rsidR="008D55DB">
        <w:rPr>
          <w:bCs/>
          <w:lang w:val="bg-BG"/>
        </w:rPr>
        <w:t xml:space="preserve"> </w:t>
      </w:r>
      <w:r w:rsidRPr="00E03D21">
        <w:rPr>
          <w:bCs/>
          <w:lang w:val="bg-BG"/>
        </w:rPr>
        <w:t xml:space="preserve">1, да вдигне ръка; тайно: напишете на листче </w:t>
      </w:r>
      <w:r w:rsidR="008D55DB">
        <w:rPr>
          <w:bCs/>
          <w:lang w:val="bg-BG"/>
        </w:rPr>
        <w:t xml:space="preserve">номера </w:t>
      </w:r>
      <w:r w:rsidRPr="00E03D21">
        <w:rPr>
          <w:bCs/>
          <w:lang w:val="bg-BG"/>
        </w:rPr>
        <w:t>на печелившия). За да няма „двойно гласуване”, дълго броене и пр., по-лесно е да се проведе тайно гласуване. За целта раздайте на всеки гласуващ малко листче, където той да напише съотв</w:t>
      </w:r>
      <w:r w:rsidR="008D55DB">
        <w:rPr>
          <w:bCs/>
          <w:lang w:val="bg-BG"/>
        </w:rPr>
        <w:t>етния номер</w:t>
      </w:r>
      <w:r w:rsidRPr="00E03D21">
        <w:rPr>
          <w:bCs/>
          <w:lang w:val="bg-BG"/>
        </w:rPr>
        <w:t>, след което съберете гласовете. По време на следващото занятие тържествено обявете резултатите – първо, второ и трето място, съобщавайки</w:t>
      </w:r>
      <w:r w:rsidR="008D55DB">
        <w:rPr>
          <w:bCs/>
          <w:lang w:val="bg-BG"/>
        </w:rPr>
        <w:t xml:space="preserve"> и съответния</w:t>
      </w:r>
      <w:r w:rsidRPr="00E03D21">
        <w:rPr>
          <w:bCs/>
          <w:lang w:val="bg-BG"/>
        </w:rPr>
        <w:t xml:space="preserve"> брой гласове. Акцентирайте върху факта, че всички са заслужили името „</w:t>
      </w:r>
      <w:proofErr w:type="spellStart"/>
      <w:r w:rsidRPr="00E03D21">
        <w:rPr>
          <w:bCs/>
          <w:lang w:val="bg-BG"/>
        </w:rPr>
        <w:t>добротворци</w:t>
      </w:r>
      <w:proofErr w:type="spellEnd"/>
      <w:r w:rsidRPr="00E03D21">
        <w:rPr>
          <w:bCs/>
          <w:lang w:val="bg-BG"/>
        </w:rPr>
        <w:t xml:space="preserve">” </w:t>
      </w:r>
      <w:r w:rsidRPr="00E03D21">
        <w:rPr>
          <w:lang w:val="bg-BG"/>
        </w:rPr>
        <w:t>–</w:t>
      </w:r>
      <w:r w:rsidRPr="00E03D21">
        <w:rPr>
          <w:b/>
          <w:bCs/>
          <w:lang w:val="bg-BG"/>
        </w:rPr>
        <w:t xml:space="preserve"> </w:t>
      </w:r>
      <w:r w:rsidRPr="00E03D21">
        <w:rPr>
          <w:bCs/>
          <w:lang w:val="bg-BG"/>
        </w:rPr>
        <w:t>именно това показва номинирането им</w:t>
      </w:r>
      <w:r w:rsidR="008D55DB">
        <w:rPr>
          <w:bCs/>
          <w:lang w:val="bg-BG"/>
        </w:rPr>
        <w:t>.</w:t>
      </w:r>
    </w:p>
    <w:p w:rsidR="00E03D21" w:rsidRPr="00E03D21" w:rsidRDefault="00E03D21" w:rsidP="00E03D21">
      <w:pPr>
        <w:jc w:val="both"/>
        <w:rPr>
          <w:bCs/>
          <w:lang w:val="bg-BG"/>
        </w:rPr>
      </w:pPr>
    </w:p>
    <w:p w:rsidR="00E03D21" w:rsidRDefault="00E03D21" w:rsidP="008D55DB">
      <w:pPr>
        <w:jc w:val="center"/>
        <w:rPr>
          <w:b/>
          <w:bCs/>
          <w:lang w:val="bg-BG"/>
        </w:rPr>
      </w:pPr>
      <w:r w:rsidRPr="00E03D21">
        <w:rPr>
          <w:b/>
          <w:bCs/>
          <w:lang w:val="bg-BG"/>
        </w:rPr>
        <w:t xml:space="preserve">Церемонията „Празник на </w:t>
      </w:r>
      <w:proofErr w:type="spellStart"/>
      <w:r w:rsidRPr="00E03D21">
        <w:rPr>
          <w:b/>
          <w:bCs/>
          <w:lang w:val="bg-BG"/>
        </w:rPr>
        <w:t>добротворците</w:t>
      </w:r>
      <w:proofErr w:type="spellEnd"/>
      <w:r w:rsidRPr="00E03D21">
        <w:rPr>
          <w:b/>
          <w:bCs/>
          <w:lang w:val="bg-BG"/>
        </w:rPr>
        <w:t xml:space="preserve"> – защитници на общото благо”</w:t>
      </w:r>
    </w:p>
    <w:p w:rsidR="00D403A3" w:rsidRPr="00E03D21" w:rsidRDefault="00D403A3" w:rsidP="00E03D21">
      <w:pPr>
        <w:jc w:val="both"/>
        <w:rPr>
          <w:b/>
          <w:bCs/>
          <w:lang w:val="bg-BG"/>
        </w:rPr>
      </w:pPr>
    </w:p>
    <w:p w:rsidR="00E03D21" w:rsidRPr="00D403A3" w:rsidRDefault="00E03D21" w:rsidP="00472796">
      <w:pPr>
        <w:pStyle w:val="ListParagraph"/>
        <w:numPr>
          <w:ilvl w:val="0"/>
          <w:numId w:val="3"/>
        </w:numPr>
        <w:jc w:val="both"/>
        <w:rPr>
          <w:b/>
          <w:lang w:val="bg-BG"/>
        </w:rPr>
      </w:pPr>
      <w:r w:rsidRPr="00D403A3">
        <w:rPr>
          <w:b/>
          <w:lang w:val="bg-BG"/>
        </w:rPr>
        <w:t>Подготовка на церемонията</w:t>
      </w:r>
    </w:p>
    <w:p w:rsidR="00E03D21" w:rsidRPr="00D403A3" w:rsidRDefault="00E03D21" w:rsidP="00472796">
      <w:pPr>
        <w:pStyle w:val="ListParagraph"/>
        <w:numPr>
          <w:ilvl w:val="1"/>
          <w:numId w:val="3"/>
        </w:numPr>
        <w:jc w:val="both"/>
        <w:rPr>
          <w:u w:val="single"/>
          <w:lang w:val="bg-BG"/>
        </w:rPr>
      </w:pPr>
      <w:r w:rsidRPr="00D403A3">
        <w:rPr>
          <w:u w:val="single"/>
          <w:lang w:val="bg-BG"/>
        </w:rPr>
        <w:t>Къде и кога?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Обсъдете с учениците къде би могла да се проведе церемонията. Подчертайте, че при избор на мястото следва да се вземат под внимание няколко важни фактора, които трябва да са изяснени предварително: разрешение за ползване; залата да е свободна на избраната дата; за какъв период от време ще ни трябва; ще побере ли участниците (виж и: 4.2.); да е по възможност на лесно и достъпно място и пр. Изборът на дата за провеждане трябва да се съобрази с училищния календар и, разбира се, датата трябва да е така избрана, че да има достатъчно време за подготовка на церемонията и реализиране на описаните по-долу стъпки. Първо набележете няколко предпочитани от вас дати, от които после да изберете</w:t>
      </w:r>
      <w:r w:rsidR="00152871">
        <w:rPr>
          <w:lang w:val="bg-BG"/>
        </w:rPr>
        <w:t>,</w:t>
      </w:r>
      <w:r w:rsidRPr="00E03D21">
        <w:rPr>
          <w:lang w:val="bg-BG"/>
        </w:rPr>
        <w:t xml:space="preserve"> като се съобразите с възможностите на мястото за провеждане. Може да обсъдите и дати, които да са тематично свързани с церемонията (изберете от </w:t>
      </w:r>
      <w:hyperlink w:anchor="_Приложение_№5_Календар:" w:history="1">
        <w:proofErr w:type="spellStart"/>
        <w:r w:rsidRPr="00E03D21">
          <w:rPr>
            <w:rStyle w:val="Hyperlink"/>
            <w:rFonts w:cs="Times New Roman"/>
            <w:i/>
          </w:rPr>
          <w:t>Приложение</w:t>
        </w:r>
        <w:proofErr w:type="spellEnd"/>
        <w:r w:rsidRPr="00E03D21">
          <w:rPr>
            <w:rStyle w:val="Hyperlink"/>
            <w:rFonts w:cs="Times New Roman"/>
            <w:i/>
          </w:rPr>
          <w:t xml:space="preserve"> №</w:t>
        </w:r>
        <w:r w:rsidR="007D019F">
          <w:rPr>
            <w:rStyle w:val="Hyperlink"/>
            <w:rFonts w:cs="Times New Roman"/>
            <w:i/>
            <w:lang w:val="bg-BG"/>
          </w:rPr>
          <w:t xml:space="preserve"> </w:t>
        </w:r>
        <w:r w:rsidRPr="00E03D21">
          <w:rPr>
            <w:rStyle w:val="Hyperlink"/>
            <w:rFonts w:cs="Times New Roman"/>
            <w:i/>
          </w:rPr>
          <w:t>5</w:t>
        </w:r>
      </w:hyperlink>
      <w:r w:rsidRPr="00E03D21">
        <w:rPr>
          <w:lang w:val="bg-BG"/>
        </w:rPr>
        <w:t>).</w:t>
      </w:r>
    </w:p>
    <w:p w:rsidR="00E03D21" w:rsidRPr="00E03D21" w:rsidRDefault="00E03D21" w:rsidP="00E03D21">
      <w:pPr>
        <w:jc w:val="both"/>
        <w:rPr>
          <w:lang w:val="bg-BG"/>
        </w:rPr>
      </w:pPr>
    </w:p>
    <w:p w:rsidR="00E03D21" w:rsidRPr="00E03D21" w:rsidRDefault="00E03D21" w:rsidP="00472796">
      <w:pPr>
        <w:pStyle w:val="ListParagraph"/>
        <w:numPr>
          <w:ilvl w:val="1"/>
          <w:numId w:val="3"/>
        </w:numPr>
        <w:jc w:val="both"/>
        <w:rPr>
          <w:u w:val="single"/>
          <w:lang w:val="bg-BG"/>
        </w:rPr>
      </w:pPr>
      <w:r w:rsidRPr="00E03D21">
        <w:rPr>
          <w:u w:val="single"/>
          <w:lang w:val="bg-BG"/>
        </w:rPr>
        <w:t xml:space="preserve">Кой ще присъства? 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При избора на зала споменахме, че общият брой на присъстващите на церемонията трябва да ясен, макар и приблизително. Обсъдете кой ще присъства и кого ще поканите – ето някои от възможностите: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03A3">
        <w:rPr>
          <w:lang w:val="bg-BG"/>
        </w:rPr>
        <w:t>класът и класният ръководител (организаторите);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03A3">
        <w:rPr>
          <w:lang w:val="bg-BG"/>
        </w:rPr>
        <w:t>други заслужили ученици;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03A3">
        <w:rPr>
          <w:lang w:val="bg-BG"/>
        </w:rPr>
        <w:t>номинираните (един или двама представители);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03A3">
        <w:rPr>
          <w:lang w:val="bg-BG"/>
        </w:rPr>
        <w:t>официални гости (директор, учители; представител на кметството или общината; родители, ...);</w:t>
      </w:r>
    </w:p>
    <w:p w:rsidR="00E03D21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03A3">
        <w:rPr>
          <w:lang w:val="bg-BG"/>
        </w:rPr>
        <w:t>представители на местните медии.</w:t>
      </w:r>
    </w:p>
    <w:p w:rsidR="00D403A3" w:rsidRPr="00D403A3" w:rsidRDefault="00D403A3" w:rsidP="00D403A3">
      <w:pPr>
        <w:pStyle w:val="ListParagraph"/>
        <w:jc w:val="both"/>
        <w:rPr>
          <w:lang w:val="bg-BG"/>
        </w:rPr>
      </w:pPr>
    </w:p>
    <w:p w:rsidR="00E03D21" w:rsidRPr="00E03D21" w:rsidRDefault="00E03D21" w:rsidP="00472796">
      <w:pPr>
        <w:pStyle w:val="ListParagraph"/>
        <w:numPr>
          <w:ilvl w:val="1"/>
          <w:numId w:val="3"/>
        </w:numPr>
        <w:jc w:val="both"/>
        <w:rPr>
          <w:u w:val="single"/>
          <w:lang w:val="bg-BG"/>
        </w:rPr>
      </w:pPr>
      <w:r w:rsidRPr="00E03D21">
        <w:rPr>
          <w:u w:val="single"/>
          <w:lang w:val="bg-BG"/>
        </w:rPr>
        <w:t>Официалните покани</w:t>
      </w:r>
    </w:p>
    <w:p w:rsid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След като сте намерили подходящо място за провеждане и сте уточнили конкретна дата за церемонията, е време да подготвите поканите</w:t>
      </w:r>
      <w:r w:rsidR="007D019F">
        <w:rPr>
          <w:lang w:val="bg-BG"/>
        </w:rPr>
        <w:t xml:space="preserve">. </w:t>
      </w:r>
      <w:r w:rsidRPr="00E03D21">
        <w:rPr>
          <w:lang w:val="bg-BG"/>
        </w:rPr>
        <w:t xml:space="preserve">Както номинираните, така и официалните гости трябва да получат покани, т.е. ще имате 2 типа покани. Обсъдете как да изглеждат те и какво да съдържат. Идентифицирайте различните части на една покана (като обръщение, изложение и завършваща част). Може да проведете „мозъчна атака” за възможни изрази, които да се включат в поканата и да насърчават участието. Обсъдете дали е по-добре поканата да бъде написана на ръка или на компютър. Нека всяка от групите да напише чернова на покана за номинираните, </w:t>
      </w:r>
      <w:r w:rsidRPr="00E03D21">
        <w:rPr>
          <w:lang w:val="bg-BG"/>
        </w:rPr>
        <w:lastRenderedPageBreak/>
        <w:t xml:space="preserve">съдържаща и молба по време на церемонията </w:t>
      </w:r>
      <w:proofErr w:type="spellStart"/>
      <w:r w:rsidRPr="00E03D21">
        <w:rPr>
          <w:lang w:val="bg-BG"/>
        </w:rPr>
        <w:t>съотв</w:t>
      </w:r>
      <w:r w:rsidR="007D019F">
        <w:rPr>
          <w:lang w:val="bg-BG"/>
        </w:rPr>
        <w:t>етнияът</w:t>
      </w:r>
      <w:proofErr w:type="spellEnd"/>
      <w:r w:rsidR="007D019F">
        <w:rPr>
          <w:lang w:val="bg-BG"/>
        </w:rPr>
        <w:t xml:space="preserve"> </w:t>
      </w:r>
      <w:r w:rsidRPr="00E03D21">
        <w:rPr>
          <w:lang w:val="bg-BG"/>
        </w:rPr>
        <w:t xml:space="preserve">представител да направи кратко изявление в рамките на няколко минути и да разкаже повече за каузата, която защитава. Помолете номинираните да потвърдят участието си в церемонията в срок. Отделете достатъчно време за написването на поканите. Обсъдете 3-те покани, редактирайте ги и изберете окончателния вариант на поканата за номинираните. По нея изгответе и поканата за официалните гости. В зависимост от броя на специалните гости и избрания формат на поканите разпределете написването им и ги изпратете (написаната на ръка и изпратена по пощата покана би привлякла </w:t>
      </w:r>
      <w:r w:rsidR="007D019F">
        <w:rPr>
          <w:lang w:val="bg-BG"/>
        </w:rPr>
        <w:t>повече внимание</w:t>
      </w:r>
      <w:r w:rsidRPr="00E03D21">
        <w:rPr>
          <w:lang w:val="bg-BG"/>
        </w:rPr>
        <w:t>).</w:t>
      </w:r>
    </w:p>
    <w:p w:rsidR="00D403A3" w:rsidRPr="00E03D21" w:rsidRDefault="00D403A3" w:rsidP="00E03D21">
      <w:pPr>
        <w:jc w:val="both"/>
        <w:rPr>
          <w:lang w:val="bg-BG"/>
        </w:rPr>
      </w:pPr>
    </w:p>
    <w:p w:rsidR="00E03D21" w:rsidRPr="00E03D21" w:rsidRDefault="00E03D21" w:rsidP="00472796">
      <w:pPr>
        <w:pStyle w:val="ListParagraph"/>
        <w:numPr>
          <w:ilvl w:val="1"/>
          <w:numId w:val="3"/>
        </w:numPr>
        <w:jc w:val="both"/>
        <w:rPr>
          <w:u w:val="single"/>
          <w:lang w:val="bg-BG"/>
        </w:rPr>
      </w:pPr>
      <w:r w:rsidRPr="00E03D21">
        <w:rPr>
          <w:u w:val="single"/>
          <w:lang w:val="bg-BG"/>
        </w:rPr>
        <w:t>Наградите</w:t>
      </w:r>
    </w:p>
    <w:p w:rsidR="00E03D21" w:rsidRPr="00E03D21" w:rsidRDefault="00E03D21" w:rsidP="00E03D21">
      <w:pPr>
        <w:jc w:val="both"/>
        <w:rPr>
          <w:b/>
          <w:bCs/>
          <w:lang w:val="bg-BG"/>
        </w:rPr>
      </w:pPr>
      <w:r w:rsidRPr="00E03D21">
        <w:rPr>
          <w:lang w:val="bg-BG"/>
        </w:rPr>
        <w:t xml:space="preserve">Обсъдете и изгответе „Сертификат за благодарност” за всеки един от номинираните </w:t>
      </w:r>
      <w:r w:rsidRPr="00E03D21">
        <w:rPr>
          <w:lang w:val="bg-BG"/>
        </w:rPr>
        <w:softHyphen/>
        <w:t xml:space="preserve">–всички те са заслужили нашата благодарност и почит. Подгответе някакви награди за победителите, които, разбира се, може да са символични. Организирането и провеждането на празника е достатъчна награда и вие също се явявате </w:t>
      </w:r>
      <w:proofErr w:type="spellStart"/>
      <w:r w:rsidRPr="00E03D21">
        <w:rPr>
          <w:lang w:val="bg-BG"/>
        </w:rPr>
        <w:t>добротворци</w:t>
      </w:r>
      <w:proofErr w:type="spellEnd"/>
      <w:r w:rsidRPr="00E03D21">
        <w:rPr>
          <w:lang w:val="bg-BG"/>
        </w:rPr>
        <w:t>!</w:t>
      </w:r>
    </w:p>
    <w:p w:rsidR="00E03D21" w:rsidRPr="00E03D21" w:rsidRDefault="00E03D21" w:rsidP="00E03D21">
      <w:pPr>
        <w:jc w:val="both"/>
        <w:rPr>
          <w:lang w:val="bg-BG"/>
        </w:rPr>
      </w:pPr>
    </w:p>
    <w:p w:rsidR="00E03D21" w:rsidRPr="00E03D21" w:rsidRDefault="00E03D21" w:rsidP="00472796">
      <w:pPr>
        <w:pStyle w:val="ListParagraph"/>
        <w:numPr>
          <w:ilvl w:val="1"/>
          <w:numId w:val="3"/>
        </w:numPr>
        <w:jc w:val="both"/>
        <w:rPr>
          <w:u w:val="single"/>
          <w:lang w:val="bg-BG"/>
        </w:rPr>
      </w:pPr>
      <w:r w:rsidRPr="00E03D21">
        <w:rPr>
          <w:u w:val="single"/>
          <w:lang w:val="bg-BG"/>
        </w:rPr>
        <w:t>Планиране на всички елементи от празненството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Успешното провеждане на събитието зависи от доброто му и детайлно планиране. Нека учениците обсъдят как си представят да протече събитието и какво ще е задължително необходимо за целта. Съобразете се с броя на участниците и с времето, за което разполагате със залата. Уточнете примерен сценарий на протичане, както и точно кой за какво конкретно ще отговаря.</w:t>
      </w:r>
    </w:p>
    <w:p w:rsidR="00E03D21" w:rsidRPr="007D019F" w:rsidRDefault="00E03D21" w:rsidP="00E03D21">
      <w:pPr>
        <w:jc w:val="both"/>
        <w:rPr>
          <w:i/>
          <w:lang w:val="bg-BG"/>
        </w:rPr>
      </w:pPr>
      <w:r w:rsidRPr="007D019F">
        <w:rPr>
          <w:i/>
          <w:lang w:val="bg-BG"/>
        </w:rPr>
        <w:t>Насоки: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03A3">
        <w:rPr>
          <w:lang w:val="bg-BG"/>
        </w:rPr>
        <w:t>финансиране на събитието, ако е необходимо;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03A3">
        <w:rPr>
          <w:lang w:val="bg-BG"/>
        </w:rPr>
        <w:t>изработване на плакат и мото на събитието;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03A3">
        <w:rPr>
          <w:lang w:val="bg-BG"/>
        </w:rPr>
        <w:t>украса;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b/>
          <w:bCs/>
          <w:lang w:val="bg-BG"/>
        </w:rPr>
      </w:pPr>
      <w:r w:rsidRPr="00D403A3">
        <w:rPr>
          <w:lang w:val="bg-BG"/>
        </w:rPr>
        <w:t>меню (Интерактивно домашно задание, което включва ученик–родител, където учениците отговарят за осигуряване на храната, която ще бъде сервирана по време на празника. Това означава, че ще подготвят ястията у дома си, като помолят за помощ близките си. Разбира се, първо проверете каква е политиката на отговорните органи относно внасянето на храна.);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03A3">
        <w:rPr>
          <w:lang w:val="bg-BG"/>
        </w:rPr>
        <w:t>приветствена част, представяне на номинациите, изказвания на номинираните и на официалните гости, обявяване на победителите, връчване на сертификатите за благодарност и наградата, развлекателна част и пр.;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proofErr w:type="spellStart"/>
      <w:r w:rsidRPr="00D403A3">
        <w:rPr>
          <w:lang w:val="bg-BG"/>
        </w:rPr>
        <w:t>фотосесия</w:t>
      </w:r>
      <w:proofErr w:type="spellEnd"/>
      <w:r w:rsidRPr="00D403A3">
        <w:rPr>
          <w:lang w:val="bg-BG"/>
        </w:rPr>
        <w:t>;</w:t>
      </w:r>
    </w:p>
    <w:p w:rsidR="00E03D21" w:rsidRPr="00D403A3" w:rsidRDefault="00E03D21" w:rsidP="00472796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D403A3">
        <w:rPr>
          <w:lang w:val="bg-BG"/>
        </w:rPr>
        <w:t>почистване на помещението.</w:t>
      </w:r>
    </w:p>
    <w:p w:rsidR="00E03D21" w:rsidRPr="00E03D21" w:rsidRDefault="00E03D21" w:rsidP="00E03D21">
      <w:pPr>
        <w:jc w:val="both"/>
        <w:rPr>
          <w:lang w:val="bg-BG"/>
        </w:rPr>
      </w:pPr>
    </w:p>
    <w:p w:rsidR="00E03D21" w:rsidRPr="00D403A3" w:rsidRDefault="00E03D21" w:rsidP="00472796">
      <w:pPr>
        <w:pStyle w:val="ListParagraph"/>
        <w:numPr>
          <w:ilvl w:val="0"/>
          <w:numId w:val="3"/>
        </w:numPr>
        <w:jc w:val="both"/>
        <w:rPr>
          <w:b/>
          <w:lang w:val="bg-BG"/>
        </w:rPr>
      </w:pPr>
      <w:r w:rsidRPr="00D403A3">
        <w:rPr>
          <w:b/>
          <w:lang w:val="bg-BG"/>
        </w:rPr>
        <w:t>Провеждане на церемонията</w:t>
      </w:r>
      <w:r w:rsidR="00D403A3">
        <w:rPr>
          <w:b/>
          <w:lang w:val="bg-BG"/>
        </w:rPr>
        <w:t xml:space="preserve"> - </w:t>
      </w:r>
      <w:r w:rsidRPr="00D403A3">
        <w:rPr>
          <w:lang w:val="bg-BG"/>
        </w:rPr>
        <w:t xml:space="preserve">Празнувайте </w:t>
      </w:r>
      <w:proofErr w:type="spellStart"/>
      <w:r w:rsidRPr="00D403A3">
        <w:rPr>
          <w:lang w:val="bg-BG"/>
        </w:rPr>
        <w:t>добротворци</w:t>
      </w:r>
      <w:proofErr w:type="spellEnd"/>
      <w:r w:rsidRPr="00D403A3">
        <w:rPr>
          <w:lang w:val="bg-BG"/>
        </w:rPr>
        <w:t>!</w:t>
      </w:r>
    </w:p>
    <w:p w:rsidR="00E03D21" w:rsidRPr="00E03D21" w:rsidRDefault="00E03D21" w:rsidP="00E03D21">
      <w:pPr>
        <w:jc w:val="both"/>
        <w:rPr>
          <w:lang w:val="bg-BG"/>
        </w:rPr>
      </w:pPr>
    </w:p>
    <w:p w:rsidR="00E03D21" w:rsidRPr="00E03D21" w:rsidRDefault="00E03D21" w:rsidP="00E03D21">
      <w:pPr>
        <w:jc w:val="both"/>
        <w:rPr>
          <w:b/>
          <w:lang w:val="bg-BG"/>
        </w:rPr>
      </w:pPr>
      <w:r w:rsidRPr="00E03D21">
        <w:rPr>
          <w:b/>
          <w:lang w:val="bg-BG"/>
        </w:rPr>
        <w:br w:type="page"/>
      </w:r>
    </w:p>
    <w:p w:rsidR="00E03D21" w:rsidRPr="007D019F" w:rsidRDefault="00E03D21" w:rsidP="00E03D21">
      <w:pPr>
        <w:jc w:val="both"/>
        <w:rPr>
          <w:b/>
          <w:lang w:val="bg-BG"/>
        </w:rPr>
      </w:pPr>
      <w:bookmarkStart w:id="0" w:name="_Приложение_№1_Примерно"/>
      <w:bookmarkEnd w:id="0"/>
      <w:r w:rsidRPr="007D019F">
        <w:rPr>
          <w:b/>
          <w:lang w:val="bg-BG"/>
        </w:rPr>
        <w:lastRenderedPageBreak/>
        <w:t>Приложение №</w:t>
      </w:r>
      <w:r w:rsidR="007D019F" w:rsidRPr="007D019F">
        <w:rPr>
          <w:b/>
          <w:lang w:val="bg-BG"/>
        </w:rPr>
        <w:t xml:space="preserve"> </w:t>
      </w:r>
      <w:r w:rsidRPr="007D019F">
        <w:rPr>
          <w:b/>
          <w:lang w:val="bg-BG"/>
        </w:rPr>
        <w:t>1</w:t>
      </w:r>
      <w:r w:rsidR="007D019F">
        <w:rPr>
          <w:b/>
          <w:lang w:val="bg-BG"/>
        </w:rPr>
        <w:t>:</w:t>
      </w:r>
      <w:r w:rsidRPr="007D019F">
        <w:rPr>
          <w:b/>
          <w:lang w:val="bg-BG"/>
        </w:rPr>
        <w:t xml:space="preserve"> Примерно официално писмо-покана до Вашия клас 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DDA7E" wp14:editId="6174073C">
                <wp:simplePos x="0" y="0"/>
                <wp:positionH relativeFrom="column">
                  <wp:posOffset>501015</wp:posOffset>
                </wp:positionH>
                <wp:positionV relativeFrom="paragraph">
                  <wp:posOffset>1118870</wp:posOffset>
                </wp:positionV>
                <wp:extent cx="4071620" cy="5111750"/>
                <wp:effectExtent l="19685" t="22860" r="23495" b="27940"/>
                <wp:wrapNone/>
                <wp:docPr id="4" name="Rectangle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620" cy="5111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34000"/>
                          </a:blip>
                          <a:srcRect/>
                          <a:tile tx="0" ty="0" sx="100000" sy="100000" flip="none" algn="tl"/>
                        </a:blipFill>
                        <a:ln w="38100" cap="rnd" cmpd="dbl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21" w:rsidRPr="001A2ED0" w:rsidRDefault="00E03D21" w:rsidP="00E03D21">
                            <w:pPr>
                              <w:spacing w:line="360" w:lineRule="auto"/>
                              <w:rPr>
                                <w:rFonts w:ascii="Betina" w:eastAsia="Times New Roman" w:hAnsi="Betina" w:cs="Times New Roman"/>
                                <w:i/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E03D21" w:rsidRPr="001A2ED0" w:rsidRDefault="00E03D21" w:rsidP="00E03D21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ascii="Betina" w:eastAsia="Times New Roman" w:hAnsi="Betina" w:cs="Times New Roman"/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1A2ED0">
                              <w:rPr>
                                <w:rFonts w:ascii="Betina" w:eastAsia="Times New Roman" w:hAnsi="Betina" w:cs="Times New Roman"/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Уважаеми ученици от 7 ... клас</w:t>
                            </w:r>
                          </w:p>
                          <w:p w:rsidR="00E03D21" w:rsidRPr="00B33865" w:rsidRDefault="00E03D21" w:rsidP="00E03D21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ascii="Betina" w:eastAsia="Times New Roman" w:hAnsi="Betina" w:cs="Times New Roman"/>
                                <w:i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B33865">
                              <w:rPr>
                                <w:rFonts w:ascii="Betina" w:eastAsia="Times New Roman" w:hAnsi="Betina" w:cs="Times New Roman"/>
                                <w:i/>
                                <w:sz w:val="28"/>
                                <w:szCs w:val="28"/>
                                <w:lang w:val="bg-BG"/>
                              </w:rPr>
                              <w:t>на ....................................................................... училище,</w:t>
                            </w:r>
                          </w:p>
                          <w:p w:rsidR="00E03D21" w:rsidRPr="001A2ED0" w:rsidRDefault="00E03D21" w:rsidP="00E03D21">
                            <w:pPr>
                              <w:spacing w:line="360" w:lineRule="auto"/>
                              <w:jc w:val="center"/>
                              <w:rPr>
                                <w:rFonts w:ascii="Betina" w:eastAsia="Times New Roman" w:hAnsi="Betina" w:cs="Times New Roman"/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1A2ED0">
                              <w:rPr>
                                <w:rFonts w:ascii="Betina" w:eastAsia="Times New Roman" w:hAnsi="Betina" w:cs="Times New Roman"/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Честито!</w:t>
                            </w:r>
                          </w:p>
                          <w:p w:rsidR="00E03D21" w:rsidRDefault="00E03D21" w:rsidP="00E03D21">
                            <w:pPr>
                              <w:spacing w:line="360" w:lineRule="auto"/>
                              <w:rPr>
                                <w:rFonts w:ascii="Betina" w:eastAsia="Times New Roman" w:hAnsi="Betina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B33865">
                              <w:rPr>
                                <w:rFonts w:ascii="Betina" w:eastAsia="Times New Roman" w:hAnsi="Betina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Вашият клас беше избран да подготви и проведе събитието </w:t>
                            </w:r>
                            <w:r w:rsidRPr="00B33865">
                              <w:rPr>
                                <w:rFonts w:ascii="Betina" w:eastAsia="Times New Roman" w:hAnsi="Betina" w:cs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„Празник на </w:t>
                            </w:r>
                            <w:proofErr w:type="spellStart"/>
                            <w:r>
                              <w:rPr>
                                <w:rFonts w:ascii="Betina" w:eastAsia="Times New Roman" w:hAnsi="Betina" w:cs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  <w:t>добротворците</w:t>
                            </w:r>
                            <w:proofErr w:type="spellEnd"/>
                            <w:r w:rsidRPr="00B33865">
                              <w:rPr>
                                <w:rFonts w:ascii="Betina" w:eastAsia="Times New Roman" w:hAnsi="Betina" w:cs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- Защитници на общото благо”</w:t>
                            </w:r>
                            <w:r w:rsidRPr="00B33865">
                              <w:rPr>
                                <w:rFonts w:ascii="Betina" w:eastAsia="Times New Roman" w:hAnsi="Betina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. В него ще участват хора, които са дарили финансови средства, време и ресурси, за да подпомогнат нашата общност. </w:t>
                            </w:r>
                          </w:p>
                          <w:p w:rsidR="00E03D21" w:rsidRPr="001A2ED0" w:rsidRDefault="00E03D21" w:rsidP="00E03D21">
                            <w:pPr>
                              <w:spacing w:line="360" w:lineRule="auto"/>
                              <w:rPr>
                                <w:rFonts w:ascii="Betina" w:eastAsia="Times New Roman" w:hAnsi="Betina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B33865">
                              <w:rPr>
                                <w:rFonts w:ascii="Betina" w:eastAsia="Times New Roman" w:hAnsi="Betina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Станете и вие </w:t>
                            </w:r>
                            <w:r>
                              <w:rPr>
                                <w:rFonts w:ascii="Betina" w:eastAsia="Times New Roman" w:hAnsi="Betina" w:cs="Times New Roman"/>
                                <w:sz w:val="24"/>
                                <w:szCs w:val="24"/>
                                <w:lang w:val="bg-BG"/>
                              </w:rPr>
                              <w:t>филантропи, дарявайки време и ресурси!</w:t>
                            </w:r>
                          </w:p>
                          <w:p w:rsidR="00E03D21" w:rsidRPr="00B33865" w:rsidRDefault="00E03D21" w:rsidP="00E03D21">
                            <w:pPr>
                              <w:pStyle w:val="ListParagraph"/>
                              <w:spacing w:line="360" w:lineRule="auto"/>
                              <w:jc w:val="right"/>
                              <w:rPr>
                                <w:rFonts w:ascii="Betina" w:eastAsia="Times New Roman" w:hAnsi="Betina" w:cs="Times New Roman"/>
                                <w:i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B33865">
                              <w:rPr>
                                <w:rFonts w:ascii="Betina" w:eastAsia="Times New Roman" w:hAnsi="Betina" w:cs="Times New Roman"/>
                                <w:i/>
                                <w:sz w:val="24"/>
                                <w:szCs w:val="24"/>
                                <w:lang w:val="bg-BG"/>
                              </w:rPr>
                              <w:t>С уважение,</w:t>
                            </w:r>
                          </w:p>
                          <w:p w:rsidR="00E03D21" w:rsidRPr="00B33865" w:rsidRDefault="00E03D21" w:rsidP="00E03D21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ascii="Betina" w:eastAsia="Times New Roman" w:hAnsi="Betina" w:cs="Times New Roman"/>
                                <w:i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rFonts w:ascii="Betina" w:eastAsia="Times New Roman" w:hAnsi="Betina" w:cs="Times New Roman"/>
                                <w:i/>
                                <w:sz w:val="24"/>
                                <w:szCs w:val="24"/>
                                <w:lang w:val="bg-BG"/>
                              </w:rPr>
                              <w:t xml:space="preserve">                       </w:t>
                            </w:r>
                            <w:r w:rsidRPr="00B33865">
                              <w:rPr>
                                <w:rFonts w:ascii="Betina" w:eastAsia="Times New Roman" w:hAnsi="Betina" w:cs="Times New Roman"/>
                                <w:i/>
                                <w:sz w:val="24"/>
                                <w:szCs w:val="24"/>
                                <w:lang w:val="bg-BG"/>
                              </w:rPr>
                              <w:t>Г-жа/Г-н ............................</w:t>
                            </w:r>
                            <w:r>
                              <w:rPr>
                                <w:rFonts w:ascii="Betina" w:eastAsia="Times New Roman" w:hAnsi="Betina" w:cs="Times New Roman"/>
                                <w:i/>
                                <w:sz w:val="24"/>
                                <w:szCs w:val="24"/>
                                <w:lang w:val="bg-BG"/>
                              </w:rPr>
                              <w:t>............................</w:t>
                            </w:r>
                          </w:p>
                          <w:p w:rsidR="00E03D21" w:rsidRPr="00B33865" w:rsidRDefault="00E03D21" w:rsidP="00E03D21">
                            <w:pPr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B33865">
                              <w:rPr>
                                <w:sz w:val="28"/>
                                <w:szCs w:val="28"/>
                                <w:lang w:val="bg-BG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Papyrus" style="position:absolute;left:0;text-align:left;margin-left:39.45pt;margin-top:88.1pt;width:320.6pt;height:4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" strokecolor="white [3212]" strokeweight="3pt">
                <v:fill r:id="rId11" o:title="Papyrus" opacity="22282f" recolor="t" rotate="t" type="tile"/>
                <v:stroke dashstyle="1 1" linestyle="thinThin" endcap="round"/>
                <v:textbox>
                  <w:txbxContent>
                    <w:p w:rsidR="00E03D21" w:rsidRPr="001A2ED0" w:rsidRDefault="00E03D21" w:rsidP="00E03D21">
                      <w:pPr>
                        <w:spacing w:line="360" w:lineRule="auto"/>
                        <w:rPr>
                          <w:rFonts w:ascii="Betina" w:eastAsia="Times New Roman" w:hAnsi="Betina" w:cs="Times New Roman"/>
                          <w:i/>
                          <w:sz w:val="24"/>
                          <w:szCs w:val="24"/>
                          <w:lang w:val="bg-BG"/>
                        </w:rPr>
                      </w:pPr>
                    </w:p>
                    <w:p w:rsidR="00E03D21" w:rsidRPr="001A2ED0" w:rsidRDefault="00E03D21" w:rsidP="00E03D21">
                      <w:pPr>
                        <w:pStyle w:val="ListParagraph"/>
                        <w:spacing w:line="360" w:lineRule="auto"/>
                        <w:jc w:val="center"/>
                        <w:rPr>
                          <w:rFonts w:ascii="Betina" w:eastAsia="Times New Roman" w:hAnsi="Betina" w:cs="Times New Roman"/>
                          <w:b/>
                          <w:i/>
                          <w:sz w:val="28"/>
                          <w:szCs w:val="28"/>
                          <w:lang w:val="bg-BG"/>
                        </w:rPr>
                      </w:pPr>
                      <w:r w:rsidRPr="001A2ED0">
                        <w:rPr>
                          <w:rFonts w:ascii="Betina" w:eastAsia="Times New Roman" w:hAnsi="Betina" w:cs="Times New Roman"/>
                          <w:b/>
                          <w:i/>
                          <w:sz w:val="28"/>
                          <w:szCs w:val="28"/>
                          <w:lang w:val="bg-BG"/>
                        </w:rPr>
                        <w:t>Уважаеми ученици от 7 ... клас</w:t>
                      </w:r>
                    </w:p>
                    <w:p w:rsidR="00E03D21" w:rsidRPr="00B33865" w:rsidRDefault="00E03D21" w:rsidP="00E03D21">
                      <w:pPr>
                        <w:pStyle w:val="ListParagraph"/>
                        <w:spacing w:line="360" w:lineRule="auto"/>
                        <w:jc w:val="center"/>
                        <w:rPr>
                          <w:rFonts w:ascii="Betina" w:eastAsia="Times New Roman" w:hAnsi="Betina" w:cs="Times New Roman"/>
                          <w:i/>
                          <w:sz w:val="28"/>
                          <w:szCs w:val="28"/>
                          <w:lang w:val="bg-BG"/>
                        </w:rPr>
                      </w:pPr>
                      <w:r w:rsidRPr="00B33865">
                        <w:rPr>
                          <w:rFonts w:ascii="Betina" w:eastAsia="Times New Roman" w:hAnsi="Betina" w:cs="Times New Roman"/>
                          <w:i/>
                          <w:sz w:val="28"/>
                          <w:szCs w:val="28"/>
                          <w:lang w:val="bg-BG"/>
                        </w:rPr>
                        <w:t>на ....................................................................... училище,</w:t>
                      </w:r>
                    </w:p>
                    <w:p w:rsidR="00E03D21" w:rsidRPr="001A2ED0" w:rsidRDefault="00E03D21" w:rsidP="00E03D21">
                      <w:pPr>
                        <w:spacing w:line="360" w:lineRule="auto"/>
                        <w:jc w:val="center"/>
                        <w:rPr>
                          <w:rFonts w:ascii="Betina" w:eastAsia="Times New Roman" w:hAnsi="Betina" w:cs="Times New Roman"/>
                          <w:b/>
                          <w:i/>
                          <w:sz w:val="28"/>
                          <w:szCs w:val="28"/>
                          <w:lang w:val="bg-BG"/>
                        </w:rPr>
                      </w:pPr>
                      <w:r w:rsidRPr="001A2ED0">
                        <w:rPr>
                          <w:rFonts w:ascii="Betina" w:eastAsia="Times New Roman" w:hAnsi="Betina" w:cs="Times New Roman"/>
                          <w:b/>
                          <w:i/>
                          <w:sz w:val="28"/>
                          <w:szCs w:val="28"/>
                          <w:lang w:val="bg-BG"/>
                        </w:rPr>
                        <w:t>Честито!</w:t>
                      </w:r>
                    </w:p>
                    <w:p w:rsidR="00E03D21" w:rsidRDefault="00E03D21" w:rsidP="00E03D21">
                      <w:pPr>
                        <w:spacing w:line="360" w:lineRule="auto"/>
                        <w:rPr>
                          <w:rFonts w:ascii="Betina" w:eastAsia="Times New Roman" w:hAnsi="Betina" w:cs="Times New Roman"/>
                          <w:sz w:val="24"/>
                          <w:szCs w:val="24"/>
                          <w:lang w:val="bg-BG"/>
                        </w:rPr>
                      </w:pPr>
                      <w:r w:rsidRPr="00B33865">
                        <w:rPr>
                          <w:rFonts w:ascii="Betina" w:eastAsia="Times New Roman" w:hAnsi="Betina" w:cs="Times New Roman"/>
                          <w:sz w:val="24"/>
                          <w:szCs w:val="24"/>
                          <w:lang w:val="bg-BG"/>
                        </w:rPr>
                        <w:t xml:space="preserve">Вашият клас беше избран да подготви и проведе събитието </w:t>
                      </w:r>
                      <w:r w:rsidRPr="00B33865">
                        <w:rPr>
                          <w:rFonts w:ascii="Betina" w:eastAsia="Times New Roman" w:hAnsi="Betina" w:cs="Times New Roman"/>
                          <w:b/>
                          <w:sz w:val="24"/>
                          <w:szCs w:val="24"/>
                          <w:lang w:val="bg-BG"/>
                        </w:rPr>
                        <w:t xml:space="preserve">„Празник на </w:t>
                      </w:r>
                      <w:proofErr w:type="spellStart"/>
                      <w:r>
                        <w:rPr>
                          <w:rFonts w:ascii="Betina" w:eastAsia="Times New Roman" w:hAnsi="Betina" w:cs="Times New Roman"/>
                          <w:b/>
                          <w:sz w:val="24"/>
                          <w:szCs w:val="24"/>
                          <w:lang w:val="bg-BG"/>
                        </w:rPr>
                        <w:t>добротворците</w:t>
                      </w:r>
                      <w:proofErr w:type="spellEnd"/>
                      <w:r w:rsidRPr="00B33865">
                        <w:rPr>
                          <w:rFonts w:ascii="Betina" w:eastAsia="Times New Roman" w:hAnsi="Betina" w:cs="Times New Roman"/>
                          <w:b/>
                          <w:sz w:val="24"/>
                          <w:szCs w:val="24"/>
                          <w:lang w:val="bg-BG"/>
                        </w:rPr>
                        <w:t xml:space="preserve"> - Защитници на общото благо”</w:t>
                      </w:r>
                      <w:r w:rsidRPr="00B33865">
                        <w:rPr>
                          <w:rFonts w:ascii="Betina" w:eastAsia="Times New Roman" w:hAnsi="Betina" w:cs="Times New Roman"/>
                          <w:sz w:val="24"/>
                          <w:szCs w:val="24"/>
                          <w:lang w:val="bg-BG"/>
                        </w:rPr>
                        <w:t xml:space="preserve">. В него ще участват хора, които са дарили финансови средства, време и ресурси, за да подпомогнат нашата общност. </w:t>
                      </w:r>
                    </w:p>
                    <w:p w:rsidR="00E03D21" w:rsidRPr="001A2ED0" w:rsidRDefault="00E03D21" w:rsidP="00E03D21">
                      <w:pPr>
                        <w:spacing w:line="360" w:lineRule="auto"/>
                        <w:rPr>
                          <w:rFonts w:ascii="Betina" w:eastAsia="Times New Roman" w:hAnsi="Betina" w:cs="Times New Roman"/>
                          <w:sz w:val="24"/>
                          <w:szCs w:val="24"/>
                          <w:lang w:val="bg-BG"/>
                        </w:rPr>
                      </w:pPr>
                      <w:r w:rsidRPr="00B33865">
                        <w:rPr>
                          <w:rFonts w:ascii="Betina" w:eastAsia="Times New Roman" w:hAnsi="Betina" w:cs="Times New Roman"/>
                          <w:sz w:val="24"/>
                          <w:szCs w:val="24"/>
                          <w:lang w:val="bg-BG"/>
                        </w:rPr>
                        <w:t xml:space="preserve">Станете и вие </w:t>
                      </w:r>
                      <w:r>
                        <w:rPr>
                          <w:rFonts w:ascii="Betina" w:eastAsia="Times New Roman" w:hAnsi="Betina" w:cs="Times New Roman"/>
                          <w:sz w:val="24"/>
                          <w:szCs w:val="24"/>
                          <w:lang w:val="bg-BG"/>
                        </w:rPr>
                        <w:t>филантропи, дарявайки време и ресурси!</w:t>
                      </w:r>
                    </w:p>
                    <w:p w:rsidR="00E03D21" w:rsidRPr="00B33865" w:rsidRDefault="00E03D21" w:rsidP="00E03D21">
                      <w:pPr>
                        <w:pStyle w:val="ListParagraph"/>
                        <w:spacing w:line="360" w:lineRule="auto"/>
                        <w:jc w:val="right"/>
                        <w:rPr>
                          <w:rFonts w:ascii="Betina" w:eastAsia="Times New Roman" w:hAnsi="Betina" w:cs="Times New Roman"/>
                          <w:i/>
                          <w:sz w:val="24"/>
                          <w:szCs w:val="24"/>
                          <w:lang w:val="bg-BG"/>
                        </w:rPr>
                      </w:pPr>
                      <w:r w:rsidRPr="00B33865">
                        <w:rPr>
                          <w:rFonts w:ascii="Betina" w:eastAsia="Times New Roman" w:hAnsi="Betina" w:cs="Times New Roman"/>
                          <w:i/>
                          <w:sz w:val="24"/>
                          <w:szCs w:val="24"/>
                          <w:lang w:val="bg-BG"/>
                        </w:rPr>
                        <w:t>С уважение,</w:t>
                      </w:r>
                    </w:p>
                    <w:p w:rsidR="00E03D21" w:rsidRPr="00B33865" w:rsidRDefault="00E03D21" w:rsidP="00E03D21">
                      <w:pPr>
                        <w:pStyle w:val="ListParagraph"/>
                        <w:spacing w:line="360" w:lineRule="auto"/>
                        <w:jc w:val="center"/>
                        <w:rPr>
                          <w:rFonts w:ascii="Betina" w:eastAsia="Times New Roman" w:hAnsi="Betina" w:cs="Times New Roman"/>
                          <w:i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rFonts w:ascii="Betina" w:eastAsia="Times New Roman" w:hAnsi="Betina" w:cs="Times New Roman"/>
                          <w:i/>
                          <w:sz w:val="24"/>
                          <w:szCs w:val="24"/>
                          <w:lang w:val="bg-BG"/>
                        </w:rPr>
                        <w:t xml:space="preserve">                       </w:t>
                      </w:r>
                      <w:r w:rsidRPr="00B33865">
                        <w:rPr>
                          <w:rFonts w:ascii="Betina" w:eastAsia="Times New Roman" w:hAnsi="Betina" w:cs="Times New Roman"/>
                          <w:i/>
                          <w:sz w:val="24"/>
                          <w:szCs w:val="24"/>
                          <w:lang w:val="bg-BG"/>
                        </w:rPr>
                        <w:t>Г-жа/Г-н ............................</w:t>
                      </w:r>
                      <w:r>
                        <w:rPr>
                          <w:rFonts w:ascii="Betina" w:eastAsia="Times New Roman" w:hAnsi="Betina" w:cs="Times New Roman"/>
                          <w:i/>
                          <w:sz w:val="24"/>
                          <w:szCs w:val="24"/>
                          <w:lang w:val="bg-BG"/>
                        </w:rPr>
                        <w:t>............................</w:t>
                      </w:r>
                    </w:p>
                    <w:p w:rsidR="00E03D21" w:rsidRPr="00B33865" w:rsidRDefault="00E03D21" w:rsidP="00E03D21">
                      <w:pPr>
                        <w:rPr>
                          <w:sz w:val="28"/>
                          <w:szCs w:val="28"/>
                          <w:lang w:val="bg-BG"/>
                        </w:rPr>
                      </w:pPr>
                      <w:r w:rsidRPr="00B33865">
                        <w:rPr>
                          <w:sz w:val="28"/>
                          <w:szCs w:val="28"/>
                          <w:lang w:val="bg-BG"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E03D21">
        <w:rPr>
          <w:b/>
          <w:noProof/>
          <w:lang w:val="bg-BG" w:eastAsia="bg-BG"/>
        </w:rPr>
        <w:drawing>
          <wp:inline distT="0" distB="0" distL="0" distR="0" wp14:anchorId="3B46858E" wp14:editId="1B7E5CA0">
            <wp:extent cx="4963627" cy="6552000"/>
            <wp:effectExtent l="19050" t="0" r="8423" b="0"/>
            <wp:docPr id="3" name="Picture 0" descr="scro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627" cy="65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21" w:rsidRPr="007D019F" w:rsidRDefault="00E03D21" w:rsidP="00E03D21">
      <w:pPr>
        <w:jc w:val="both"/>
        <w:rPr>
          <w:i/>
          <w:lang w:val="bg-BG"/>
        </w:rPr>
      </w:pPr>
      <w:r w:rsidRPr="007D019F">
        <w:rPr>
          <w:i/>
          <w:lang w:val="bg-BG"/>
        </w:rPr>
        <w:t>Съвети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Направете писмото лично, „специално” и официално – по възможност използвайте по-специален шрифт или го напишете на ръка, разпечатайте цветно или върху цветен лист, запечатайте плика с восък</w:t>
      </w:r>
      <w:r w:rsidR="007D019F">
        <w:rPr>
          <w:lang w:val="bg-BG"/>
        </w:rPr>
        <w:t xml:space="preserve"> </w:t>
      </w:r>
      <w:r w:rsidRPr="00E03D21">
        <w:rPr>
          <w:lang w:val="bg-BG"/>
        </w:rPr>
        <w:t>и пр. (писмото е от Ваше име или от името на директора).</w:t>
      </w:r>
    </w:p>
    <w:p w:rsidR="00E03D21" w:rsidRPr="00E03D21" w:rsidRDefault="00E03D21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b/>
          <w:lang w:val="bg-BG"/>
        </w:rPr>
      </w:pPr>
      <w:bookmarkStart w:id="1" w:name="_Приложение_№2_Кого"/>
      <w:bookmarkEnd w:id="1"/>
    </w:p>
    <w:p w:rsidR="007D019F" w:rsidRDefault="007D019F" w:rsidP="00E03D21">
      <w:pPr>
        <w:jc w:val="both"/>
        <w:rPr>
          <w:b/>
          <w:lang w:val="bg-BG"/>
        </w:rPr>
      </w:pPr>
    </w:p>
    <w:p w:rsidR="007D019F" w:rsidRDefault="007D019F" w:rsidP="00E03D21">
      <w:pPr>
        <w:jc w:val="both"/>
        <w:rPr>
          <w:b/>
          <w:lang w:val="bg-BG"/>
        </w:rPr>
      </w:pPr>
    </w:p>
    <w:p w:rsidR="007D019F" w:rsidRDefault="007D019F" w:rsidP="00E03D21">
      <w:pPr>
        <w:jc w:val="both"/>
        <w:rPr>
          <w:b/>
          <w:lang w:val="bg-BG"/>
        </w:rPr>
      </w:pPr>
    </w:p>
    <w:p w:rsidR="007D019F" w:rsidRDefault="007D019F" w:rsidP="00E03D21">
      <w:pPr>
        <w:jc w:val="both"/>
        <w:rPr>
          <w:b/>
          <w:lang w:val="bg-BG"/>
        </w:rPr>
      </w:pPr>
    </w:p>
    <w:p w:rsidR="007D019F" w:rsidRDefault="00E03D21" w:rsidP="00E03D21">
      <w:pPr>
        <w:jc w:val="both"/>
        <w:rPr>
          <w:b/>
          <w:lang w:val="bg-BG"/>
        </w:rPr>
      </w:pPr>
      <w:r w:rsidRPr="007D019F">
        <w:rPr>
          <w:b/>
          <w:lang w:val="bg-BG"/>
        </w:rPr>
        <w:t>Приложение №</w:t>
      </w:r>
      <w:r w:rsidR="007D019F" w:rsidRPr="007D019F">
        <w:rPr>
          <w:b/>
          <w:lang w:val="bg-BG"/>
        </w:rPr>
        <w:t xml:space="preserve"> </w:t>
      </w:r>
      <w:r w:rsidRPr="007D019F">
        <w:rPr>
          <w:b/>
          <w:lang w:val="bg-BG"/>
        </w:rPr>
        <w:t>2</w:t>
      </w:r>
      <w:r w:rsidR="00C57710">
        <w:rPr>
          <w:b/>
          <w:lang w:val="bg-BG"/>
        </w:rPr>
        <w:t>:</w:t>
      </w:r>
      <w:r w:rsidRPr="007D019F">
        <w:rPr>
          <w:b/>
          <w:lang w:val="bg-BG"/>
        </w:rPr>
        <w:t xml:space="preserve"> Кого да поканим? </w:t>
      </w:r>
    </w:p>
    <w:p w:rsidR="00E03D21" w:rsidRPr="007D019F" w:rsidRDefault="00E03D21" w:rsidP="00E03D21">
      <w:pPr>
        <w:jc w:val="both"/>
        <w:rPr>
          <w:b/>
          <w:lang w:val="bg-BG"/>
        </w:rPr>
      </w:pPr>
      <w:r w:rsidRPr="007D019F">
        <w:rPr>
          <w:b/>
          <w:lang w:val="bg-BG"/>
        </w:rPr>
        <w:t xml:space="preserve">Номинации (Полезни връзки) </w:t>
      </w:r>
    </w:p>
    <w:p w:rsidR="00E03D21" w:rsidRPr="00E03D21" w:rsidRDefault="00E03D21" w:rsidP="00E03D21">
      <w:pPr>
        <w:jc w:val="both"/>
        <w:rPr>
          <w:b/>
          <w:bCs/>
          <w:lang w:val="bg-BG"/>
        </w:rPr>
      </w:pPr>
      <w:r w:rsidRPr="00E03D21">
        <w:rPr>
          <w:b/>
          <w:bCs/>
          <w:lang w:val="bg-BG"/>
        </w:rPr>
        <w:t>База данни на НПО за България</w:t>
      </w:r>
    </w:p>
    <w:p w:rsidR="00E03D21" w:rsidRPr="00E03D21" w:rsidRDefault="00E03D21" w:rsidP="00E03D21">
      <w:pPr>
        <w:jc w:val="both"/>
        <w:rPr>
          <w:bCs/>
          <w:color w:val="5B9BD5" w:themeColor="accent1"/>
          <w:lang w:val="bg-BG"/>
        </w:rPr>
      </w:pPr>
      <w:hyperlink r:id="rId13" w:history="1">
        <w:r w:rsidRPr="00E03D21">
          <w:rPr>
            <w:rStyle w:val="Hyperlink"/>
            <w:rFonts w:cs="Times New Roman"/>
            <w:bCs/>
            <w:color w:val="5B9BD5" w:themeColor="accent1"/>
          </w:rPr>
          <w:t>http://www.ngobg.info/bg/search/advanced.html</w:t>
        </w:r>
      </w:hyperlink>
      <w:r w:rsidRPr="00E03D21">
        <w:rPr>
          <w:bCs/>
          <w:color w:val="5B9BD5" w:themeColor="accent1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Cs/>
          <w:lang w:val="bg-BG"/>
        </w:rPr>
        <w:t xml:space="preserve">Използвайте опцията за разширено търсене, задавайки като филтър вашето населено място/регион и изберете като „Сфера на дейност” опцията „Насърчаване на дарителство/доброволчество”; при нужда задайте още уточнения. Използвайте контактите и/или интернет страницата на </w:t>
      </w:r>
      <w:proofErr w:type="spellStart"/>
      <w:r w:rsidRPr="00E03D21">
        <w:rPr>
          <w:bCs/>
          <w:lang w:val="bg-BG"/>
        </w:rPr>
        <w:t>съотв</w:t>
      </w:r>
      <w:proofErr w:type="spellEnd"/>
      <w:r w:rsidRPr="00E03D21">
        <w:rPr>
          <w:bCs/>
          <w:lang w:val="bg-BG"/>
        </w:rPr>
        <w:t>. организация, за да намерите по-подробна информация.</w:t>
      </w:r>
    </w:p>
    <w:p w:rsidR="00E03D21" w:rsidRPr="00E03D21" w:rsidRDefault="00E03D21" w:rsidP="00E03D21">
      <w:pPr>
        <w:jc w:val="both"/>
        <w:rPr>
          <w:b/>
          <w:bCs/>
          <w:lang w:val="bg-BG"/>
        </w:rPr>
      </w:pPr>
      <w:r w:rsidRPr="00E03D21">
        <w:rPr>
          <w:b/>
          <w:bCs/>
          <w:lang w:val="bg-BG"/>
        </w:rPr>
        <w:t>Български дарителски форум</w:t>
      </w:r>
    </w:p>
    <w:p w:rsidR="00E03D21" w:rsidRPr="00E03D21" w:rsidRDefault="00E03D21" w:rsidP="00E03D21">
      <w:pPr>
        <w:jc w:val="both"/>
        <w:rPr>
          <w:iCs/>
          <w:color w:val="44546A" w:themeColor="text2"/>
          <w:lang w:val="bg-BG"/>
        </w:rPr>
      </w:pPr>
      <w:hyperlink r:id="rId14" w:history="1">
        <w:r w:rsidRPr="00E03D21">
          <w:rPr>
            <w:rStyle w:val="Emphasis"/>
            <w:rFonts w:cs="Times New Roman"/>
            <w:color w:val="44546A" w:themeColor="text2"/>
            <w:lang w:val="bg-BG"/>
          </w:rPr>
          <w:t>http://www.dfbulgaria.org/</w:t>
        </w:r>
      </w:hyperlink>
      <w:r w:rsidRPr="00E03D21">
        <w:rPr>
          <w:color w:val="44546A" w:themeColor="text2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/>
          <w:bCs/>
          <w:lang w:val="bg-BG"/>
        </w:rPr>
      </w:pPr>
      <w:r w:rsidRPr="00E03D21">
        <w:rPr>
          <w:b/>
          <w:bCs/>
          <w:lang w:val="bg-BG"/>
        </w:rPr>
        <w:t>Проект Училището – зона за филантропия</w:t>
      </w:r>
    </w:p>
    <w:p w:rsidR="00E03D21" w:rsidRPr="00E03D21" w:rsidRDefault="00E03D21" w:rsidP="00E03D21">
      <w:pPr>
        <w:jc w:val="both"/>
        <w:rPr>
          <w:color w:val="5B9BD5" w:themeColor="accent1"/>
          <w:lang w:val="bg-BG"/>
        </w:rPr>
      </w:pPr>
      <w:hyperlink r:id="rId15" w:history="1">
        <w:r w:rsidRPr="00E03D21">
          <w:rPr>
            <w:rStyle w:val="Hyperlink"/>
            <w:rFonts w:cs="Times New Roman"/>
            <w:color w:val="5B9BD5" w:themeColor="accent1"/>
          </w:rPr>
          <w:t>http://www.schoolwithcause.co</w:t>
        </w:r>
        <w:r w:rsidRPr="00E03D21">
          <w:rPr>
            <w:rStyle w:val="Hyperlink"/>
            <w:rFonts w:cs="Times New Roman"/>
            <w:color w:val="5B9BD5" w:themeColor="accent1"/>
          </w:rPr>
          <w:t>m</w:t>
        </w:r>
        <w:r w:rsidRPr="00E03D21">
          <w:rPr>
            <w:rStyle w:val="Hyperlink"/>
            <w:rFonts w:cs="Times New Roman"/>
            <w:color w:val="5B9BD5" w:themeColor="accent1"/>
          </w:rPr>
          <w:t>/</w:t>
        </w:r>
      </w:hyperlink>
      <w:r w:rsidRPr="00E03D21">
        <w:rPr>
          <w:color w:val="5B9BD5" w:themeColor="accent1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Cs/>
          <w:color w:val="5B9BD5" w:themeColor="accent1"/>
          <w:lang w:val="bg-BG"/>
        </w:rPr>
      </w:pPr>
      <w:r w:rsidRPr="00E03D21">
        <w:rPr>
          <w:bCs/>
          <w:lang w:val="bg-BG"/>
        </w:rPr>
        <w:t xml:space="preserve">Вижте дейността на училища, имащи опит във </w:t>
      </w:r>
      <w:proofErr w:type="spellStart"/>
      <w:r w:rsidRPr="00E03D21">
        <w:rPr>
          <w:bCs/>
          <w:lang w:val="bg-BG"/>
        </w:rPr>
        <w:t>филантропски</w:t>
      </w:r>
      <w:proofErr w:type="spellEnd"/>
      <w:r w:rsidRPr="00E03D21">
        <w:rPr>
          <w:bCs/>
          <w:lang w:val="bg-BG"/>
        </w:rPr>
        <w:t xml:space="preserve"> дейности.</w:t>
      </w:r>
      <w:r w:rsidRPr="00E03D21">
        <w:rPr>
          <w:bCs/>
          <w:lang w:val="bg-BG"/>
        </w:rPr>
        <w:br/>
      </w:r>
      <w:hyperlink r:id="rId16" w:history="1">
        <w:r w:rsidRPr="00E03D21">
          <w:rPr>
            <w:rStyle w:val="Hyperlink"/>
            <w:rFonts w:cs="Times New Roman"/>
            <w:bCs/>
            <w:color w:val="5B9BD5" w:themeColor="accent1"/>
          </w:rPr>
          <w:t>http://www.schoolwithcause.com/schools/</w:t>
        </w:r>
      </w:hyperlink>
      <w:r w:rsidRPr="00E03D21">
        <w:rPr>
          <w:bCs/>
          <w:color w:val="5B9BD5" w:themeColor="accent1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/>
          <w:bCs/>
          <w:lang w:val="bg-BG"/>
        </w:rPr>
        <w:t>Фондация „Работилница за граждански инициативи”</w:t>
      </w:r>
      <w:r w:rsidRPr="00E03D21">
        <w:rPr>
          <w:bCs/>
          <w:lang w:val="bg-BG"/>
        </w:rPr>
        <w:t xml:space="preserve">  </w:t>
      </w:r>
    </w:p>
    <w:p w:rsidR="00E03D21" w:rsidRPr="00E03D21" w:rsidRDefault="00E03D21" w:rsidP="00E03D21">
      <w:pPr>
        <w:jc w:val="both"/>
        <w:rPr>
          <w:bCs/>
          <w:color w:val="44546A" w:themeColor="text2"/>
          <w:lang w:val="bg-BG"/>
        </w:rPr>
      </w:pPr>
      <w:hyperlink r:id="rId17" w:history="1">
        <w:r w:rsidRPr="00E03D21">
          <w:rPr>
            <w:rStyle w:val="Hyperlink"/>
            <w:rFonts w:cs="Times New Roman"/>
            <w:bCs/>
            <w:color w:val="44546A" w:themeColor="text2"/>
          </w:rPr>
          <w:t>http://www.wcif-bg.org/index.php</w:t>
        </w:r>
      </w:hyperlink>
      <w:r w:rsidRPr="00E03D21">
        <w:rPr>
          <w:bCs/>
          <w:color w:val="44546A" w:themeColor="text2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/>
          <w:bCs/>
          <w:lang w:val="bg-BG"/>
        </w:rPr>
        <w:t>награди „Заедно” 2006-2015</w:t>
      </w:r>
    </w:p>
    <w:p w:rsidR="00E03D21" w:rsidRPr="00E03D21" w:rsidRDefault="00E03D21" w:rsidP="00E03D21">
      <w:pPr>
        <w:jc w:val="both"/>
        <w:rPr>
          <w:bCs/>
          <w:color w:val="44546A" w:themeColor="text2"/>
          <w:lang w:val="bg-BG"/>
        </w:rPr>
      </w:pPr>
      <w:hyperlink r:id="rId18" w:history="1">
        <w:r w:rsidRPr="00E03D21">
          <w:rPr>
            <w:rStyle w:val="Hyperlink"/>
            <w:rFonts w:cs="Times New Roman"/>
            <w:bCs/>
            <w:color w:val="44546A" w:themeColor="text2"/>
          </w:rPr>
          <w:t>http://www.wcif-bg.org/pages.php?page=pages&amp;&amp;id=12&amp;menu_show_num=5&amp;cur_menu_id=32&amp;v=6</w:t>
        </w:r>
      </w:hyperlink>
      <w:r w:rsidRPr="00E03D21">
        <w:rPr>
          <w:bCs/>
          <w:color w:val="44546A" w:themeColor="text2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b/>
          <w:bCs/>
          <w:lang w:val="bg-BG"/>
        </w:rPr>
        <w:t>Заедно в благотворителността</w:t>
      </w:r>
      <w:r w:rsidRPr="00E03D21">
        <w:rPr>
          <w:bCs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Cs/>
          <w:color w:val="44546A" w:themeColor="text2"/>
          <w:lang w:val="bg-BG"/>
        </w:rPr>
      </w:pPr>
      <w:hyperlink r:id="rId19" w:history="1">
        <w:r w:rsidRPr="00E03D21">
          <w:rPr>
            <w:rStyle w:val="Hyperlink"/>
            <w:rFonts w:cs="Times New Roman"/>
            <w:bCs/>
            <w:color w:val="44546A" w:themeColor="text2"/>
          </w:rPr>
          <w:t>http://www.zaedno.bg/</w:t>
        </w:r>
      </w:hyperlink>
      <w:r w:rsidRPr="00E03D21">
        <w:rPr>
          <w:bCs/>
          <w:color w:val="44546A" w:themeColor="text2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/>
          <w:bCs/>
          <w:lang w:val="bg-BG"/>
        </w:rPr>
      </w:pPr>
      <w:r w:rsidRPr="00E03D21">
        <w:rPr>
          <w:b/>
          <w:bCs/>
          <w:lang w:val="bg-BG"/>
        </w:rPr>
        <w:t>Дарителски кръг</w:t>
      </w:r>
    </w:p>
    <w:p w:rsidR="00E03D21" w:rsidRPr="00E03D21" w:rsidRDefault="00E03D21" w:rsidP="00E03D21">
      <w:pPr>
        <w:jc w:val="both"/>
        <w:rPr>
          <w:bCs/>
          <w:color w:val="44546A" w:themeColor="text2"/>
          <w:lang w:val="bg-BG"/>
        </w:rPr>
      </w:pPr>
      <w:hyperlink r:id="rId20" w:history="1">
        <w:r w:rsidRPr="00E03D21">
          <w:rPr>
            <w:rStyle w:val="Hyperlink"/>
            <w:rFonts w:cs="Times New Roman"/>
            <w:bCs/>
            <w:color w:val="44546A" w:themeColor="text2"/>
          </w:rPr>
          <w:t>http://www.wcif-bg.org/fonds.php?page=fonds&amp;&amp;id=22&amp;v=6</w:t>
        </w:r>
      </w:hyperlink>
      <w:r w:rsidRPr="00E03D21">
        <w:rPr>
          <w:bCs/>
          <w:color w:val="44546A" w:themeColor="text2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/>
          <w:spacing w:val="-9"/>
          <w:kern w:val="36"/>
          <w:lang w:val="bg-BG"/>
        </w:rPr>
      </w:pPr>
      <w:r w:rsidRPr="00E03D21">
        <w:rPr>
          <w:b/>
          <w:spacing w:val="-9"/>
          <w:kern w:val="36"/>
          <w:lang w:val="bg-BG"/>
        </w:rPr>
        <w:t>Фондация Лале</w:t>
      </w:r>
    </w:p>
    <w:p w:rsidR="00E03D21" w:rsidRPr="00E03D21" w:rsidRDefault="00E03D21" w:rsidP="00E03D21">
      <w:pPr>
        <w:jc w:val="both"/>
        <w:rPr>
          <w:color w:val="44546A" w:themeColor="text2"/>
          <w:spacing w:val="-9"/>
          <w:kern w:val="36"/>
          <w:lang w:val="bg-BG"/>
        </w:rPr>
      </w:pPr>
      <w:hyperlink r:id="rId21" w:history="1">
        <w:r w:rsidRPr="00E03D21">
          <w:rPr>
            <w:rStyle w:val="Hyperlink"/>
            <w:rFonts w:cs="Times New Roman"/>
            <w:color w:val="44546A" w:themeColor="text2"/>
            <w:spacing w:val="-9"/>
            <w:kern w:val="36"/>
          </w:rPr>
          <w:t>http://www.tulipfoundation.net</w:t>
        </w:r>
      </w:hyperlink>
      <w:r w:rsidRPr="00E03D21">
        <w:rPr>
          <w:color w:val="44546A" w:themeColor="text2"/>
          <w:spacing w:val="-9"/>
          <w:kern w:val="36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/>
          <w:spacing w:val="-9"/>
          <w:kern w:val="36"/>
          <w:lang w:val="bg-BG"/>
        </w:rPr>
      </w:pPr>
      <w:r w:rsidRPr="00E03D21">
        <w:rPr>
          <w:b/>
          <w:spacing w:val="-9"/>
          <w:kern w:val="36"/>
          <w:lang w:val="bg-BG"/>
        </w:rPr>
        <w:t>Годишни награди Доброволческа инициатива</w:t>
      </w:r>
    </w:p>
    <w:p w:rsidR="00E03D21" w:rsidRPr="00E03D21" w:rsidRDefault="00E03D21" w:rsidP="00E03D21">
      <w:pPr>
        <w:jc w:val="both"/>
        <w:rPr>
          <w:color w:val="44546A" w:themeColor="text2"/>
          <w:spacing w:val="-9"/>
          <w:kern w:val="36"/>
          <w:lang w:val="bg-BG"/>
        </w:rPr>
      </w:pPr>
      <w:hyperlink r:id="rId22" w:anchor="sthash.ZzUf1KbN.dpbs" w:history="1">
        <w:r w:rsidRPr="00E03D21">
          <w:rPr>
            <w:rStyle w:val="Hyperlink"/>
            <w:rFonts w:cs="Times New Roman"/>
            <w:color w:val="44546A" w:themeColor="text2"/>
            <w:spacing w:val="-9"/>
            <w:kern w:val="36"/>
          </w:rPr>
          <w:t>http://www.tulipfoundation.net/bg/konkursi/dobrovolcheska-initsiativa-58/#sthash.ZzUf1KbN.dpbs</w:t>
        </w:r>
      </w:hyperlink>
      <w:r w:rsidRPr="00E03D21">
        <w:rPr>
          <w:color w:val="44546A" w:themeColor="text2"/>
          <w:spacing w:val="-9"/>
          <w:kern w:val="36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/>
          <w:spacing w:val="-9"/>
          <w:kern w:val="36"/>
          <w:lang w:val="bg-BG"/>
        </w:rPr>
      </w:pPr>
      <w:r w:rsidRPr="00E03D21">
        <w:rPr>
          <w:b/>
          <w:spacing w:val="-9"/>
          <w:kern w:val="36"/>
          <w:lang w:val="bg-BG"/>
        </w:rPr>
        <w:t xml:space="preserve">Национален </w:t>
      </w:r>
      <w:proofErr w:type="spellStart"/>
      <w:r w:rsidRPr="00E03D21">
        <w:rPr>
          <w:b/>
          <w:spacing w:val="-9"/>
          <w:kern w:val="36"/>
          <w:lang w:val="bg-BG"/>
        </w:rPr>
        <w:t>алианц</w:t>
      </w:r>
      <w:proofErr w:type="spellEnd"/>
      <w:r w:rsidRPr="00E03D21">
        <w:rPr>
          <w:b/>
          <w:spacing w:val="-9"/>
          <w:kern w:val="36"/>
          <w:lang w:val="bg-BG"/>
        </w:rPr>
        <w:t xml:space="preserve"> за работа с доброволци</w:t>
      </w:r>
    </w:p>
    <w:p w:rsidR="00E03D21" w:rsidRPr="00E03D21" w:rsidRDefault="00E03D21" w:rsidP="00E03D21">
      <w:pPr>
        <w:jc w:val="both"/>
        <w:rPr>
          <w:rStyle w:val="Emphasis"/>
          <w:rFonts w:cs="Times New Roman"/>
          <w:i w:val="0"/>
          <w:iCs w:val="0"/>
          <w:color w:val="44546A" w:themeColor="text2"/>
          <w:spacing w:val="-9"/>
          <w:kern w:val="36"/>
          <w:lang w:val="bg-BG"/>
        </w:rPr>
      </w:pPr>
      <w:hyperlink r:id="rId23" w:history="1">
        <w:r w:rsidRPr="00E03D21">
          <w:rPr>
            <w:rStyle w:val="Hyperlink"/>
            <w:rFonts w:cs="Times New Roman"/>
            <w:color w:val="44546A" w:themeColor="text2"/>
            <w:spacing w:val="-9"/>
            <w:kern w:val="36"/>
          </w:rPr>
          <w:t>http://navabg.com/bg/</w:t>
        </w:r>
      </w:hyperlink>
      <w:r w:rsidRPr="00E03D21">
        <w:rPr>
          <w:color w:val="44546A" w:themeColor="text2"/>
          <w:spacing w:val="-9"/>
          <w:kern w:val="36"/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rStyle w:val="Emphasis"/>
          <w:b/>
          <w:i w:val="0"/>
          <w:lang w:val="bg-BG"/>
        </w:rPr>
      </w:pPr>
      <w:r w:rsidRPr="00E03D21">
        <w:rPr>
          <w:rStyle w:val="Emphasis"/>
          <w:b/>
          <w:lang w:val="bg-BG"/>
        </w:rPr>
        <w:t>Сдружение за доброволчески труд в България</w:t>
      </w:r>
    </w:p>
    <w:p w:rsidR="00E03D21" w:rsidRPr="00E03D21" w:rsidRDefault="00E03D21" w:rsidP="00E03D21">
      <w:pPr>
        <w:jc w:val="both"/>
        <w:rPr>
          <w:color w:val="44546A" w:themeColor="text2"/>
          <w:lang w:val="bg-BG"/>
        </w:rPr>
      </w:pPr>
      <w:hyperlink r:id="rId24" w:tgtFrame="_blank" w:history="1">
        <w:r w:rsidRPr="00E03D21">
          <w:rPr>
            <w:rStyle w:val="Emphasis"/>
            <w:color w:val="44546A" w:themeColor="text2"/>
            <w:lang w:val="bg-BG"/>
          </w:rPr>
          <w:t>http://www.cvs-bg.org/</w:t>
        </w:r>
      </w:hyperlink>
      <w:r w:rsidRPr="00E03D21">
        <w:rPr>
          <w:lang w:val="bg-BG"/>
        </w:rPr>
        <w:t xml:space="preserve"> </w:t>
      </w:r>
    </w:p>
    <w:p w:rsidR="00E03D21" w:rsidRPr="00E03D21" w:rsidRDefault="00E03D21" w:rsidP="00E03D21">
      <w:pPr>
        <w:jc w:val="both"/>
        <w:rPr>
          <w:b/>
          <w:lang w:val="bg-BG"/>
        </w:rPr>
      </w:pPr>
      <w:r w:rsidRPr="00E03D21">
        <w:rPr>
          <w:b/>
          <w:lang w:val="bg-BG"/>
        </w:rPr>
        <w:t>Сдружение Кауза / Проект „Да оставим следи”</w:t>
      </w:r>
    </w:p>
    <w:p w:rsidR="00E03D21" w:rsidRPr="00E03D21" w:rsidRDefault="00E03D21" w:rsidP="00E03D21">
      <w:pPr>
        <w:jc w:val="both"/>
        <w:rPr>
          <w:color w:val="44546A" w:themeColor="text2"/>
          <w:lang w:val="bg-BG"/>
        </w:rPr>
      </w:pPr>
      <w:hyperlink r:id="rId25" w:history="1">
        <w:r w:rsidRPr="00E03D21">
          <w:rPr>
            <w:rStyle w:val="Hyperlink"/>
            <w:rFonts w:cs="Times New Roman"/>
            <w:color w:val="44546A" w:themeColor="text2"/>
          </w:rPr>
          <w:t>http://www.kauza.org/</w:t>
        </w:r>
      </w:hyperlink>
      <w:r w:rsidRPr="00E03D21">
        <w:rPr>
          <w:color w:val="44546A" w:themeColor="text2"/>
          <w:lang w:val="bg-BG"/>
        </w:rPr>
        <w:t xml:space="preserve"> </w:t>
      </w:r>
    </w:p>
    <w:p w:rsidR="007D019F" w:rsidRDefault="007D019F" w:rsidP="00E03D21">
      <w:pPr>
        <w:jc w:val="both"/>
        <w:rPr>
          <w:lang w:val="bg-BG"/>
        </w:rPr>
      </w:pPr>
      <w:bookmarkStart w:id="2" w:name="_Приложение_№3_Кого"/>
      <w:bookmarkEnd w:id="2"/>
    </w:p>
    <w:p w:rsidR="007D019F" w:rsidRDefault="007D019F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lang w:val="bg-BG"/>
        </w:rPr>
      </w:pPr>
    </w:p>
    <w:p w:rsidR="007D019F" w:rsidRDefault="007D019F" w:rsidP="00E03D21">
      <w:pPr>
        <w:jc w:val="both"/>
        <w:rPr>
          <w:lang w:val="bg-BG"/>
        </w:rPr>
      </w:pPr>
    </w:p>
    <w:p w:rsidR="007D019F" w:rsidRDefault="00E03D21" w:rsidP="00E03D21">
      <w:pPr>
        <w:jc w:val="both"/>
        <w:rPr>
          <w:b/>
          <w:lang w:val="bg-BG"/>
        </w:rPr>
      </w:pPr>
      <w:r w:rsidRPr="007D019F">
        <w:rPr>
          <w:b/>
          <w:lang w:val="bg-BG"/>
        </w:rPr>
        <w:t>Приложение №3</w:t>
      </w:r>
      <w:r w:rsidR="00C57710">
        <w:rPr>
          <w:b/>
          <w:lang w:val="bg-BG"/>
        </w:rPr>
        <w:t>:</w:t>
      </w:r>
      <w:r w:rsidRPr="007D019F">
        <w:rPr>
          <w:b/>
          <w:lang w:val="bg-BG"/>
        </w:rPr>
        <w:t xml:space="preserve"> Кого да поканим? </w:t>
      </w:r>
    </w:p>
    <w:p w:rsidR="00E03D21" w:rsidRPr="00E03D21" w:rsidRDefault="00E03D21" w:rsidP="00E03D21">
      <w:pPr>
        <w:jc w:val="both"/>
        <w:rPr>
          <w:lang w:val="bg-BG"/>
        </w:rPr>
      </w:pPr>
      <w:r w:rsidRPr="007D019F">
        <w:rPr>
          <w:b/>
          <w:lang w:val="bg-BG"/>
        </w:rPr>
        <w:t xml:space="preserve">Номинациите </w:t>
      </w:r>
      <w:r w:rsidRPr="007D019F">
        <w:rPr>
          <w:b/>
          <w:lang w:val="bg-BG"/>
        </w:rPr>
        <w:br/>
      </w:r>
      <w:r w:rsidRPr="00E03D21">
        <w:rPr>
          <w:lang w:val="bg-BG"/>
        </w:rPr>
        <w:t xml:space="preserve">                                                                 (примерен шаблон за номиниране) </w:t>
      </w:r>
    </w:p>
    <w:p w:rsidR="00E03D21" w:rsidRPr="00E03D21" w:rsidRDefault="00E03D21" w:rsidP="00E03D21">
      <w:pPr>
        <w:jc w:val="both"/>
        <w:rPr>
          <w:b/>
          <w:lang w:val="bg-BG"/>
        </w:rPr>
      </w:pPr>
      <w:r w:rsidRPr="00E03D21">
        <w:rPr>
          <w:b/>
          <w:lang w:val="bg-BG"/>
        </w:rPr>
        <w:t>ФОРМУЛЯР ЗА НОМИНИРАНЕ НА КАМПАНИЯ/ИНИЦИАТИВА</w:t>
      </w:r>
    </w:p>
    <w:p w:rsidR="00E03D21" w:rsidRPr="00E03D21" w:rsidRDefault="00E03D21" w:rsidP="00E03D21">
      <w:pPr>
        <w:jc w:val="both"/>
        <w:rPr>
          <w:b/>
          <w:lang w:val="bg-BG"/>
        </w:rPr>
      </w:pPr>
      <w:r w:rsidRPr="00E03D21">
        <w:rPr>
          <w:b/>
          <w:lang w:val="bg-BG"/>
        </w:rPr>
        <w:t>Номиниращ: ................................................................</w:t>
      </w:r>
    </w:p>
    <w:p w:rsidR="00E03D21" w:rsidRPr="00E03D21" w:rsidRDefault="00E03D21" w:rsidP="00E03D21">
      <w:pPr>
        <w:jc w:val="both"/>
        <w:rPr>
          <w:b/>
          <w:color w:val="FF0000"/>
          <w:lang w:val="bg-BG"/>
        </w:rPr>
      </w:pPr>
      <w:r w:rsidRPr="00E03D21">
        <w:rPr>
          <w:b/>
          <w:color w:val="FF0000"/>
          <w:lang w:val="bg-BG"/>
        </w:rPr>
        <w:t xml:space="preserve">Краен срок за подаване на предложенията за </w:t>
      </w:r>
      <w:r w:rsidRPr="00E03D21">
        <w:rPr>
          <w:b/>
          <w:color w:val="FF0000"/>
          <w:lang w:val="bg-BG" w:bidi="ar-IQ"/>
        </w:rPr>
        <w:t>номиниране</w:t>
      </w:r>
      <w:r w:rsidRPr="00E03D21">
        <w:rPr>
          <w:b/>
          <w:color w:val="FF0000"/>
          <w:lang w:val="bg-BG"/>
        </w:rPr>
        <w:t>: ..............................</w:t>
      </w:r>
    </w:p>
    <w:p w:rsidR="00E03D21" w:rsidRPr="00E03D21" w:rsidRDefault="00E03D21" w:rsidP="00E03D21">
      <w:pPr>
        <w:jc w:val="both"/>
        <w:rPr>
          <w:b/>
          <w:lang w:val="bg-BG"/>
        </w:rPr>
      </w:pPr>
    </w:p>
    <w:p w:rsidR="00E03D21" w:rsidRPr="00E03D21" w:rsidRDefault="00E03D21" w:rsidP="00E03D21">
      <w:pPr>
        <w:jc w:val="both"/>
        <w:rPr>
          <w:b/>
          <w:lang w:val="bg-BG"/>
        </w:rPr>
      </w:pPr>
      <w:r w:rsidRPr="00E03D21">
        <w:rPr>
          <w:b/>
          <w:lang w:val="bg-BG"/>
        </w:rPr>
        <w:t>Информация за кампанията: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7"/>
        <w:gridCol w:w="6616"/>
      </w:tblGrid>
      <w:tr w:rsidR="00E03D21" w:rsidRPr="00E03D21" w:rsidTr="001B1AB2">
        <w:trPr>
          <w:trHeight w:val="751"/>
          <w:jc w:val="center"/>
        </w:trPr>
        <w:tc>
          <w:tcPr>
            <w:tcW w:w="2672" w:type="dxa"/>
          </w:tcPr>
          <w:p w:rsidR="00E03D21" w:rsidRPr="00E03D21" w:rsidRDefault="00E03D21" w:rsidP="007D019F">
            <w:pPr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Име на кампанията/инициативата</w:t>
            </w:r>
          </w:p>
        </w:tc>
        <w:tc>
          <w:tcPr>
            <w:tcW w:w="66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...........................................................................................</w:t>
            </w:r>
            <w:r w:rsidR="007D019F">
              <w:rPr>
                <w:lang w:val="bg-BG"/>
              </w:rPr>
              <w:t>.....................</w:t>
            </w:r>
          </w:p>
        </w:tc>
      </w:tr>
      <w:tr w:rsidR="00E03D21" w:rsidRPr="00E03D21" w:rsidTr="001B1AB2">
        <w:trPr>
          <w:jc w:val="center"/>
        </w:trPr>
        <w:tc>
          <w:tcPr>
            <w:tcW w:w="2672" w:type="dxa"/>
          </w:tcPr>
          <w:p w:rsidR="00E03D21" w:rsidRPr="00E03D21" w:rsidRDefault="00E03D21" w:rsidP="007D019F">
            <w:pPr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Период на провеждане</w:t>
            </w:r>
          </w:p>
        </w:tc>
        <w:tc>
          <w:tcPr>
            <w:tcW w:w="66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  <w:p w:rsidR="00E03D21" w:rsidRPr="00E03D21" w:rsidRDefault="00E03D21" w:rsidP="007D019F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.............................................................................................................</w:t>
            </w:r>
            <w:r w:rsidR="007D019F">
              <w:rPr>
                <w:lang w:val="bg-BG"/>
              </w:rPr>
              <w:t>...</w:t>
            </w:r>
          </w:p>
        </w:tc>
      </w:tr>
      <w:tr w:rsidR="00E03D21" w:rsidRPr="00E03D21" w:rsidTr="001B1AB2">
        <w:trPr>
          <w:jc w:val="center"/>
        </w:trPr>
        <w:tc>
          <w:tcPr>
            <w:tcW w:w="2672" w:type="dxa"/>
          </w:tcPr>
          <w:p w:rsidR="00E03D21" w:rsidRPr="00E03D21" w:rsidRDefault="00E03D21" w:rsidP="007D019F">
            <w:pPr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 xml:space="preserve">Място на провеждане </w:t>
            </w:r>
            <w:r w:rsidRPr="00E03D21">
              <w:rPr>
                <w:b/>
                <w:lang w:val="bg-BG"/>
              </w:rPr>
              <w:br/>
              <w:t>(населено място/регион)</w:t>
            </w:r>
          </w:p>
        </w:tc>
        <w:tc>
          <w:tcPr>
            <w:tcW w:w="66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  <w:p w:rsidR="00E03D21" w:rsidRPr="00E03D21" w:rsidRDefault="00E03D21" w:rsidP="007D019F">
            <w:pPr>
              <w:jc w:val="both"/>
              <w:rPr>
                <w:b/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....................................................................................</w:t>
            </w:r>
            <w:r w:rsidR="007D019F">
              <w:rPr>
                <w:lang w:val="bg-BG"/>
              </w:rPr>
              <w:t>............................</w:t>
            </w:r>
          </w:p>
        </w:tc>
      </w:tr>
      <w:tr w:rsidR="00E03D21" w:rsidRPr="00E03D21" w:rsidTr="001B1AB2">
        <w:trPr>
          <w:jc w:val="center"/>
        </w:trPr>
        <w:tc>
          <w:tcPr>
            <w:tcW w:w="2672" w:type="dxa"/>
          </w:tcPr>
          <w:p w:rsidR="00E03D21" w:rsidRPr="00E03D21" w:rsidRDefault="00E03D21" w:rsidP="007D019F">
            <w:pPr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Основна цел</w:t>
            </w:r>
          </w:p>
        </w:tc>
        <w:tc>
          <w:tcPr>
            <w:tcW w:w="66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  <w:p w:rsidR="00E03D21" w:rsidRPr="00E03D21" w:rsidRDefault="00E03D21" w:rsidP="007D019F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....................................................................................</w:t>
            </w:r>
            <w:r w:rsidR="007D019F">
              <w:rPr>
                <w:lang w:val="bg-BG"/>
              </w:rPr>
              <w:t>............................</w:t>
            </w:r>
          </w:p>
        </w:tc>
      </w:tr>
    </w:tbl>
    <w:p w:rsidR="00E03D21" w:rsidRPr="00E03D21" w:rsidRDefault="00E03D21" w:rsidP="00E03D21">
      <w:pPr>
        <w:jc w:val="both"/>
        <w:rPr>
          <w:b/>
          <w:lang w:val="bg-BG"/>
        </w:rPr>
      </w:pPr>
    </w:p>
    <w:p w:rsidR="00E03D21" w:rsidRPr="00E03D21" w:rsidRDefault="00E03D21" w:rsidP="00E03D21">
      <w:pPr>
        <w:jc w:val="both"/>
        <w:rPr>
          <w:b/>
          <w:lang w:val="bg-BG"/>
        </w:rPr>
      </w:pPr>
      <w:r w:rsidRPr="00E03D21">
        <w:rPr>
          <w:b/>
          <w:lang w:val="bg-BG"/>
        </w:rPr>
        <w:t>Информация за организацията/лицето, осъществила кампанията: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7492"/>
      </w:tblGrid>
      <w:tr w:rsidR="00E03D21" w:rsidRPr="00E03D21" w:rsidTr="001B1AB2">
        <w:trPr>
          <w:trHeight w:val="969"/>
        </w:trPr>
        <w:tc>
          <w:tcPr>
            <w:tcW w:w="2454" w:type="dxa"/>
          </w:tcPr>
          <w:p w:rsidR="00E03D21" w:rsidRPr="00E03D21" w:rsidRDefault="00E03D21" w:rsidP="007D019F">
            <w:pPr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Име на организацията/ институцията/</w:t>
            </w:r>
            <w:r w:rsidRPr="00E03D21">
              <w:rPr>
                <w:b/>
                <w:lang w:val="bg-BG"/>
              </w:rPr>
              <w:br/>
              <w:t>лицето</w:t>
            </w:r>
          </w:p>
        </w:tc>
        <w:tc>
          <w:tcPr>
            <w:tcW w:w="6868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..............................................................................................................................</w:t>
            </w:r>
          </w:p>
        </w:tc>
      </w:tr>
      <w:tr w:rsidR="00E03D21" w:rsidRPr="00E03D21" w:rsidTr="001B1AB2">
        <w:trPr>
          <w:trHeight w:val="465"/>
        </w:trPr>
        <w:tc>
          <w:tcPr>
            <w:tcW w:w="2454" w:type="dxa"/>
          </w:tcPr>
          <w:p w:rsidR="00E03D21" w:rsidRPr="00E03D21" w:rsidRDefault="00E03D21" w:rsidP="007D019F">
            <w:pPr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Адрес</w:t>
            </w:r>
          </w:p>
        </w:tc>
        <w:tc>
          <w:tcPr>
            <w:tcW w:w="6868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...................................................................................................................................</w:t>
            </w:r>
          </w:p>
        </w:tc>
      </w:tr>
      <w:tr w:rsidR="00E03D21" w:rsidRPr="00E03D21" w:rsidTr="001B1AB2">
        <w:trPr>
          <w:trHeight w:val="465"/>
        </w:trPr>
        <w:tc>
          <w:tcPr>
            <w:tcW w:w="2454" w:type="dxa"/>
          </w:tcPr>
          <w:p w:rsidR="00E03D21" w:rsidRPr="00E03D21" w:rsidRDefault="00E03D21" w:rsidP="007D019F">
            <w:pPr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Телефон/факс</w:t>
            </w:r>
          </w:p>
        </w:tc>
        <w:tc>
          <w:tcPr>
            <w:tcW w:w="6868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..................................................................................................................................</w:t>
            </w:r>
          </w:p>
        </w:tc>
      </w:tr>
      <w:tr w:rsidR="00E03D21" w:rsidRPr="00E03D21" w:rsidTr="001B1AB2">
        <w:trPr>
          <w:trHeight w:val="465"/>
        </w:trPr>
        <w:tc>
          <w:tcPr>
            <w:tcW w:w="2454" w:type="dxa"/>
          </w:tcPr>
          <w:p w:rsidR="00E03D21" w:rsidRPr="00E03D21" w:rsidRDefault="00E03D21" w:rsidP="007D019F">
            <w:pPr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Ел. поща</w:t>
            </w:r>
          </w:p>
        </w:tc>
        <w:tc>
          <w:tcPr>
            <w:tcW w:w="6868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.................................................................................................................................</w:t>
            </w:r>
          </w:p>
        </w:tc>
      </w:tr>
      <w:tr w:rsidR="00E03D21" w:rsidRPr="00E03D21" w:rsidTr="001B1AB2">
        <w:trPr>
          <w:trHeight w:val="465"/>
        </w:trPr>
        <w:tc>
          <w:tcPr>
            <w:tcW w:w="2454" w:type="dxa"/>
          </w:tcPr>
          <w:p w:rsidR="00E03D21" w:rsidRPr="00E03D21" w:rsidRDefault="00E03D21" w:rsidP="007D019F">
            <w:pPr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Уеб сайт</w:t>
            </w:r>
          </w:p>
        </w:tc>
        <w:tc>
          <w:tcPr>
            <w:tcW w:w="6868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E03D21" w:rsidRPr="00E03D21" w:rsidRDefault="00E03D21" w:rsidP="00E03D21">
      <w:pPr>
        <w:jc w:val="both"/>
        <w:rPr>
          <w:b/>
          <w:lang w:val="bg-BG"/>
        </w:rPr>
      </w:pPr>
    </w:p>
    <w:p w:rsidR="00E03D21" w:rsidRPr="00E03D21" w:rsidRDefault="00E03D21" w:rsidP="00E03D21">
      <w:pPr>
        <w:jc w:val="both"/>
        <w:rPr>
          <w:b/>
          <w:lang w:val="bg-BG"/>
        </w:rPr>
      </w:pPr>
    </w:p>
    <w:p w:rsidR="00E03D21" w:rsidRPr="00E03D21" w:rsidRDefault="00E03D21" w:rsidP="00E03D21">
      <w:pPr>
        <w:jc w:val="both"/>
        <w:rPr>
          <w:b/>
          <w:lang w:val="bg-BG"/>
        </w:rPr>
      </w:pPr>
      <w:r w:rsidRPr="00E03D21">
        <w:rPr>
          <w:b/>
          <w:lang w:val="bg-BG"/>
        </w:rPr>
        <w:t>Кратко представяне на кампанията: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lastRenderedPageBreak/>
        <w:t>...................................................................................................................................</w:t>
      </w:r>
      <w:r w:rsidR="00C57710">
        <w:rPr>
          <w:lang w:val="bg-BG"/>
        </w:rPr>
        <w:t>...............................</w:t>
      </w:r>
      <w:r w:rsidRPr="00E03D21">
        <w:rPr>
          <w:lang w:val="bg-BG"/>
        </w:rPr>
        <w:t>.</w:t>
      </w:r>
    </w:p>
    <w:p w:rsidR="00E03D21" w:rsidRPr="00E03D21" w:rsidRDefault="00E03D21" w:rsidP="00E03D21">
      <w:pPr>
        <w:jc w:val="both"/>
        <w:rPr>
          <w:lang w:val="bg-BG"/>
        </w:rPr>
      </w:pPr>
    </w:p>
    <w:p w:rsidR="00E03D21" w:rsidRPr="00E03D21" w:rsidRDefault="00E03D21" w:rsidP="00E03D21">
      <w:pPr>
        <w:jc w:val="both"/>
        <w:rPr>
          <w:b/>
          <w:lang w:val="bg-BG"/>
        </w:rPr>
      </w:pPr>
      <w:r w:rsidRPr="00E03D21">
        <w:rPr>
          <w:b/>
          <w:lang w:val="bg-BG"/>
        </w:rPr>
        <w:t xml:space="preserve">Мотиви за номинацията – защо смятате, че тази кампания трябва да бъде отличена: 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E03D21" w:rsidRPr="00E03D21" w:rsidRDefault="00E03D21" w:rsidP="00E03D21">
      <w:pPr>
        <w:jc w:val="both"/>
        <w:rPr>
          <w:bCs/>
          <w:lang w:val="bg-BG"/>
        </w:rPr>
      </w:pPr>
      <w:r w:rsidRPr="00E03D21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E03D21" w:rsidRPr="00E03D21" w:rsidRDefault="00E03D21" w:rsidP="00E03D21">
      <w:pPr>
        <w:jc w:val="both"/>
        <w:rPr>
          <w:lang w:val="bg-BG"/>
        </w:rPr>
      </w:pPr>
    </w:p>
    <w:p w:rsidR="00E03D21" w:rsidRPr="00E03D21" w:rsidRDefault="00E03D21" w:rsidP="00E03D21">
      <w:pPr>
        <w:jc w:val="both"/>
        <w:rPr>
          <w:b/>
          <w:bCs/>
          <w:lang w:val="bg-BG"/>
        </w:rPr>
      </w:pPr>
    </w:p>
    <w:p w:rsidR="00E03D21" w:rsidRPr="00C57710" w:rsidRDefault="00E03D21" w:rsidP="00E03D21">
      <w:pPr>
        <w:jc w:val="both"/>
        <w:rPr>
          <w:b/>
          <w:lang w:val="bg-BG"/>
        </w:rPr>
      </w:pPr>
      <w:bookmarkStart w:id="3" w:name="_Приложение_№4_Таблица"/>
      <w:bookmarkEnd w:id="3"/>
      <w:r w:rsidRPr="00C57710">
        <w:rPr>
          <w:b/>
          <w:lang w:val="bg-BG"/>
        </w:rPr>
        <w:t>Приложение №</w:t>
      </w:r>
      <w:r w:rsidR="00C57710">
        <w:rPr>
          <w:b/>
          <w:lang w:val="bg-BG"/>
        </w:rPr>
        <w:t xml:space="preserve"> </w:t>
      </w:r>
      <w:r w:rsidRPr="00C57710">
        <w:rPr>
          <w:b/>
          <w:lang w:val="bg-BG"/>
        </w:rPr>
        <w:t>4</w:t>
      </w:r>
      <w:r w:rsidR="00C57710">
        <w:rPr>
          <w:b/>
          <w:lang w:val="bg-BG"/>
        </w:rPr>
        <w:t>:</w:t>
      </w:r>
      <w:r w:rsidRPr="00C57710">
        <w:rPr>
          <w:b/>
          <w:lang w:val="bg-BG"/>
        </w:rPr>
        <w:t xml:space="preserve"> Таблица за оценяване на номинации</w:t>
      </w:r>
    </w:p>
    <w:p w:rsidR="00E03D21" w:rsidRPr="00C57710" w:rsidRDefault="00E03D21" w:rsidP="00E03D21">
      <w:pPr>
        <w:jc w:val="both"/>
        <w:rPr>
          <w:i/>
          <w:lang w:val="bg-BG"/>
        </w:rPr>
      </w:pPr>
      <w:r w:rsidRPr="00C57710">
        <w:rPr>
          <w:i/>
          <w:lang w:val="bg-BG"/>
        </w:rPr>
        <w:t>Указания</w:t>
      </w:r>
    </w:p>
    <w:p w:rsidR="00E03D21" w:rsidRPr="00E03D21" w:rsidRDefault="00E03D21" w:rsidP="00E03D21">
      <w:pPr>
        <w:jc w:val="both"/>
        <w:rPr>
          <w:lang w:val="bg-BG"/>
        </w:rPr>
      </w:pPr>
      <w:r w:rsidRPr="00E03D21">
        <w:rPr>
          <w:lang w:val="bg-BG"/>
        </w:rPr>
        <w:t>Доколкото е възможно, подредете критериите по важност, започвайки от най-важните (може да добавите или махнете колони). Отбележете с „+”, ако отговаря на критерия</w:t>
      </w:r>
      <w:r w:rsidR="00C57710">
        <w:rPr>
          <w:lang w:val="bg-BG"/>
        </w:rPr>
        <w:t>,</w:t>
      </w:r>
      <w:r w:rsidRPr="00E03D21">
        <w:rPr>
          <w:lang w:val="bg-BG"/>
        </w:rPr>
        <w:t xml:space="preserve"> и с „-”, ако не отговаря (в случай, че искате да отличите, може да отбележите с по повече плюсове или минуси).</w:t>
      </w: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3363"/>
        <w:gridCol w:w="1056"/>
        <w:gridCol w:w="1116"/>
        <w:gridCol w:w="1129"/>
        <w:gridCol w:w="1083"/>
        <w:gridCol w:w="1083"/>
        <w:gridCol w:w="1093"/>
        <w:gridCol w:w="1134"/>
      </w:tblGrid>
      <w:tr w:rsidR="00E03D21" w:rsidRPr="00E03D21" w:rsidTr="001B1AB2">
        <w:tc>
          <w:tcPr>
            <w:tcW w:w="3363" w:type="dxa"/>
            <w:vMerge w:val="restart"/>
            <w:shd w:val="clear" w:color="auto" w:fill="BDD6EE" w:themeFill="accent1" w:themeFillTint="66"/>
          </w:tcPr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</w:p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Номинираните</w:t>
            </w:r>
          </w:p>
        </w:tc>
        <w:tc>
          <w:tcPr>
            <w:tcW w:w="7694" w:type="dxa"/>
            <w:gridSpan w:val="7"/>
            <w:shd w:val="clear" w:color="auto" w:fill="FFFF00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b/>
                <w:lang w:val="bg-BG"/>
              </w:rPr>
              <w:t>Критерии за оценяване на номинации</w:t>
            </w:r>
          </w:p>
        </w:tc>
      </w:tr>
      <w:tr w:rsidR="00E03D21" w:rsidRPr="00E03D21" w:rsidTr="001B1AB2">
        <w:tc>
          <w:tcPr>
            <w:tcW w:w="3363" w:type="dxa"/>
            <w:vMerge/>
            <w:shd w:val="clear" w:color="auto" w:fill="BDD6EE" w:themeFill="accent1" w:themeFillTint="66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56" w:type="dxa"/>
            <w:shd w:val="clear" w:color="auto" w:fill="FFFF00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1............</w:t>
            </w:r>
          </w:p>
        </w:tc>
        <w:tc>
          <w:tcPr>
            <w:tcW w:w="1116" w:type="dxa"/>
            <w:shd w:val="clear" w:color="auto" w:fill="FFFF00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2.............</w:t>
            </w:r>
          </w:p>
        </w:tc>
        <w:tc>
          <w:tcPr>
            <w:tcW w:w="1129" w:type="dxa"/>
            <w:shd w:val="clear" w:color="auto" w:fill="FFFF00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3...........</w:t>
            </w:r>
          </w:p>
        </w:tc>
        <w:tc>
          <w:tcPr>
            <w:tcW w:w="1083" w:type="dxa"/>
            <w:shd w:val="clear" w:color="auto" w:fill="FFFF00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4..........</w:t>
            </w:r>
          </w:p>
        </w:tc>
        <w:tc>
          <w:tcPr>
            <w:tcW w:w="1083" w:type="dxa"/>
            <w:shd w:val="clear" w:color="auto" w:fill="FFFF00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5..........</w:t>
            </w:r>
          </w:p>
        </w:tc>
        <w:tc>
          <w:tcPr>
            <w:tcW w:w="1093" w:type="dxa"/>
            <w:shd w:val="clear" w:color="auto" w:fill="FFFF00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6...........</w:t>
            </w:r>
          </w:p>
        </w:tc>
        <w:tc>
          <w:tcPr>
            <w:tcW w:w="1134" w:type="dxa"/>
            <w:shd w:val="clear" w:color="auto" w:fill="FFFF00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lang w:val="bg-BG"/>
              </w:rPr>
              <w:t>7. ..........</w:t>
            </w:r>
          </w:p>
        </w:tc>
      </w:tr>
      <w:tr w:rsidR="00E03D21" w:rsidRPr="00E03D21" w:rsidTr="001B1AB2">
        <w:tc>
          <w:tcPr>
            <w:tcW w:w="3363" w:type="dxa"/>
          </w:tcPr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I.</w:t>
            </w:r>
            <w:r w:rsidRPr="00E03D21">
              <w:rPr>
                <w:lang w:val="bg-BG"/>
              </w:rPr>
              <w:t>...............................................</w:t>
            </w:r>
          </w:p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lang w:val="bg-BG"/>
              </w:rPr>
              <w:t>..................................................</w:t>
            </w:r>
          </w:p>
        </w:tc>
        <w:tc>
          <w:tcPr>
            <w:tcW w:w="105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29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9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</w:tr>
      <w:tr w:rsidR="00E03D21" w:rsidRPr="00E03D21" w:rsidTr="001B1AB2">
        <w:tc>
          <w:tcPr>
            <w:tcW w:w="3363" w:type="dxa"/>
          </w:tcPr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II.</w:t>
            </w:r>
            <w:r w:rsidRPr="00E03D21">
              <w:rPr>
                <w:lang w:val="bg-BG"/>
              </w:rPr>
              <w:t xml:space="preserve"> ...............................................</w:t>
            </w:r>
          </w:p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</w:t>
            </w:r>
          </w:p>
        </w:tc>
        <w:tc>
          <w:tcPr>
            <w:tcW w:w="105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29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9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</w:tr>
      <w:tr w:rsidR="00E03D21" w:rsidRPr="00E03D21" w:rsidTr="001B1AB2">
        <w:tc>
          <w:tcPr>
            <w:tcW w:w="336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  <w:r w:rsidRPr="00E03D21">
              <w:rPr>
                <w:b/>
                <w:lang w:val="bg-BG"/>
              </w:rPr>
              <w:t>III</w:t>
            </w:r>
            <w:r w:rsidRPr="00E03D21">
              <w:rPr>
                <w:lang w:val="bg-BG"/>
              </w:rPr>
              <w:t>.................................................</w:t>
            </w:r>
          </w:p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</w:t>
            </w:r>
          </w:p>
        </w:tc>
        <w:tc>
          <w:tcPr>
            <w:tcW w:w="105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29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9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</w:tr>
      <w:tr w:rsidR="00E03D21" w:rsidRPr="00E03D21" w:rsidTr="001B1AB2">
        <w:tc>
          <w:tcPr>
            <w:tcW w:w="3363" w:type="dxa"/>
          </w:tcPr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IV.</w:t>
            </w:r>
            <w:r w:rsidRPr="00E03D21">
              <w:rPr>
                <w:lang w:val="bg-BG"/>
              </w:rPr>
              <w:t xml:space="preserve"> ...............................................</w:t>
            </w:r>
          </w:p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</w:t>
            </w:r>
          </w:p>
        </w:tc>
        <w:tc>
          <w:tcPr>
            <w:tcW w:w="105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29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9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</w:tr>
      <w:tr w:rsidR="00E03D21" w:rsidRPr="00E03D21" w:rsidTr="001B1AB2">
        <w:tc>
          <w:tcPr>
            <w:tcW w:w="3363" w:type="dxa"/>
          </w:tcPr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V.</w:t>
            </w:r>
            <w:r w:rsidRPr="00E03D21">
              <w:rPr>
                <w:lang w:val="bg-BG"/>
              </w:rPr>
              <w:t xml:space="preserve"> ...............................................</w:t>
            </w:r>
          </w:p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</w:t>
            </w:r>
          </w:p>
        </w:tc>
        <w:tc>
          <w:tcPr>
            <w:tcW w:w="105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29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9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</w:tr>
      <w:tr w:rsidR="00E03D21" w:rsidRPr="00E03D21" w:rsidTr="001B1AB2">
        <w:tc>
          <w:tcPr>
            <w:tcW w:w="3363" w:type="dxa"/>
          </w:tcPr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VI.</w:t>
            </w:r>
            <w:r w:rsidRPr="00E03D21">
              <w:rPr>
                <w:lang w:val="bg-BG"/>
              </w:rPr>
              <w:t xml:space="preserve"> ...............................................</w:t>
            </w:r>
          </w:p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</w:t>
            </w:r>
          </w:p>
        </w:tc>
        <w:tc>
          <w:tcPr>
            <w:tcW w:w="105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29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9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</w:tr>
      <w:tr w:rsidR="00E03D21" w:rsidRPr="00E03D21" w:rsidTr="001B1AB2">
        <w:tc>
          <w:tcPr>
            <w:tcW w:w="3363" w:type="dxa"/>
          </w:tcPr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VII.</w:t>
            </w:r>
            <w:r w:rsidRPr="00E03D21">
              <w:rPr>
                <w:lang w:val="bg-BG"/>
              </w:rPr>
              <w:t>................................................</w:t>
            </w:r>
          </w:p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</w:t>
            </w:r>
          </w:p>
        </w:tc>
        <w:tc>
          <w:tcPr>
            <w:tcW w:w="105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29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9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</w:tr>
      <w:tr w:rsidR="00E03D21" w:rsidRPr="00E03D21" w:rsidTr="001B1AB2">
        <w:tc>
          <w:tcPr>
            <w:tcW w:w="3363" w:type="dxa"/>
          </w:tcPr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VIII.</w:t>
            </w:r>
            <w:r w:rsidRPr="00E03D21">
              <w:rPr>
                <w:lang w:val="bg-BG"/>
              </w:rPr>
              <w:t xml:space="preserve"> .............................................</w:t>
            </w:r>
          </w:p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......................................................</w:t>
            </w:r>
          </w:p>
        </w:tc>
        <w:tc>
          <w:tcPr>
            <w:tcW w:w="105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29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9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</w:tr>
      <w:tr w:rsidR="00E03D21" w:rsidRPr="00E03D21" w:rsidTr="001B1AB2">
        <w:tc>
          <w:tcPr>
            <w:tcW w:w="3363" w:type="dxa"/>
          </w:tcPr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b/>
                <w:lang w:val="bg-BG"/>
              </w:rPr>
              <w:t>IX.</w:t>
            </w:r>
            <w:r w:rsidRPr="00E03D21">
              <w:rPr>
                <w:lang w:val="bg-BG"/>
              </w:rPr>
              <w:t xml:space="preserve"> ...............................................</w:t>
            </w:r>
          </w:p>
          <w:p w:rsidR="00E03D21" w:rsidRPr="00E03D21" w:rsidRDefault="00E03D21" w:rsidP="00E03D21">
            <w:pPr>
              <w:jc w:val="both"/>
              <w:rPr>
                <w:b/>
                <w:lang w:val="bg-BG"/>
              </w:rPr>
            </w:pPr>
            <w:r w:rsidRPr="00E03D21">
              <w:rPr>
                <w:lang w:val="bg-BG"/>
              </w:rPr>
              <w:t>.....................................................</w:t>
            </w:r>
          </w:p>
        </w:tc>
        <w:tc>
          <w:tcPr>
            <w:tcW w:w="105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29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8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093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03D21" w:rsidRPr="00E03D21" w:rsidRDefault="00E03D21" w:rsidP="00E03D21">
            <w:pPr>
              <w:jc w:val="both"/>
              <w:rPr>
                <w:lang w:val="bg-BG"/>
              </w:rPr>
            </w:pPr>
          </w:p>
        </w:tc>
      </w:tr>
    </w:tbl>
    <w:p w:rsidR="00E03D21" w:rsidRPr="00E03D21" w:rsidRDefault="00E03D21" w:rsidP="00E03D21">
      <w:pPr>
        <w:jc w:val="both"/>
        <w:rPr>
          <w:lang w:val="bg-BG"/>
        </w:rPr>
      </w:pPr>
    </w:p>
    <w:p w:rsidR="00E03D21" w:rsidRPr="00E03D21" w:rsidRDefault="00E03D21" w:rsidP="00E03D21">
      <w:pPr>
        <w:jc w:val="both"/>
        <w:rPr>
          <w:lang w:val="bg-BG"/>
        </w:rPr>
      </w:pPr>
    </w:p>
    <w:p w:rsidR="00C57710" w:rsidRDefault="00E03D21" w:rsidP="00E03D21">
      <w:pPr>
        <w:jc w:val="both"/>
        <w:rPr>
          <w:b/>
          <w:lang w:val="bg-BG"/>
        </w:rPr>
      </w:pPr>
      <w:bookmarkStart w:id="4" w:name="_Приложение_№5_Календар:"/>
      <w:bookmarkEnd w:id="4"/>
      <w:r w:rsidRPr="00E03D21">
        <w:rPr>
          <w:lang w:val="bg-BG"/>
        </w:rPr>
        <w:br w:type="page"/>
      </w:r>
      <w:r w:rsidRPr="00C57710">
        <w:rPr>
          <w:b/>
          <w:lang w:val="bg-BG"/>
        </w:rPr>
        <w:lastRenderedPageBreak/>
        <w:t>Приложение №</w:t>
      </w:r>
      <w:r w:rsidR="00C57710">
        <w:rPr>
          <w:b/>
          <w:lang w:val="bg-BG"/>
        </w:rPr>
        <w:t xml:space="preserve"> </w:t>
      </w:r>
      <w:r w:rsidRPr="00C57710">
        <w:rPr>
          <w:b/>
          <w:lang w:val="bg-BG"/>
        </w:rPr>
        <w:t>5</w:t>
      </w:r>
      <w:r w:rsidR="00C57710">
        <w:rPr>
          <w:b/>
          <w:lang w:val="bg-BG"/>
        </w:rPr>
        <w:t>:</w:t>
      </w:r>
      <w:r w:rsidRPr="00C57710">
        <w:rPr>
          <w:b/>
          <w:lang w:val="bg-BG"/>
        </w:rPr>
        <w:t xml:space="preserve"> </w:t>
      </w:r>
    </w:p>
    <w:p w:rsidR="00E03D21" w:rsidRDefault="00E03D21" w:rsidP="00E03D21">
      <w:pPr>
        <w:jc w:val="both"/>
        <w:rPr>
          <w:b/>
          <w:lang w:val="bg-BG"/>
        </w:rPr>
      </w:pPr>
      <w:r w:rsidRPr="00C57710">
        <w:rPr>
          <w:b/>
          <w:lang w:val="bg-BG"/>
        </w:rPr>
        <w:t>Календар: Международни и световни празнични дни</w:t>
      </w:r>
    </w:p>
    <w:p w:rsidR="00C57710" w:rsidRPr="00C57710" w:rsidRDefault="00C57710" w:rsidP="00E03D21">
      <w:pPr>
        <w:jc w:val="both"/>
        <w:rPr>
          <w:b/>
          <w:lang w:val="bg-BG"/>
        </w:rPr>
      </w:pP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b/>
          <w:lang w:val="bg-BG"/>
        </w:rPr>
        <w:t>януари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Ден на глобалното семейство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lang w:val="bg-BG"/>
        </w:rPr>
        <w:t>(1 януари)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 на думата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"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Благодаря</w:t>
      </w:r>
      <w:r w:rsidRPr="00E03D21">
        <w:rPr>
          <w:shd w:val="clear" w:color="auto" w:fill="FFFFFF"/>
          <w:lang w:val="bg-BG"/>
        </w:rPr>
        <w:t xml:space="preserve">" </w:t>
      </w:r>
      <w:r w:rsidRPr="00E03D21">
        <w:rPr>
          <w:lang w:val="bg-BG"/>
        </w:rPr>
        <w:t>(11 януари)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Ден на децата-изобретатели </w:t>
      </w:r>
      <w:r w:rsidRPr="00E03D21">
        <w:rPr>
          <w:lang w:val="bg-BG"/>
        </w:rPr>
        <w:t>(17 януари)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 на прегръдката</w:t>
      </w: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 xml:space="preserve"> </w:t>
      </w: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br/>
      </w:r>
      <w:r w:rsidRPr="00E03D21">
        <w:rPr>
          <w:lang w:val="bg-BG"/>
        </w:rPr>
        <w:t>(21 януари)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средствата за масова информация</w:t>
      </w: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 xml:space="preserve"> </w:t>
      </w:r>
      <w:r w:rsidRPr="00E03D21">
        <w:rPr>
          <w:lang w:val="bg-BG"/>
        </w:rPr>
        <w:t>(25 януари)</w:t>
      </w: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b/>
          <w:lang w:val="bg-BG"/>
        </w:rPr>
        <w:t>февруари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Световна седмица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 xml:space="preserve">на </w:t>
      </w:r>
      <w:proofErr w:type="spellStart"/>
      <w:r w:rsidRPr="00E03D21">
        <w:rPr>
          <w:shd w:val="clear" w:color="auto" w:fill="FFFFFF"/>
          <w:lang w:val="bg-BG"/>
        </w:rPr>
        <w:t>междурелигиозната</w:t>
      </w:r>
      <w:proofErr w:type="spellEnd"/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хармония / Световна седмица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 xml:space="preserve">на толерантността </w:t>
      </w:r>
      <w:r w:rsidRPr="00E03D21">
        <w:rPr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началото на </w:t>
      </w:r>
      <w:r w:rsidRPr="00E03D21">
        <w:rPr>
          <w:lang w:val="bg-BG"/>
        </w:rPr>
        <w:t>февруари)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shd w:val="clear" w:color="auto" w:fill="FFFFFF"/>
          <w:lang w:val="bg-BG"/>
        </w:rPr>
        <w:t xml:space="preserve">Международен ден за безопасен интернет </w:t>
      </w:r>
      <w:r w:rsidRPr="00E03D21">
        <w:rPr>
          <w:lang w:val="bg-BG"/>
        </w:rPr>
        <w:t>(9 февруари)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Ден на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 xml:space="preserve">спонтанните актове на доброта </w:t>
      </w:r>
      <w:r w:rsidRPr="00E03D21">
        <w:rPr>
          <w:lang w:val="bg-BG"/>
        </w:rPr>
        <w:t>(17 февруари)</w:t>
      </w: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 на майчиния език</w:t>
      </w: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 xml:space="preserve"> </w:t>
      </w:r>
      <w:r w:rsidRPr="00E03D21">
        <w:rPr>
          <w:lang w:val="bg-BG"/>
        </w:rPr>
        <w:t>(21 февруари)</w:t>
      </w: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b/>
          <w:lang w:val="bg-BG"/>
        </w:rPr>
        <w:t>март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Световен ден на енергийната ефективност </w:t>
      </w:r>
      <w:r w:rsidRPr="00E03D21">
        <w:rPr>
          <w:lang w:val="bg-BG"/>
        </w:rPr>
        <w:t>(5 март)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Световен ден на правата на потребителя </w:t>
      </w:r>
      <w:r w:rsidRPr="00E03D21">
        <w:rPr>
          <w:lang w:val="bg-BG"/>
        </w:rPr>
        <w:t>(15 март)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щастието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br/>
      </w:r>
      <w:r w:rsidRPr="00E03D21">
        <w:rPr>
          <w:lang w:val="bg-BG"/>
        </w:rPr>
        <w:t>(20 март)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на борба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срещу расовата дискриминация </w:t>
      </w:r>
      <w:r w:rsidRPr="00E03D21">
        <w:rPr>
          <w:lang w:val="bg-BG"/>
        </w:rPr>
        <w:t>(21 март)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 xml:space="preserve">на горите </w:t>
      </w:r>
      <w:r w:rsidRPr="00E03D21">
        <w:rPr>
          <w:lang w:val="bg-BG"/>
        </w:rPr>
        <w:t>(21 март)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 xml:space="preserve">водата </w:t>
      </w:r>
      <w:r w:rsidRPr="00E03D21">
        <w:rPr>
          <w:lang w:val="bg-BG"/>
        </w:rPr>
        <w:t xml:space="preserve">(22 март) 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Часът на Земята (без електричество!) (последната събота на март)</w:t>
      </w:r>
    </w:p>
    <w:p w:rsidR="00E03D21" w:rsidRPr="00E03D21" w:rsidRDefault="00E03D21" w:rsidP="00C57710">
      <w:pPr>
        <w:rPr>
          <w:b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>април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shd w:val="clear" w:color="auto" w:fill="FFFFFF"/>
          <w:lang w:val="bg-BG"/>
        </w:rPr>
        <w:t xml:space="preserve">Международен ден на детската книга </w:t>
      </w:r>
      <w:r w:rsidRPr="00E03D21">
        <w:rPr>
          <w:shd w:val="clear" w:color="auto" w:fill="FFFFFF"/>
          <w:lang w:val="bg-BG"/>
        </w:rPr>
        <w:br/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2 април)</w:t>
      </w:r>
    </w:p>
    <w:p w:rsidR="00E03D21" w:rsidRPr="00E03D21" w:rsidRDefault="00E03D21" w:rsidP="00C57710">
      <w:pPr>
        <w:rPr>
          <w:rStyle w:val="apple-converted-space"/>
          <w:rFonts w:cs="Times New Roman"/>
          <w:bCs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за парти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3 април)</w:t>
      </w:r>
    </w:p>
    <w:p w:rsidR="00E03D21" w:rsidRPr="00E03D21" w:rsidRDefault="00E03D21" w:rsidP="00C57710">
      <w:pPr>
        <w:rPr>
          <w:rStyle w:val="Emphasis"/>
          <w:rFonts w:cs="Times New Roman"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бездомните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 xml:space="preserve">животни </w:t>
      </w:r>
      <w:r w:rsidRPr="00E03D21">
        <w:rPr>
          <w:shd w:val="clear" w:color="auto" w:fill="FFFFFF"/>
          <w:lang w:val="bg-BG"/>
        </w:rPr>
        <w:br/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4 април)</w:t>
      </w:r>
    </w:p>
    <w:p w:rsidR="00E03D21" w:rsidRPr="00E03D21" w:rsidRDefault="00E03D21" w:rsidP="00C57710">
      <w:pPr>
        <w:rPr>
          <w:shd w:val="clear" w:color="auto" w:fill="FFFFFF"/>
          <w:lang w:val="bg-BG"/>
        </w:rPr>
      </w:pPr>
      <w:r w:rsidRPr="00E03D21">
        <w:rPr>
          <w:shd w:val="clear" w:color="auto" w:fill="FFFFFF"/>
          <w:lang w:val="bg-BG"/>
        </w:rPr>
        <w:t>Международен ден на спорта за развитие и мир 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6 април)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shd w:val="clear" w:color="auto" w:fill="FFFFFF"/>
          <w:lang w:val="bg-BG"/>
        </w:rPr>
        <w:t>Световен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ден на здравето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7 април)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ромите 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8 април)</w:t>
      </w: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 за опазване паметниците на културата</w:t>
      </w: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(1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8 април)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Световна седмица на рециклирането</w:t>
      </w: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(1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8-24 април)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Ден за почит към работата на доброволците 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20 април)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Земята 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22 април)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Световен ден на книгата и авторското право 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23 април)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желанията (29 април)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 „Предай нататък” (последния четвъртък на април)</w:t>
      </w: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b/>
          <w:lang w:val="bg-BG"/>
        </w:rPr>
        <w:t>май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lastRenderedPageBreak/>
        <w:t xml:space="preserve">Световен ден на свободата на словото </w:t>
      </w:r>
      <w:r w:rsidRPr="00E03D21">
        <w:rPr>
          <w:lang w:val="bg-BG"/>
        </w:rPr>
        <w:t>(3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Червения кръст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и Червения полумесец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lang w:val="bg-BG"/>
        </w:rPr>
        <w:t>(8 май)</w:t>
      </w:r>
    </w:p>
    <w:p w:rsidR="00E03D21" w:rsidRPr="00E03D21" w:rsidRDefault="00E03D21" w:rsidP="00C57710">
      <w:pPr>
        <w:rPr>
          <w:rStyle w:val="Emphasis"/>
          <w:rFonts w:cs="Times New Roman"/>
          <w:i w:val="0"/>
          <w:iCs w:val="0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справедливата търговия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(втората седмица на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Международен ден на семейството (15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климата</w:t>
      </w: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 xml:space="preserve"> </w:t>
      </w:r>
      <w:r w:rsidRPr="00E03D21">
        <w:rPr>
          <w:lang w:val="bg-BG"/>
        </w:rPr>
        <w:t>(15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Международен ден на рециклирането (16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 за борба с хомофобията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 xml:space="preserve">и </w:t>
      </w:r>
      <w:proofErr w:type="spellStart"/>
      <w:r w:rsidRPr="00E03D21">
        <w:rPr>
          <w:shd w:val="clear" w:color="auto" w:fill="FFFFFF"/>
          <w:lang w:val="bg-BG"/>
        </w:rPr>
        <w:t>трансфобията</w:t>
      </w:r>
      <w:proofErr w:type="spellEnd"/>
      <w:r w:rsidRPr="00E03D21">
        <w:rPr>
          <w:shd w:val="clear" w:color="auto" w:fill="FFFFFF"/>
          <w:lang w:val="bg-BG"/>
        </w:rPr>
        <w:t xml:space="preserve"> </w:t>
      </w:r>
      <w:r w:rsidRPr="00E03D21">
        <w:rPr>
          <w:lang w:val="bg-BG"/>
        </w:rPr>
        <w:t>(17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Международен ден на предизвикателството (17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Международен ден на музеите (18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shd w:val="clear" w:color="auto" w:fill="FFFFFF"/>
          <w:lang w:val="bg-BG"/>
        </w:rPr>
        <w:t>Световен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ден на културното разнообразие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в името на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диалога и развитието </w:t>
      </w:r>
      <w:r w:rsidRPr="00E03D21">
        <w:rPr>
          <w:lang w:val="bg-BG"/>
        </w:rPr>
        <w:t>(21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shd w:val="clear" w:color="auto" w:fill="FFFFFF"/>
          <w:lang w:val="bg-BG"/>
        </w:rPr>
        <w:t xml:space="preserve">Световен ден за засаждане на дръвчета </w:t>
      </w:r>
      <w:r w:rsidRPr="00E03D21">
        <w:rPr>
          <w:lang w:val="bg-BG"/>
        </w:rPr>
        <w:t>(21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биологичното разнообразие </w:t>
      </w:r>
      <w:r w:rsidRPr="00E03D21">
        <w:rPr>
          <w:lang w:val="bg-BG"/>
        </w:rPr>
        <w:t>(22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Световен ден на кръводарителя (23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Европейски ден на парковете (24 май)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Европейски ден на съседите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27 май)</w:t>
      </w:r>
    </w:p>
    <w:p w:rsidR="00E03D21" w:rsidRPr="00E03D21" w:rsidRDefault="00E03D21" w:rsidP="00C57710">
      <w:pPr>
        <w:rPr>
          <w:rStyle w:val="Emphasis"/>
          <w:rFonts w:cs="Times New Roman"/>
          <w:i w:val="0"/>
          <w:iCs w:val="0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</w:t>
      </w:r>
      <w:proofErr w:type="spellStart"/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омиротворителите</w:t>
      </w:r>
      <w:proofErr w:type="spellEnd"/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 от ООН </w:t>
      </w:r>
      <w:r w:rsidRPr="00E03D21">
        <w:rPr>
          <w:lang w:val="bg-BG"/>
        </w:rPr>
        <w:t>(29 май)</w:t>
      </w:r>
    </w:p>
    <w:p w:rsidR="00E03D21" w:rsidRPr="00E03D21" w:rsidRDefault="00E03D21" w:rsidP="00C57710">
      <w:pPr>
        <w:rPr>
          <w:b/>
          <w:lang w:val="bg-BG"/>
        </w:rPr>
      </w:pPr>
      <w:r w:rsidRPr="00E03D21">
        <w:rPr>
          <w:b/>
          <w:lang w:val="bg-BG"/>
        </w:rPr>
        <w:t>юни</w:t>
      </w:r>
    </w:p>
    <w:p w:rsidR="00E03D21" w:rsidRPr="00E03D21" w:rsidRDefault="00E03D21" w:rsidP="00C57710">
      <w:pPr>
        <w:rPr>
          <w:bCs/>
          <w:shd w:val="clear" w:color="auto" w:fill="FFFFFF"/>
          <w:lang w:val="bg-BG"/>
        </w:rPr>
      </w:pPr>
      <w:r w:rsidRPr="00E03D21">
        <w:rPr>
          <w:rStyle w:val="Emphasis"/>
          <w:rFonts w:cs="Times New Roman"/>
          <w:color w:val="000000"/>
          <w:shd w:val="clear" w:color="auto" w:fill="FFFFFF"/>
          <w:lang w:val="bg-BG"/>
        </w:rPr>
        <w:t xml:space="preserve">Зелена седмица </w:t>
      </w:r>
      <w:r w:rsidRPr="00E03D21">
        <w:rPr>
          <w:bCs/>
          <w:shd w:val="clear" w:color="auto" w:fill="FFFFFF"/>
          <w:lang w:val="bg-BG"/>
        </w:rPr>
        <w:t>(1-6 юни)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Международен ден на детето (1 юни)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shd w:val="clear" w:color="auto" w:fill="FFFFFF"/>
          <w:lang w:val="bg-BG"/>
        </w:rPr>
        <w:t>Международен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ден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за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защита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на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децата</w:t>
      </w:r>
      <w:r w:rsidRPr="00E03D21">
        <w:rPr>
          <w:shd w:val="clear" w:color="auto" w:fill="FFFFFF"/>
          <w:lang w:val="bg-BG"/>
        </w:rPr>
        <w:t>,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жертви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 xml:space="preserve">на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агресия </w:t>
      </w:r>
      <w:r w:rsidRPr="00E03D21">
        <w:rPr>
          <w:lang w:val="bg-BG"/>
        </w:rPr>
        <w:t>(4 юни)</w:t>
      </w:r>
    </w:p>
    <w:p w:rsidR="00E03D21" w:rsidRPr="00E03D21" w:rsidRDefault="00E03D21" w:rsidP="00C57710">
      <w:pPr>
        <w:rPr>
          <w:bCs/>
          <w:shd w:val="clear" w:color="auto" w:fill="FFFFFF"/>
          <w:lang w:val="bg-BG"/>
        </w:rPr>
      </w:pPr>
      <w:r w:rsidRPr="00E03D21">
        <w:rPr>
          <w:bCs/>
          <w:shd w:val="clear" w:color="auto" w:fill="FFFFFF"/>
          <w:lang w:val="bg-BG"/>
        </w:rPr>
        <w:t>Световен ден на околната среда (5 юни)</w:t>
      </w:r>
    </w:p>
    <w:p w:rsidR="00E03D21" w:rsidRPr="00E03D21" w:rsidRDefault="00E03D21" w:rsidP="00C57710">
      <w:pPr>
        <w:rPr>
          <w:bCs/>
          <w:shd w:val="clear" w:color="auto" w:fill="FFFFFF"/>
          <w:lang w:val="bg-BG"/>
        </w:rPr>
      </w:pPr>
      <w:r w:rsidRPr="00E03D21">
        <w:rPr>
          <w:bCs/>
          <w:shd w:val="clear" w:color="auto" w:fill="FFFFFF"/>
          <w:lang w:val="bg-BG"/>
        </w:rPr>
        <w:t>Световен ден на океаните (8 юни)</w:t>
      </w:r>
    </w:p>
    <w:p w:rsidR="00E03D21" w:rsidRPr="00E03D21" w:rsidRDefault="00E03D21" w:rsidP="00C57710">
      <w:pPr>
        <w:rPr>
          <w:bCs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безвъзмездното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кръводаряване </w:t>
      </w:r>
      <w:r w:rsidRPr="00E03D21">
        <w:rPr>
          <w:bCs/>
          <w:shd w:val="clear" w:color="auto" w:fill="FFFFFF"/>
          <w:lang w:val="bg-BG"/>
        </w:rPr>
        <w:t>(14 юни)</w:t>
      </w:r>
    </w:p>
    <w:p w:rsidR="00E03D21" w:rsidRPr="00E03D21" w:rsidRDefault="00E03D21" w:rsidP="00C57710">
      <w:pPr>
        <w:rPr>
          <w:bCs/>
          <w:shd w:val="clear" w:color="auto" w:fill="FFFFFF"/>
          <w:lang w:val="bg-BG"/>
        </w:rPr>
      </w:pPr>
      <w:r w:rsidRPr="00E03D21">
        <w:rPr>
          <w:shd w:val="clear" w:color="auto" w:fill="FFFFFF"/>
          <w:lang w:val="bg-BG"/>
        </w:rPr>
        <w:t xml:space="preserve">Световен ден за борба със сушата и настъпване на пустините </w:t>
      </w:r>
      <w:r w:rsidRPr="00E03D21">
        <w:rPr>
          <w:bCs/>
          <w:shd w:val="clear" w:color="auto" w:fill="FFFFFF"/>
          <w:lang w:val="bg-BG"/>
        </w:rPr>
        <w:t>(17 юни)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бежанците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20 юни)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SOS - детски селища 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23 юни)</w:t>
      </w:r>
      <w:r w:rsidRPr="00E03D21">
        <w:rPr>
          <w:lang w:val="bg-BG"/>
        </w:rPr>
        <w:t xml:space="preserve"> 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Олимпийски ден 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23 юни)</w:t>
      </w: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>юли</w:t>
      </w: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целувката</w:t>
      </w: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6 юли)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населението</w:t>
      </w: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11 юли)</w:t>
      </w: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/>
          <w:bCs/>
          <w:shd w:val="clear" w:color="auto" w:fill="FFFFFF"/>
          <w:lang w:val="bg-BG"/>
        </w:rPr>
        <w:t>август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</w:t>
      </w:r>
      <w:proofErr w:type="spellStart"/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младежта</w:t>
      </w:r>
      <w:proofErr w:type="spellEnd"/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12 август)</w:t>
      </w:r>
    </w:p>
    <w:p w:rsidR="00E03D21" w:rsidRPr="00E03D21" w:rsidRDefault="00E03D21" w:rsidP="00C57710">
      <w:pPr>
        <w:rPr>
          <w:bCs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хуманитарните дейности 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19 август)</w:t>
      </w:r>
    </w:p>
    <w:p w:rsidR="00E03D21" w:rsidRPr="00E03D21" w:rsidRDefault="00E03D21" w:rsidP="00C57710">
      <w:pPr>
        <w:rPr>
          <w:b/>
          <w:lang w:val="bg-BG"/>
        </w:rPr>
      </w:pPr>
      <w:r w:rsidRPr="00E03D21">
        <w:rPr>
          <w:b/>
          <w:lang w:val="bg-BG"/>
        </w:rPr>
        <w:t>септември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Европейски дни на наследството (септември)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Международен ден на благотворителността (5 септември)</w:t>
      </w:r>
    </w:p>
    <w:p w:rsidR="00E03D21" w:rsidRPr="00E03D21" w:rsidRDefault="00E03D21" w:rsidP="00C57710">
      <w:pPr>
        <w:rPr>
          <w:shd w:val="clear" w:color="auto" w:fill="FFFFFF"/>
          <w:lang w:val="bg-BG"/>
        </w:rPr>
      </w:pPr>
      <w:r w:rsidRPr="00E03D21">
        <w:rPr>
          <w:shd w:val="clear" w:color="auto" w:fill="FFFFFF"/>
          <w:lang w:val="bg-BG"/>
        </w:rPr>
        <w:t>Международен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ден на грамотността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8 септември</w:t>
      </w:r>
      <w:r w:rsidRPr="00E03D21">
        <w:rPr>
          <w:shd w:val="clear" w:color="auto" w:fill="FFFFFF"/>
          <w:lang w:val="bg-BG"/>
        </w:rPr>
        <w:t>)</w:t>
      </w:r>
    </w:p>
    <w:p w:rsidR="00E03D21" w:rsidRPr="00E03D21" w:rsidRDefault="00E03D21" w:rsidP="00C57710">
      <w:pPr>
        <w:rPr>
          <w:shd w:val="clear" w:color="auto" w:fill="FFFFFF"/>
          <w:lang w:val="bg-BG"/>
        </w:rPr>
      </w:pPr>
      <w:r w:rsidRPr="00E03D21">
        <w:rPr>
          <w:shd w:val="clear" w:color="auto" w:fill="FFFFFF"/>
          <w:lang w:val="bg-BG"/>
        </w:rPr>
        <w:t>Да изчистим земята (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8 септември 2018</w:t>
      </w:r>
      <w:r w:rsidRPr="00E03D21">
        <w:rPr>
          <w:shd w:val="clear" w:color="auto" w:fill="FFFFFF"/>
          <w:lang w:val="bg-BG"/>
        </w:rPr>
        <w:t>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Седмица на благотворителността (14-20 септември)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shd w:val="clear" w:color="auto" w:fill="FFFFFF"/>
          <w:lang w:val="bg-BG"/>
        </w:rPr>
        <w:t xml:space="preserve">Европейска седмица на мобилността </w:t>
      </w:r>
      <w:r w:rsidRPr="00E03D21">
        <w:rPr>
          <w:lang w:val="bg-BG"/>
        </w:rPr>
        <w:t>(16-22 септември)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демокрацията </w:t>
      </w:r>
      <w:r w:rsidRPr="00E03D21">
        <w:rPr>
          <w:lang w:val="bg-BG"/>
        </w:rPr>
        <w:t>(15 септември)</w:t>
      </w:r>
    </w:p>
    <w:p w:rsidR="00E03D21" w:rsidRPr="00E03D21" w:rsidRDefault="00E03D21" w:rsidP="00C57710">
      <w:pPr>
        <w:rPr>
          <w:rStyle w:val="Emphasis"/>
          <w:rFonts w:cs="Times New Roman"/>
          <w:i w:val="0"/>
          <w:iCs w:val="0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lastRenderedPageBreak/>
        <w:t xml:space="preserve">Международен ден за защита на озоновия слой </w:t>
      </w:r>
      <w:r w:rsidRPr="00E03D21">
        <w:rPr>
          <w:lang w:val="bg-BG"/>
        </w:rPr>
        <w:t>(16 септември)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 на мира</w:t>
      </w:r>
      <w:r w:rsidRPr="00E03D21">
        <w:rPr>
          <w:lang w:val="bg-BG"/>
        </w:rPr>
        <w:t xml:space="preserve"> (21 септември)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Световен ден без автомобили</w:t>
      </w:r>
      <w:r w:rsidR="001269E1">
        <w:rPr>
          <w:lang w:val="bg-BG"/>
        </w:rPr>
        <w:t xml:space="preserve"> </w:t>
      </w:r>
      <w:r w:rsidRPr="00E03D21">
        <w:rPr>
          <w:lang w:val="bg-BG"/>
        </w:rPr>
        <w:t>(22 септември)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shd w:val="clear" w:color="auto" w:fill="FFFFFF"/>
          <w:lang w:val="bg-BG"/>
        </w:rPr>
        <w:t>Международен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ден на глухите </w:t>
      </w:r>
      <w:r w:rsidRPr="00E03D21">
        <w:rPr>
          <w:lang w:val="bg-BG"/>
        </w:rPr>
        <w:t>(25 септември)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Европейски ден на спорта в училище (25 септември)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bCs/>
          <w:shd w:val="clear" w:color="auto" w:fill="FFFFFF"/>
          <w:lang w:val="bg-BG"/>
        </w:rPr>
        <w:t>Европейски ден на езиците</w:t>
      </w:r>
      <w:r w:rsidR="001269E1">
        <w:rPr>
          <w:bCs/>
          <w:shd w:val="clear" w:color="auto" w:fill="FFFFFF"/>
          <w:lang w:val="bg-BG"/>
        </w:rPr>
        <w:t xml:space="preserve"> </w:t>
      </w:r>
      <w:r w:rsidRPr="00E03D21">
        <w:rPr>
          <w:lang w:val="bg-BG"/>
        </w:rPr>
        <w:t>(26 септември)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Световен ден за здрава околна среда (26 септември)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Международен ден на Правото да знам (28 септември)</w:t>
      </w:r>
    </w:p>
    <w:p w:rsidR="00E03D21" w:rsidRPr="00E03D21" w:rsidRDefault="00E03D21" w:rsidP="00C57710">
      <w:pPr>
        <w:rPr>
          <w:b/>
          <w:lang w:val="bg-BG"/>
        </w:rPr>
      </w:pPr>
      <w:r w:rsidRPr="00E03D21">
        <w:rPr>
          <w:b/>
          <w:lang w:val="bg-BG"/>
        </w:rPr>
        <w:t>октомври</w:t>
      </w:r>
    </w:p>
    <w:p w:rsidR="00E03D21" w:rsidRPr="00E03D21" w:rsidRDefault="00E03D21" w:rsidP="00C57710">
      <w:pPr>
        <w:rPr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населените места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(</w:t>
      </w:r>
      <w:proofErr w:type="spellStart"/>
      <w:r w:rsidRPr="00E03D21">
        <w:rPr>
          <w:shd w:val="clear" w:color="auto" w:fill="FFFFFF"/>
          <w:lang w:val="bg-BG"/>
        </w:rPr>
        <w:t>Хабитат</w:t>
      </w:r>
      <w:proofErr w:type="spellEnd"/>
      <w:r w:rsidRPr="00E03D21">
        <w:rPr>
          <w:shd w:val="clear" w:color="auto" w:fill="FFFFFF"/>
          <w:lang w:val="bg-BG"/>
        </w:rPr>
        <w:t>)</w:t>
      </w:r>
      <w:r w:rsidR="001269E1">
        <w:rPr>
          <w:shd w:val="clear" w:color="auto" w:fill="FFFFFF"/>
          <w:lang w:val="bg-BG"/>
        </w:rPr>
        <w:t xml:space="preserve"> </w:t>
      </w:r>
      <w:r w:rsidRPr="00E03D21">
        <w:rPr>
          <w:lang w:val="bg-BG"/>
        </w:rPr>
        <w:t>(първия понеделник на октомври)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Международен ден на възрастните хора (1 октомври)</w:t>
      </w:r>
    </w:p>
    <w:p w:rsidR="00E03D21" w:rsidRDefault="00E03D21" w:rsidP="00C57710">
      <w:pPr>
        <w:rPr>
          <w:lang w:val="bg-BG"/>
        </w:rPr>
      </w:pPr>
      <w:r w:rsidRPr="00E03D21">
        <w:rPr>
          <w:lang w:val="bg-BG"/>
        </w:rPr>
        <w:t>Международен ден на музиката (1 октомври)</w:t>
      </w:r>
    </w:p>
    <w:p w:rsidR="001269E1" w:rsidRPr="001269E1" w:rsidRDefault="001269E1" w:rsidP="00C57710">
      <w:pPr>
        <w:rPr>
          <w:b/>
          <w:lang w:val="bg-BG"/>
        </w:rPr>
      </w:pPr>
      <w:r w:rsidRPr="001269E1">
        <w:rPr>
          <w:b/>
          <w:lang w:val="bg-BG"/>
        </w:rPr>
        <w:t xml:space="preserve">Европейски ден на фондациите и дарителите (1 </w:t>
      </w:r>
      <w:proofErr w:type="spellStart"/>
      <w:r w:rsidRPr="001269E1">
        <w:rPr>
          <w:b/>
          <w:lang w:val="bg-BG"/>
        </w:rPr>
        <w:t>октомви</w:t>
      </w:r>
      <w:proofErr w:type="spellEnd"/>
      <w:r w:rsidRPr="001269E1">
        <w:rPr>
          <w:b/>
          <w:lang w:val="bg-BG"/>
        </w:rPr>
        <w:t>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на ненасилието</w:t>
      </w:r>
      <w:r w:rsidR="001269E1">
        <w:rPr>
          <w:shd w:val="clear" w:color="auto" w:fill="FFFFFF"/>
          <w:lang w:val="bg-BG"/>
        </w:rPr>
        <w:t xml:space="preserve"> </w:t>
      </w:r>
      <w:r w:rsidRPr="00E03D21">
        <w:rPr>
          <w:lang w:val="bg-BG"/>
        </w:rPr>
        <w:t>(2 октомври)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Световен ден за защита на животните </w:t>
      </w:r>
      <w:r w:rsidRPr="00E03D21">
        <w:rPr>
          <w:lang w:val="bg-BG"/>
        </w:rPr>
        <w:t>(4 октомври)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Световен ден на учителя </w:t>
      </w:r>
      <w:r w:rsidRPr="00E03D21">
        <w:rPr>
          <w:lang w:val="bg-BG"/>
        </w:rPr>
        <w:t>(5 октомври)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Международна седмица на писмото </w:t>
      </w:r>
      <w:r w:rsidRPr="00E03D21">
        <w:rPr>
          <w:lang w:val="bg-BG"/>
        </w:rPr>
        <w:t>(октомври)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lang w:val="bg-BG"/>
        </w:rPr>
        <w:t xml:space="preserve">Световен ден на усмивката </w:t>
      </w:r>
      <w:r w:rsidRPr="00E03D21">
        <w:rPr>
          <w:lang w:val="bg-BG"/>
        </w:rPr>
        <w:t>(7 октомври)</w:t>
      </w:r>
    </w:p>
    <w:p w:rsidR="00E03D21" w:rsidRPr="00E03D21" w:rsidRDefault="00E03D21" w:rsidP="00C57710">
      <w:pPr>
        <w:rPr>
          <w:rStyle w:val="Emphasis"/>
          <w:rFonts w:cs="Times New Roman"/>
          <w:i w:val="0"/>
          <w:iCs w:val="0"/>
          <w:lang w:val="bg-BG"/>
        </w:rPr>
      </w:pPr>
      <w:r w:rsidRPr="00E03D21">
        <w:rPr>
          <w:rStyle w:val="Emphasis"/>
          <w:rFonts w:cs="Times New Roman"/>
          <w:lang w:val="bg-BG"/>
        </w:rPr>
        <w:t xml:space="preserve">Световен ден на бездомните </w:t>
      </w:r>
      <w:r w:rsidRPr="00E03D21">
        <w:rPr>
          <w:lang w:val="bg-BG"/>
        </w:rPr>
        <w:t>(10 октомври)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Световен ден на прехраната</w:t>
      </w:r>
      <w:r w:rsidRPr="00E03D21">
        <w:rPr>
          <w:shd w:val="clear" w:color="auto" w:fill="FFFFFF"/>
          <w:lang w:val="bg-BG"/>
        </w:rPr>
        <w:t xml:space="preserve"> </w:t>
      </w:r>
      <w:r w:rsidRPr="00E03D21">
        <w:rPr>
          <w:lang w:val="bg-BG"/>
        </w:rPr>
        <w:t>(16 октомври)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 xml:space="preserve">за изкореняване на бедността </w:t>
      </w:r>
      <w:r w:rsidRPr="00E03D21">
        <w:rPr>
          <w:lang w:val="bg-BG"/>
        </w:rPr>
        <w:t>(17 октомври)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</w:t>
      </w:r>
      <w:r w:rsidRPr="00E03D21">
        <w:rPr>
          <w:shd w:val="clear" w:color="auto" w:fill="FFFFFF"/>
          <w:lang w:val="bg-BG"/>
        </w:rPr>
        <w:t xml:space="preserve"> ден за популяризиране проблемите на заекващите </w:t>
      </w:r>
      <w:r w:rsidRPr="00E03D21">
        <w:rPr>
          <w:lang w:val="bg-BG"/>
        </w:rPr>
        <w:t>(22 октомври)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Европейски ден на донорството </w:t>
      </w:r>
      <w:r w:rsidRPr="00E03D21">
        <w:rPr>
          <w:lang w:val="bg-BG"/>
        </w:rPr>
        <w:t>(22 октомври)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shd w:val="clear" w:color="auto" w:fill="FFFFFF"/>
          <w:lang w:val="bg-BG"/>
        </w:rPr>
        <w:t>С</w:t>
      </w:r>
      <w:r w:rsidRPr="00E03D21">
        <w:rPr>
          <w:kern w:val="36"/>
          <w:lang w:val="bg-BG"/>
        </w:rPr>
        <w:t xml:space="preserve">ветовен ден за </w:t>
      </w:r>
      <w:r w:rsidR="001269E1">
        <w:rPr>
          <w:kern w:val="36"/>
          <w:lang w:val="bg-BG"/>
        </w:rPr>
        <w:t xml:space="preserve">борба със затлъстяването (24 </w:t>
      </w:r>
      <w:r w:rsidRPr="00E03D21">
        <w:rPr>
          <w:kern w:val="36"/>
          <w:lang w:val="bg-BG"/>
        </w:rPr>
        <w:t>октомври)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Световен ден на спестовността (31 октомври)</w:t>
      </w: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b/>
          <w:lang w:val="bg-BG"/>
        </w:rPr>
        <w:t>ноември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Европейски ден на здравословното хранене и готвене </w:t>
      </w:r>
      <w:r w:rsidRPr="00E03D21">
        <w:rPr>
          <w:lang w:val="bg-BG"/>
        </w:rPr>
        <w:t>(8 ноември)</w:t>
      </w:r>
    </w:p>
    <w:p w:rsidR="00E03D21" w:rsidRPr="00E03D21" w:rsidRDefault="00E03D21" w:rsidP="00C57710">
      <w:pPr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Световен ден на урбанизма </w:t>
      </w:r>
      <w:r w:rsidRPr="00E03D21">
        <w:rPr>
          <w:lang w:val="bg-BG"/>
        </w:rPr>
        <w:t>(8 ноември)</w:t>
      </w:r>
    </w:p>
    <w:p w:rsidR="00E03D21" w:rsidRPr="00E03D21" w:rsidRDefault="00E03D21" w:rsidP="00C57710">
      <w:pPr>
        <w:rPr>
          <w:shd w:val="clear" w:color="auto" w:fill="FFFFFF"/>
          <w:lang w:val="bg-BG"/>
        </w:rPr>
      </w:pPr>
      <w:r w:rsidRPr="00E03D21">
        <w:rPr>
          <w:shd w:val="clear" w:color="auto" w:fill="FFFFFF"/>
          <w:lang w:val="bg-BG"/>
        </w:rPr>
        <w:t xml:space="preserve">Международен ден на незрящите хора </w:t>
      </w:r>
      <w:r w:rsidRPr="00E03D21">
        <w:rPr>
          <w:lang w:val="bg-BG"/>
        </w:rPr>
        <w:t>(13 ноември)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толерантността </w:t>
      </w:r>
      <w:r w:rsidRPr="00E03D21">
        <w:rPr>
          <w:lang w:val="bg-BG"/>
        </w:rPr>
        <w:t>(16 ноември)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Световен ден на сираците (вторият понеделник на ноември)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Световен ден на децата </w:t>
      </w:r>
      <w:r w:rsidRPr="00E03D21">
        <w:rPr>
          <w:lang w:val="bg-BG"/>
        </w:rPr>
        <w:t>(20 ноември)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lang w:val="bg-BG"/>
        </w:rPr>
        <w:t>Световен ден на поздравите (21 ноември)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за елиминиране на насилието срещу жени </w:t>
      </w:r>
      <w:r w:rsidRPr="00E03D21">
        <w:rPr>
          <w:lang w:val="bg-BG"/>
        </w:rPr>
        <w:t>(25 ноември)</w:t>
      </w:r>
    </w:p>
    <w:p w:rsidR="00E03D21" w:rsidRPr="00E03D21" w:rsidRDefault="00E03D21" w:rsidP="00C57710">
      <w:pPr>
        <w:rPr>
          <w:rStyle w:val="Emphasis"/>
          <w:rFonts w:cs="Times New Roman"/>
          <w:b/>
          <w:bCs/>
          <w:i w:val="0"/>
          <w:iCs w:val="0"/>
          <w:shd w:val="clear" w:color="auto" w:fill="FFFFFF"/>
          <w:lang w:val="bg-BG"/>
        </w:rPr>
      </w:pPr>
      <w:r w:rsidRPr="00E03D21">
        <w:rPr>
          <w:b/>
          <w:lang w:val="bg-BG"/>
        </w:rPr>
        <w:t>декември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за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борба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shd w:val="clear" w:color="auto" w:fill="FFFFFF"/>
          <w:lang w:val="bg-BG"/>
        </w:rPr>
        <w:t>с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 xml:space="preserve"> 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робството </w:t>
      </w:r>
      <w:r w:rsidRPr="00E03D21">
        <w:rPr>
          <w:lang w:val="bg-BG"/>
        </w:rPr>
        <w:t>(2 декември)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 на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 xml:space="preserve">хората с увреждания </w:t>
      </w:r>
      <w:r w:rsidRPr="00E03D21">
        <w:rPr>
          <w:lang w:val="bg-BG"/>
        </w:rPr>
        <w:t>(3 декември)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доброволците за икономическо и социално развитие </w:t>
      </w:r>
      <w:r w:rsidRPr="00E03D21">
        <w:rPr>
          <w:lang w:val="bg-BG"/>
        </w:rPr>
        <w:t>(5 декември)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shd w:val="clear" w:color="auto" w:fill="FFFFFF"/>
          <w:lang w:val="bg-BG"/>
        </w:rPr>
        <w:t>за</w:t>
      </w:r>
      <w:r w:rsidRPr="00E03D21">
        <w:rPr>
          <w:rStyle w:val="apple-converted-space"/>
          <w:rFonts w:cs="Times New Roman"/>
          <w:shd w:val="clear" w:color="auto" w:fill="FFFFFF"/>
          <w:lang w:val="bg-BG"/>
        </w:rPr>
        <w:t> </w:t>
      </w: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правата на човека </w:t>
      </w:r>
      <w:r w:rsidRPr="00E03D21">
        <w:rPr>
          <w:lang w:val="bg-BG"/>
        </w:rPr>
        <w:t>(5 декември)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Международен ден на доброволеца</w:t>
      </w:r>
      <w:r w:rsidR="001269E1">
        <w:rPr>
          <w:rStyle w:val="Emphasis"/>
          <w:rFonts w:cs="Times New Roman"/>
          <w:bCs/>
          <w:shd w:val="clear" w:color="auto" w:fill="FFFFFF"/>
          <w:lang w:val="bg-BG"/>
        </w:rPr>
        <w:t xml:space="preserve"> </w:t>
      </w:r>
      <w:r w:rsidRPr="00E03D21">
        <w:rPr>
          <w:lang w:val="bg-BG"/>
        </w:rPr>
        <w:t>(5 декември)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shd w:val="clear" w:color="auto" w:fill="FFFFFF"/>
          <w:lang w:val="bg-BG"/>
        </w:rPr>
        <w:t xml:space="preserve">Международен ден за борба с корупцията </w:t>
      </w:r>
      <w:r w:rsidRPr="00E03D21">
        <w:rPr>
          <w:lang w:val="bg-BG"/>
        </w:rPr>
        <w:t>(9 декември)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lastRenderedPageBreak/>
        <w:t xml:space="preserve">Международен ден на планините </w:t>
      </w:r>
      <w:r w:rsidRPr="00E03D21">
        <w:rPr>
          <w:lang w:val="bg-BG"/>
        </w:rPr>
        <w:t>(11 декември)</w:t>
      </w:r>
    </w:p>
    <w:p w:rsidR="00E03D21" w:rsidRPr="00E03D21" w:rsidRDefault="00E03D21" w:rsidP="00C57710">
      <w:pPr>
        <w:rPr>
          <w:rStyle w:val="Emphasis"/>
          <w:rFonts w:cs="Times New Roman"/>
          <w:i w:val="0"/>
          <w:iCs w:val="0"/>
          <w:shd w:val="clear" w:color="auto" w:fill="FFFFFF"/>
          <w:lang w:val="bg-BG"/>
        </w:rPr>
      </w:pPr>
      <w:r w:rsidRPr="00E03D21">
        <w:rPr>
          <w:shd w:val="clear" w:color="auto" w:fill="FFFFFF"/>
          <w:lang w:val="bg-BG"/>
        </w:rPr>
        <w:t xml:space="preserve">Европейски ден за здравословно хранене и готвене с деца </w:t>
      </w:r>
      <w:r w:rsidRPr="00E03D21">
        <w:rPr>
          <w:kern w:val="36"/>
          <w:lang w:val="bg-BG"/>
        </w:rPr>
        <w:t>(19-ти декември).</w:t>
      </w:r>
    </w:p>
    <w:p w:rsidR="00E03D21" w:rsidRPr="00E03D21" w:rsidRDefault="00E03D21" w:rsidP="00C57710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на </w:t>
      </w:r>
      <w:proofErr w:type="spellStart"/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>мигранта</w:t>
      </w:r>
      <w:proofErr w:type="spellEnd"/>
      <w:r w:rsidRPr="00E03D21">
        <w:rPr>
          <w:shd w:val="clear" w:color="auto" w:fill="FFFFFF"/>
          <w:lang w:val="bg-BG"/>
        </w:rPr>
        <w:t xml:space="preserve"> </w:t>
      </w:r>
      <w:bookmarkStart w:id="5" w:name="_GoBack"/>
      <w:bookmarkEnd w:id="5"/>
      <w:r w:rsidRPr="00E03D21">
        <w:rPr>
          <w:lang w:val="bg-BG"/>
        </w:rPr>
        <w:t>(18 декември)</w:t>
      </w:r>
    </w:p>
    <w:p w:rsidR="001D29E5" w:rsidRPr="00E03D21" w:rsidRDefault="00E03D21" w:rsidP="001269E1">
      <w:pPr>
        <w:rPr>
          <w:lang w:val="bg-BG"/>
        </w:rPr>
      </w:pPr>
      <w:r w:rsidRPr="00E03D21">
        <w:rPr>
          <w:rStyle w:val="Emphasis"/>
          <w:rFonts w:cs="Times New Roman"/>
          <w:bCs/>
          <w:shd w:val="clear" w:color="auto" w:fill="FFFFFF"/>
          <w:lang w:val="bg-BG"/>
        </w:rPr>
        <w:t xml:space="preserve">Международен ден за човешка солидарност </w:t>
      </w:r>
      <w:r w:rsidRPr="00E03D21">
        <w:rPr>
          <w:lang w:val="bg-BG"/>
        </w:rPr>
        <w:t>(20 декемвр</w:t>
      </w:r>
      <w:r w:rsidRPr="00E03D21">
        <w:rPr>
          <w:lang w:val="bg-BG"/>
        </w:rPr>
        <w:t>и</w:t>
      </w:r>
      <w:r w:rsidR="001269E1">
        <w:rPr>
          <w:lang w:val="bg-BG"/>
        </w:rPr>
        <w:t>)</w:t>
      </w:r>
    </w:p>
    <w:sectPr w:rsidR="001D29E5" w:rsidRPr="00E03D21" w:rsidSect="00473A25">
      <w:headerReference w:type="default" r:id="rId26"/>
      <w:footerReference w:type="default" r:id="rId27"/>
      <w:footerReference w:type="first" r:id="rId28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96" w:rsidRDefault="00472796" w:rsidP="00530B3A">
      <w:pPr>
        <w:spacing w:after="0"/>
      </w:pPr>
      <w:r>
        <w:separator/>
      </w:r>
    </w:p>
  </w:endnote>
  <w:endnote w:type="continuationSeparator" w:id="0">
    <w:p w:rsidR="00472796" w:rsidRDefault="00472796" w:rsidP="00530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F1" w:rsidRDefault="003976F1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EDF978" wp14:editId="0F884497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79BC2015" wp14:editId="4127AD8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3976F1" w:rsidRPr="00530B3A" w:rsidRDefault="003976F1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F1" w:rsidRDefault="003976F1" w:rsidP="00EC0E24">
    <w:pPr>
      <w:pStyle w:val="Header"/>
    </w:pPr>
  </w:p>
  <w:p w:rsidR="003976F1" w:rsidRDefault="003976F1" w:rsidP="00EC0E24"/>
  <w:p w:rsidR="003976F1" w:rsidRDefault="003976F1" w:rsidP="00EC0E24">
    <w:pPr>
      <w:pStyle w:val="Footer"/>
    </w:pPr>
  </w:p>
  <w:p w:rsidR="003976F1" w:rsidRDefault="003976F1" w:rsidP="00EC0E24"/>
  <w:p w:rsidR="003976F1" w:rsidRDefault="003976F1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39F807" wp14:editId="0CECFD69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7AC268F4" wp14:editId="0F41413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3976F1" w:rsidRPr="00EC0E24" w:rsidRDefault="003976F1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96" w:rsidRDefault="00472796" w:rsidP="00530B3A">
      <w:pPr>
        <w:spacing w:after="0"/>
      </w:pPr>
      <w:r>
        <w:separator/>
      </w:r>
    </w:p>
  </w:footnote>
  <w:footnote w:type="continuationSeparator" w:id="0">
    <w:p w:rsidR="00472796" w:rsidRDefault="00472796" w:rsidP="00530B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976F1" w:rsidRPr="003F1622" w:rsidRDefault="003976F1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1269E1">
          <w:rPr>
            <w:i/>
            <w:noProof/>
          </w:rPr>
          <w:t>10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976F1" w:rsidRDefault="00397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6E49"/>
    <w:multiLevelType w:val="hybridMultilevel"/>
    <w:tmpl w:val="CBF61D8A"/>
    <w:lvl w:ilvl="0" w:tplc="0B88CD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0C04"/>
    <w:multiLevelType w:val="hybridMultilevel"/>
    <w:tmpl w:val="4478FE16"/>
    <w:lvl w:ilvl="0" w:tplc="0B88CD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2185A"/>
    <w:multiLevelType w:val="hybridMultilevel"/>
    <w:tmpl w:val="CD76AA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2273D"/>
    <w:multiLevelType w:val="hybridMultilevel"/>
    <w:tmpl w:val="30069C74"/>
    <w:lvl w:ilvl="0" w:tplc="0B88CD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F4495"/>
    <w:multiLevelType w:val="multilevel"/>
    <w:tmpl w:val="92322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16D93"/>
    <w:rsid w:val="000210C5"/>
    <w:rsid w:val="00021C56"/>
    <w:rsid w:val="00022714"/>
    <w:rsid w:val="0004582E"/>
    <w:rsid w:val="00055355"/>
    <w:rsid w:val="00064E37"/>
    <w:rsid w:val="00071777"/>
    <w:rsid w:val="0007683B"/>
    <w:rsid w:val="00080973"/>
    <w:rsid w:val="0008423A"/>
    <w:rsid w:val="000A3B19"/>
    <w:rsid w:val="000B5A4F"/>
    <w:rsid w:val="000B5BBF"/>
    <w:rsid w:val="000D11BB"/>
    <w:rsid w:val="000D2EC7"/>
    <w:rsid w:val="000E5715"/>
    <w:rsid w:val="0010068A"/>
    <w:rsid w:val="00112AEF"/>
    <w:rsid w:val="001269E1"/>
    <w:rsid w:val="00150BDF"/>
    <w:rsid w:val="00152871"/>
    <w:rsid w:val="00191B39"/>
    <w:rsid w:val="001A32BA"/>
    <w:rsid w:val="001A6F36"/>
    <w:rsid w:val="001C5702"/>
    <w:rsid w:val="001D29E5"/>
    <w:rsid w:val="001E1F12"/>
    <w:rsid w:val="001F0BDD"/>
    <w:rsid w:val="001F3AE1"/>
    <w:rsid w:val="001F7168"/>
    <w:rsid w:val="00206D59"/>
    <w:rsid w:val="00215BFB"/>
    <w:rsid w:val="00216EF2"/>
    <w:rsid w:val="002607D6"/>
    <w:rsid w:val="002610EA"/>
    <w:rsid w:val="00272638"/>
    <w:rsid w:val="002730D2"/>
    <w:rsid w:val="00291637"/>
    <w:rsid w:val="002C0A0B"/>
    <w:rsid w:val="002F1C39"/>
    <w:rsid w:val="00311AC0"/>
    <w:rsid w:val="003155A7"/>
    <w:rsid w:val="00333594"/>
    <w:rsid w:val="00352679"/>
    <w:rsid w:val="00353A62"/>
    <w:rsid w:val="003543F8"/>
    <w:rsid w:val="00371F52"/>
    <w:rsid w:val="0039203D"/>
    <w:rsid w:val="00393BE4"/>
    <w:rsid w:val="003976F1"/>
    <w:rsid w:val="003A218E"/>
    <w:rsid w:val="003A6159"/>
    <w:rsid w:val="003A7657"/>
    <w:rsid w:val="003B6647"/>
    <w:rsid w:val="003D3E99"/>
    <w:rsid w:val="003F1622"/>
    <w:rsid w:val="00400F14"/>
    <w:rsid w:val="00401D21"/>
    <w:rsid w:val="00407229"/>
    <w:rsid w:val="00434ABE"/>
    <w:rsid w:val="00472796"/>
    <w:rsid w:val="00473A25"/>
    <w:rsid w:val="004A5C82"/>
    <w:rsid w:val="004A7097"/>
    <w:rsid w:val="004D08D1"/>
    <w:rsid w:val="004D4FDB"/>
    <w:rsid w:val="004D540C"/>
    <w:rsid w:val="004D64BA"/>
    <w:rsid w:val="004E210F"/>
    <w:rsid w:val="00513C2B"/>
    <w:rsid w:val="0052555E"/>
    <w:rsid w:val="005268F3"/>
    <w:rsid w:val="00530B3A"/>
    <w:rsid w:val="00561A6D"/>
    <w:rsid w:val="005655EB"/>
    <w:rsid w:val="005709DE"/>
    <w:rsid w:val="005735AC"/>
    <w:rsid w:val="005821A7"/>
    <w:rsid w:val="00585476"/>
    <w:rsid w:val="005A2094"/>
    <w:rsid w:val="005A7396"/>
    <w:rsid w:val="005B3F55"/>
    <w:rsid w:val="005E09D1"/>
    <w:rsid w:val="005F12D5"/>
    <w:rsid w:val="00616577"/>
    <w:rsid w:val="00632194"/>
    <w:rsid w:val="0064621B"/>
    <w:rsid w:val="00653466"/>
    <w:rsid w:val="006703CD"/>
    <w:rsid w:val="00673BA1"/>
    <w:rsid w:val="006B3792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D019F"/>
    <w:rsid w:val="007E4C87"/>
    <w:rsid w:val="008113DB"/>
    <w:rsid w:val="008151F1"/>
    <w:rsid w:val="00826EFA"/>
    <w:rsid w:val="008349E1"/>
    <w:rsid w:val="0083750B"/>
    <w:rsid w:val="00845C01"/>
    <w:rsid w:val="00850E28"/>
    <w:rsid w:val="0087597C"/>
    <w:rsid w:val="00880071"/>
    <w:rsid w:val="008B4C89"/>
    <w:rsid w:val="008D55DB"/>
    <w:rsid w:val="008F4673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7B"/>
    <w:rsid w:val="00A25D92"/>
    <w:rsid w:val="00A33077"/>
    <w:rsid w:val="00A354FE"/>
    <w:rsid w:val="00A40F6E"/>
    <w:rsid w:val="00A50966"/>
    <w:rsid w:val="00AA5C3C"/>
    <w:rsid w:val="00AD1388"/>
    <w:rsid w:val="00B02D77"/>
    <w:rsid w:val="00B05971"/>
    <w:rsid w:val="00B059CA"/>
    <w:rsid w:val="00B05D89"/>
    <w:rsid w:val="00B060F1"/>
    <w:rsid w:val="00B14F7A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22D2"/>
    <w:rsid w:val="00BD5462"/>
    <w:rsid w:val="00BE70CE"/>
    <w:rsid w:val="00C4257B"/>
    <w:rsid w:val="00C50E01"/>
    <w:rsid w:val="00C56E21"/>
    <w:rsid w:val="00C57710"/>
    <w:rsid w:val="00C7252F"/>
    <w:rsid w:val="00C7573A"/>
    <w:rsid w:val="00C765E5"/>
    <w:rsid w:val="00C81619"/>
    <w:rsid w:val="00CA59C1"/>
    <w:rsid w:val="00CF4835"/>
    <w:rsid w:val="00CF6673"/>
    <w:rsid w:val="00D0461B"/>
    <w:rsid w:val="00D32063"/>
    <w:rsid w:val="00D333FF"/>
    <w:rsid w:val="00D403A3"/>
    <w:rsid w:val="00D44390"/>
    <w:rsid w:val="00D47E76"/>
    <w:rsid w:val="00D522D7"/>
    <w:rsid w:val="00D55BB5"/>
    <w:rsid w:val="00D66BC0"/>
    <w:rsid w:val="00D67308"/>
    <w:rsid w:val="00D70CFA"/>
    <w:rsid w:val="00D76669"/>
    <w:rsid w:val="00DB3AB0"/>
    <w:rsid w:val="00DC6F8D"/>
    <w:rsid w:val="00DD7504"/>
    <w:rsid w:val="00DF0B12"/>
    <w:rsid w:val="00E03D21"/>
    <w:rsid w:val="00E5147B"/>
    <w:rsid w:val="00E85C1E"/>
    <w:rsid w:val="00E90F66"/>
    <w:rsid w:val="00E96134"/>
    <w:rsid w:val="00E97BC9"/>
    <w:rsid w:val="00EA0F50"/>
    <w:rsid w:val="00EA417F"/>
    <w:rsid w:val="00EB32EB"/>
    <w:rsid w:val="00EC0E24"/>
    <w:rsid w:val="00F434FE"/>
    <w:rsid w:val="00F7730F"/>
    <w:rsid w:val="00F87C96"/>
    <w:rsid w:val="00F9508B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F1"/>
    <w:pPr>
      <w:spacing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D89"/>
    <w:pPr>
      <w:keepNext/>
      <w:spacing w:before="240" w:after="60" w:line="276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D8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B05D89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D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B05D89"/>
  </w:style>
  <w:style w:type="character" w:styleId="Strong">
    <w:name w:val="Strong"/>
    <w:basedOn w:val="DefaultParagraphFont"/>
    <w:uiPriority w:val="22"/>
    <w:qFormat/>
    <w:rsid w:val="00B05D89"/>
    <w:rPr>
      <w:b/>
      <w:bCs/>
    </w:rPr>
  </w:style>
  <w:style w:type="character" w:customStyle="1" w:styleId="hps">
    <w:name w:val="hps"/>
    <w:basedOn w:val="DefaultParagraphFont"/>
    <w:rsid w:val="003976F1"/>
  </w:style>
  <w:style w:type="character" w:customStyle="1" w:styleId="fbunderline">
    <w:name w:val="fbunderline"/>
    <w:basedOn w:val="DefaultParagraphFont"/>
    <w:rsid w:val="003976F1"/>
  </w:style>
  <w:style w:type="character" w:customStyle="1" w:styleId="prdsubnames-store">
    <w:name w:val="prdsubnames-store"/>
    <w:basedOn w:val="DefaultParagraphFont"/>
    <w:rsid w:val="003976F1"/>
  </w:style>
  <w:style w:type="character" w:styleId="CommentReference">
    <w:name w:val="annotation reference"/>
    <w:basedOn w:val="DefaultParagraphFont"/>
    <w:uiPriority w:val="99"/>
    <w:semiHidden/>
    <w:unhideWhenUsed/>
    <w:rsid w:val="003976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F1"/>
    <w:pPr>
      <w:spacing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D89"/>
    <w:pPr>
      <w:keepNext/>
      <w:spacing w:before="240" w:after="60" w:line="276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D8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B05D89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D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B05D89"/>
  </w:style>
  <w:style w:type="character" w:styleId="Strong">
    <w:name w:val="Strong"/>
    <w:basedOn w:val="DefaultParagraphFont"/>
    <w:uiPriority w:val="22"/>
    <w:qFormat/>
    <w:rsid w:val="00B05D89"/>
    <w:rPr>
      <w:b/>
      <w:bCs/>
    </w:rPr>
  </w:style>
  <w:style w:type="character" w:customStyle="1" w:styleId="hps">
    <w:name w:val="hps"/>
    <w:basedOn w:val="DefaultParagraphFont"/>
    <w:rsid w:val="003976F1"/>
  </w:style>
  <w:style w:type="character" w:customStyle="1" w:styleId="fbunderline">
    <w:name w:val="fbunderline"/>
    <w:basedOn w:val="DefaultParagraphFont"/>
    <w:rsid w:val="003976F1"/>
  </w:style>
  <w:style w:type="character" w:customStyle="1" w:styleId="prdsubnames-store">
    <w:name w:val="prdsubnames-store"/>
    <w:basedOn w:val="DefaultParagraphFont"/>
    <w:rsid w:val="003976F1"/>
  </w:style>
  <w:style w:type="character" w:styleId="CommentReference">
    <w:name w:val="annotation reference"/>
    <w:basedOn w:val="DefaultParagraphFont"/>
    <w:uiPriority w:val="99"/>
    <w:semiHidden/>
    <w:unhideWhenUsed/>
    <w:rsid w:val="003976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gobg.info/bg/search/advanced.html" TargetMode="External"/><Relationship Id="rId18" Type="http://schemas.openxmlformats.org/officeDocument/2006/relationships/hyperlink" Target="http://www.wcif-bg.org/pages.php?page=pages&amp;&amp;id=12&amp;menu_show_num=5&amp;cur_menu_id=32&amp;v=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tulipfoundation.ne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wcif-bg.org/index.php" TargetMode="External"/><Relationship Id="rId25" Type="http://schemas.openxmlformats.org/officeDocument/2006/relationships/hyperlink" Target="http://www.kauz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withcause.com/schools/" TargetMode="External"/><Relationship Id="rId20" Type="http://schemas.openxmlformats.org/officeDocument/2006/relationships/hyperlink" Target="http://www.wcif-bg.org/fonds.php?page=fonds&amp;&amp;id=22&amp;v=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cvs-bg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withcause.com/" TargetMode="External"/><Relationship Id="rId23" Type="http://schemas.openxmlformats.org/officeDocument/2006/relationships/hyperlink" Target="http://navabg.com/bg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zaedno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fbulgaria.org/" TargetMode="External"/><Relationship Id="rId22" Type="http://schemas.openxmlformats.org/officeDocument/2006/relationships/hyperlink" Target="http://www.tulipfoundation.net/bg/konkursi/dobrovolcheska-initsiativa-58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5F7C-B7DA-4A82-9013-A9C4D3BE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6</cp:revision>
  <cp:lastPrinted>2016-06-29T11:34:00Z</cp:lastPrinted>
  <dcterms:created xsi:type="dcterms:W3CDTF">2016-08-11T11:29:00Z</dcterms:created>
  <dcterms:modified xsi:type="dcterms:W3CDTF">2016-08-11T12:26:00Z</dcterms:modified>
</cp:coreProperties>
</file>