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838" w:rsidRPr="00B27FE8" w:rsidRDefault="001D29E5" w:rsidP="00016838">
      <w:pPr>
        <w:spacing w:line="276" w:lineRule="auto"/>
        <w:rPr>
          <w:b/>
          <w:bCs/>
          <w:sz w:val="28"/>
          <w:szCs w:val="28"/>
          <w:lang w:val="bg-BG"/>
        </w:rPr>
      </w:pPr>
      <w:r w:rsidRPr="00B27FE8">
        <w:rPr>
          <w:b/>
          <w:noProof/>
          <w:sz w:val="28"/>
          <w:szCs w:val="28"/>
          <w:lang w:val="bg-BG" w:eastAsia="bg-BG"/>
        </w:rPr>
        <w:drawing>
          <wp:anchor distT="0" distB="0" distL="114300" distR="114300" simplePos="0" relativeHeight="251659264" behindDoc="1" locked="0" layoutInCell="1" allowOverlap="1" wp14:anchorId="3A85B37D" wp14:editId="36438AB8">
            <wp:simplePos x="0" y="0"/>
            <wp:positionH relativeFrom="column">
              <wp:posOffset>3885565</wp:posOffset>
            </wp:positionH>
            <wp:positionV relativeFrom="paragraph">
              <wp:posOffset>-640715</wp:posOffset>
            </wp:positionV>
            <wp:extent cx="2747010" cy="1259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7010" cy="1259840"/>
                    </a:xfrm>
                    <a:prstGeom prst="rect">
                      <a:avLst/>
                    </a:prstGeom>
                  </pic:spPr>
                </pic:pic>
              </a:graphicData>
            </a:graphic>
            <wp14:sizeRelH relativeFrom="page">
              <wp14:pctWidth>0</wp14:pctWidth>
            </wp14:sizeRelH>
            <wp14:sizeRelV relativeFrom="page">
              <wp14:pctHeight>0</wp14:pctHeight>
            </wp14:sizeRelV>
          </wp:anchor>
        </w:drawing>
      </w:r>
      <w:r w:rsidR="00B27FE8" w:rsidRPr="00B27FE8">
        <w:rPr>
          <w:b/>
          <w:sz w:val="28"/>
          <w:szCs w:val="28"/>
        </w:rPr>
        <w:t xml:space="preserve"> </w:t>
      </w:r>
      <w:r w:rsidR="00CB7A6D" w:rsidRPr="00CB7A6D">
        <w:rPr>
          <w:b/>
          <w:sz w:val="28"/>
          <w:szCs w:val="28"/>
          <w:lang w:val="bg-BG"/>
        </w:rPr>
        <w:t>Да начертаеш пътя: урок по филантропия</w:t>
      </w:r>
    </w:p>
    <w:p w:rsidR="001D29E5" w:rsidRPr="009C05E6" w:rsidRDefault="001D29E5" w:rsidP="00867E33">
      <w:pPr>
        <w:spacing w:line="276" w:lineRule="auto"/>
        <w:rPr>
          <w:b/>
          <w:lang w:val="bg-BG"/>
        </w:rPr>
      </w:pPr>
      <w:r w:rsidRPr="009C05E6">
        <w:rPr>
          <w:b/>
          <w:lang w:val="bg-BG"/>
        </w:rPr>
        <w:t>Клас</w:t>
      </w:r>
      <w:r w:rsidR="009C05E6" w:rsidRPr="009C05E6">
        <w:rPr>
          <w:b/>
          <w:lang w:val="bg-BG"/>
        </w:rPr>
        <w:t>:</w:t>
      </w:r>
      <w:r w:rsidRPr="009C05E6">
        <w:rPr>
          <w:b/>
          <w:lang w:val="bg-BG"/>
        </w:rPr>
        <w:t xml:space="preserve"> </w:t>
      </w:r>
      <w:r w:rsidR="00AB6D27">
        <w:rPr>
          <w:lang w:val="bg-BG"/>
        </w:rPr>
        <w:t>11</w:t>
      </w:r>
      <w:r w:rsidR="00AB6D27">
        <w:rPr>
          <w:vertAlign w:val="superscript"/>
          <w:lang w:val="bg-BG"/>
        </w:rPr>
        <w:t>т</w:t>
      </w:r>
      <w:r w:rsidRPr="00A96BA4">
        <w:rPr>
          <w:vertAlign w:val="superscript"/>
          <w:lang w:val="bg-BG"/>
        </w:rPr>
        <w:t>и</w:t>
      </w:r>
    </w:p>
    <w:p w:rsidR="00417C76" w:rsidRPr="00417C76" w:rsidRDefault="00CB7A6D" w:rsidP="00417C76">
      <w:pPr>
        <w:jc w:val="both"/>
        <w:rPr>
          <w:b/>
          <w:i/>
          <w:lang w:val="bg-BG"/>
        </w:rPr>
      </w:pPr>
      <w:r w:rsidRPr="00CB7A6D">
        <w:rPr>
          <w:b/>
          <w:i/>
          <w:lang w:val="bg-BG"/>
        </w:rPr>
        <w:t>Учениците ще дадат определение и ще разберат значението на термина „филантропия“ и ще опишат отличителните черти на добрия гражданин, свързани с демокрацията и насърчаването на общественото благо.</w:t>
      </w:r>
    </w:p>
    <w:p w:rsidR="00867E33" w:rsidRDefault="00867E33" w:rsidP="009C05E6">
      <w:pPr>
        <w:jc w:val="both"/>
        <w:rPr>
          <w:b/>
          <w:lang w:val="bg-BG"/>
        </w:rPr>
      </w:pPr>
    </w:p>
    <w:p w:rsidR="009C05E6" w:rsidRPr="009C05E6" w:rsidRDefault="00A50966" w:rsidP="009C05E6">
      <w:pPr>
        <w:jc w:val="both"/>
        <w:rPr>
          <w:lang w:val="bg-BG"/>
        </w:rPr>
      </w:pPr>
      <w:r>
        <w:rPr>
          <w:b/>
          <w:lang w:val="bg-BG"/>
        </w:rPr>
        <w:t xml:space="preserve">Продължителност: </w:t>
      </w:r>
      <w:r w:rsidR="00403D0F">
        <w:rPr>
          <w:lang w:val="bg-BG"/>
        </w:rPr>
        <w:t>две</w:t>
      </w:r>
      <w:r w:rsidR="00B27FE8">
        <w:rPr>
          <w:lang w:val="bg-BG"/>
        </w:rPr>
        <w:t xml:space="preserve"> </w:t>
      </w:r>
      <w:r w:rsidR="00EC1E73">
        <w:rPr>
          <w:lang w:val="bg-BG"/>
        </w:rPr>
        <w:t>заняти</w:t>
      </w:r>
      <w:r w:rsidR="005A5025">
        <w:rPr>
          <w:lang w:val="bg-BG"/>
        </w:rPr>
        <w:t>я</w:t>
      </w:r>
      <w:r w:rsidR="009C05E6" w:rsidRPr="009C05E6">
        <w:rPr>
          <w:lang w:val="bg-BG"/>
        </w:rPr>
        <w:t xml:space="preserve"> </w:t>
      </w:r>
      <w:r w:rsidR="005A5025">
        <w:rPr>
          <w:lang w:val="bg-BG"/>
        </w:rPr>
        <w:t>по</w:t>
      </w:r>
      <w:r w:rsidR="009C05E6" w:rsidRPr="009C05E6">
        <w:rPr>
          <w:lang w:val="bg-BG"/>
        </w:rPr>
        <w:t xml:space="preserve"> 40 минути</w:t>
      </w:r>
    </w:p>
    <w:p w:rsidR="009C05E6" w:rsidRDefault="001D29E5" w:rsidP="009C05E6">
      <w:pPr>
        <w:jc w:val="both"/>
        <w:rPr>
          <w:b/>
          <w:lang w:val="bg-BG"/>
        </w:rPr>
      </w:pPr>
      <w:r w:rsidRPr="009C05E6">
        <w:rPr>
          <w:b/>
          <w:lang w:val="bg-BG"/>
        </w:rPr>
        <w:t>Цели</w:t>
      </w:r>
      <w:r w:rsidR="00A96BA4">
        <w:rPr>
          <w:b/>
          <w:lang w:val="bg-BG"/>
        </w:rPr>
        <w:t>:</w:t>
      </w:r>
      <w:r w:rsidRPr="009C05E6">
        <w:rPr>
          <w:b/>
          <w:lang w:val="bg-BG"/>
        </w:rPr>
        <w:t xml:space="preserve"> </w:t>
      </w:r>
    </w:p>
    <w:p w:rsidR="001D29E5" w:rsidRPr="009C05E6" w:rsidRDefault="001D29E5" w:rsidP="009C05E6">
      <w:pPr>
        <w:jc w:val="both"/>
        <w:rPr>
          <w:i/>
          <w:lang w:val="bg-BG"/>
        </w:rPr>
      </w:pPr>
      <w:r w:rsidRPr="009C05E6">
        <w:rPr>
          <w:i/>
          <w:lang w:val="bg-BG"/>
        </w:rPr>
        <w:t>Учениците</w:t>
      </w:r>
      <w:r w:rsidR="00B27FE8">
        <w:rPr>
          <w:i/>
          <w:lang w:val="bg-BG"/>
        </w:rPr>
        <w:t xml:space="preserve"> ще</w:t>
      </w:r>
      <w:r w:rsidRPr="009C05E6">
        <w:rPr>
          <w:i/>
          <w:lang w:val="bg-BG"/>
        </w:rPr>
        <w:t>:</w:t>
      </w:r>
    </w:p>
    <w:p w:rsidR="00CB7A6D" w:rsidRPr="00CB7A6D" w:rsidRDefault="00CB7A6D" w:rsidP="00CB7A6D">
      <w:pPr>
        <w:numPr>
          <w:ilvl w:val="0"/>
          <w:numId w:val="15"/>
        </w:numPr>
        <w:spacing w:after="0"/>
        <w:jc w:val="both"/>
        <w:rPr>
          <w:lang w:val="bg-BG"/>
        </w:rPr>
      </w:pPr>
      <w:r>
        <w:rPr>
          <w:lang w:val="bg-BG"/>
        </w:rPr>
        <w:t xml:space="preserve">Могат да </w:t>
      </w:r>
      <w:r w:rsidRPr="00CB7A6D">
        <w:rPr>
          <w:lang w:val="bg-BG"/>
        </w:rPr>
        <w:t xml:space="preserve">опишат и дадат примери на отличителните черти на добрия гражданин; </w:t>
      </w:r>
    </w:p>
    <w:p w:rsidR="00417C76" w:rsidRPr="00417C76" w:rsidRDefault="00CB7A6D" w:rsidP="00CB7A6D">
      <w:pPr>
        <w:numPr>
          <w:ilvl w:val="0"/>
          <w:numId w:val="15"/>
        </w:numPr>
        <w:spacing w:after="0"/>
        <w:jc w:val="both"/>
        <w:rPr>
          <w:lang w:val="bg-BG"/>
        </w:rPr>
      </w:pPr>
      <w:r>
        <w:rPr>
          <w:lang w:val="bg-BG"/>
        </w:rPr>
        <w:t xml:space="preserve">Могат да </w:t>
      </w:r>
      <w:r w:rsidRPr="00CB7A6D">
        <w:rPr>
          <w:lang w:val="bg-BG"/>
        </w:rPr>
        <w:t>обяснят, че филантропията е част от това да си добър гражданин и че често пъти тя се изразява под формата на постъпки на доброта, имащи за цел да насърчат общото благо.</w:t>
      </w:r>
    </w:p>
    <w:p w:rsidR="00867E33" w:rsidRPr="007E1A4B" w:rsidRDefault="00867E33" w:rsidP="00540F0B">
      <w:pPr>
        <w:spacing w:after="0"/>
        <w:jc w:val="both"/>
        <w:rPr>
          <w:b/>
          <w:lang w:val="bg-BG"/>
        </w:rPr>
      </w:pPr>
    </w:p>
    <w:p w:rsidR="001D29E5" w:rsidRPr="009C05E6" w:rsidRDefault="005A2094" w:rsidP="001D29E5">
      <w:pPr>
        <w:jc w:val="both"/>
        <w:rPr>
          <w:b/>
          <w:lang w:val="bg-BG"/>
        </w:rPr>
      </w:pPr>
      <w:r>
        <w:rPr>
          <w:b/>
          <w:lang w:val="bg-BG"/>
        </w:rPr>
        <w:t>М</w:t>
      </w:r>
      <w:r w:rsidR="001D29E5" w:rsidRPr="009C05E6">
        <w:rPr>
          <w:b/>
          <w:lang w:val="bg-BG"/>
        </w:rPr>
        <w:t>атериали</w:t>
      </w:r>
      <w:r w:rsidR="00A96BA4">
        <w:rPr>
          <w:b/>
          <w:lang w:val="bg-BG"/>
        </w:rPr>
        <w:t>:</w:t>
      </w:r>
      <w:r w:rsidR="001D29E5" w:rsidRPr="009C05E6">
        <w:rPr>
          <w:b/>
          <w:lang w:val="bg-BG"/>
        </w:rPr>
        <w:t xml:space="preserve"> </w:t>
      </w:r>
    </w:p>
    <w:p w:rsidR="00CB7A6D" w:rsidRPr="00CB7A6D" w:rsidRDefault="00CB7A6D" w:rsidP="00CB7A6D">
      <w:pPr>
        <w:pStyle w:val="ListParagraph"/>
        <w:numPr>
          <w:ilvl w:val="0"/>
          <w:numId w:val="24"/>
        </w:numPr>
        <w:spacing w:after="0" w:line="276" w:lineRule="auto"/>
        <w:jc w:val="both"/>
        <w:rPr>
          <w:lang w:val="bg-BG"/>
        </w:rPr>
      </w:pPr>
      <w:r w:rsidRPr="00CB7A6D">
        <w:rPr>
          <w:lang w:val="bg-BG"/>
        </w:rPr>
        <w:t>Приложение 1 „Водещите десет отличителни черти на страхотния гражданин“;</w:t>
      </w:r>
    </w:p>
    <w:p w:rsidR="00CB7A6D" w:rsidRPr="00CB7A6D" w:rsidRDefault="00CB7A6D" w:rsidP="00CB7A6D">
      <w:pPr>
        <w:pStyle w:val="ListParagraph"/>
        <w:numPr>
          <w:ilvl w:val="0"/>
          <w:numId w:val="24"/>
        </w:numPr>
        <w:spacing w:after="0" w:line="276" w:lineRule="auto"/>
        <w:jc w:val="both"/>
        <w:rPr>
          <w:lang w:val="bg-BG"/>
        </w:rPr>
      </w:pPr>
      <w:r w:rsidRPr="00CB7A6D">
        <w:rPr>
          <w:lang w:val="bg-BG"/>
        </w:rPr>
        <w:t>Приложение 2 „Формуляр за отчет на песента/</w:t>
      </w:r>
      <w:proofErr w:type="spellStart"/>
      <w:r w:rsidRPr="00CB7A6D">
        <w:rPr>
          <w:lang w:val="bg-BG"/>
        </w:rPr>
        <w:t>скеча</w:t>
      </w:r>
      <w:proofErr w:type="spellEnd"/>
      <w:r w:rsidRPr="00CB7A6D">
        <w:rPr>
          <w:lang w:val="bg-BG"/>
        </w:rPr>
        <w:t>“;</w:t>
      </w:r>
    </w:p>
    <w:p w:rsidR="00CB7A6D" w:rsidRPr="00CB7A6D" w:rsidRDefault="00CB7A6D" w:rsidP="00CB7A6D">
      <w:pPr>
        <w:pStyle w:val="ListParagraph"/>
        <w:numPr>
          <w:ilvl w:val="0"/>
          <w:numId w:val="24"/>
        </w:numPr>
        <w:spacing w:after="0" w:line="276" w:lineRule="auto"/>
        <w:jc w:val="both"/>
        <w:rPr>
          <w:lang w:val="bg-BG"/>
        </w:rPr>
      </w:pPr>
      <w:r w:rsidRPr="00CB7A6D">
        <w:rPr>
          <w:lang w:val="bg-BG"/>
        </w:rPr>
        <w:t>Приложение 3 „Рубриката песен/</w:t>
      </w:r>
      <w:proofErr w:type="spellStart"/>
      <w:r w:rsidRPr="00CB7A6D">
        <w:rPr>
          <w:lang w:val="bg-BG"/>
        </w:rPr>
        <w:t>скеч</w:t>
      </w:r>
      <w:proofErr w:type="spellEnd"/>
      <w:r w:rsidRPr="00CB7A6D">
        <w:rPr>
          <w:lang w:val="bg-BG"/>
        </w:rPr>
        <w:t>“;</w:t>
      </w:r>
    </w:p>
    <w:p w:rsidR="00CB7A6D" w:rsidRPr="00CB7A6D" w:rsidRDefault="00CB7A6D" w:rsidP="00CB7A6D">
      <w:pPr>
        <w:pStyle w:val="ListParagraph"/>
        <w:numPr>
          <w:ilvl w:val="0"/>
          <w:numId w:val="24"/>
        </w:numPr>
        <w:spacing w:after="0" w:line="276" w:lineRule="auto"/>
        <w:jc w:val="both"/>
        <w:rPr>
          <w:lang w:val="bg-BG"/>
        </w:rPr>
      </w:pPr>
      <w:r>
        <w:rPr>
          <w:lang w:val="bg-BG"/>
        </w:rPr>
        <w:t xml:space="preserve">Приложение </w:t>
      </w:r>
      <w:r w:rsidRPr="00CB7A6D">
        <w:rPr>
          <w:lang w:val="bg-BG"/>
        </w:rPr>
        <w:t>4 „Водещите десет отличителни черти на страхотния гражданин - самооценка“</w:t>
      </w:r>
    </w:p>
    <w:p w:rsidR="00CB7A6D" w:rsidRPr="00CB7A6D" w:rsidRDefault="00CB7A6D" w:rsidP="00CB7A6D">
      <w:pPr>
        <w:pStyle w:val="ListParagraph"/>
        <w:numPr>
          <w:ilvl w:val="0"/>
          <w:numId w:val="24"/>
        </w:numPr>
        <w:spacing w:after="0" w:line="276" w:lineRule="auto"/>
        <w:jc w:val="both"/>
        <w:rPr>
          <w:lang w:val="bg-BG"/>
        </w:rPr>
      </w:pPr>
      <w:r w:rsidRPr="00CB7A6D">
        <w:rPr>
          <w:lang w:val="bg-BG"/>
        </w:rPr>
        <w:t>Приложение 5. Пилешка супа за душата на подрастващите</w:t>
      </w:r>
    </w:p>
    <w:p w:rsidR="001D29E5" w:rsidRPr="00D611CA" w:rsidRDefault="00CB7A6D" w:rsidP="00CB7A6D">
      <w:pPr>
        <w:pStyle w:val="ListParagraph"/>
        <w:numPr>
          <w:ilvl w:val="0"/>
          <w:numId w:val="24"/>
        </w:numPr>
        <w:spacing w:after="0" w:line="276" w:lineRule="auto"/>
        <w:jc w:val="both"/>
        <w:rPr>
          <w:lang w:val="bg-BG"/>
        </w:rPr>
      </w:pPr>
      <w:r w:rsidRPr="00CB7A6D">
        <w:rPr>
          <w:lang w:val="bg-BG"/>
        </w:rPr>
        <w:t>Приложение 6. Спонтанен акт на доброта</w:t>
      </w:r>
    </w:p>
    <w:p w:rsidR="00FF1D97" w:rsidRDefault="00FF1D97" w:rsidP="001D29E5">
      <w:pPr>
        <w:jc w:val="both"/>
        <w:rPr>
          <w:b/>
          <w:lang w:val="bg-BG"/>
        </w:rPr>
      </w:pPr>
    </w:p>
    <w:p w:rsidR="00D978B6" w:rsidRDefault="00D978B6" w:rsidP="001D29E5">
      <w:pPr>
        <w:jc w:val="both"/>
        <w:rPr>
          <w:b/>
          <w:lang w:val="bg-BG"/>
        </w:rPr>
      </w:pPr>
      <w:r>
        <w:rPr>
          <w:b/>
          <w:lang w:val="bg-BG"/>
        </w:rPr>
        <w:t>Библиография:</w:t>
      </w:r>
    </w:p>
    <w:p w:rsidR="00D978B6" w:rsidRPr="00D978B6" w:rsidRDefault="00D978B6" w:rsidP="00D978B6">
      <w:pPr>
        <w:pStyle w:val="ListParagraph"/>
        <w:numPr>
          <w:ilvl w:val="0"/>
          <w:numId w:val="26"/>
        </w:numPr>
        <w:jc w:val="both"/>
        <w:rPr>
          <w:lang w:val="bg-BG"/>
        </w:rPr>
      </w:pPr>
      <w:r w:rsidRPr="00D978B6">
        <w:rPr>
          <w:lang w:val="bg-BG"/>
        </w:rPr>
        <w:t xml:space="preserve">Джак </w:t>
      </w:r>
      <w:proofErr w:type="spellStart"/>
      <w:r w:rsidRPr="00D978B6">
        <w:rPr>
          <w:lang w:val="bg-BG"/>
        </w:rPr>
        <w:t>Канфийлд</w:t>
      </w:r>
      <w:proofErr w:type="spellEnd"/>
      <w:r w:rsidRPr="00D978B6">
        <w:rPr>
          <w:lang w:val="bg-BG"/>
        </w:rPr>
        <w:t xml:space="preserve">, Марк </w:t>
      </w:r>
      <w:proofErr w:type="spellStart"/>
      <w:r w:rsidRPr="00D978B6">
        <w:rPr>
          <w:lang w:val="bg-BG"/>
        </w:rPr>
        <w:t>Хансен</w:t>
      </w:r>
      <w:proofErr w:type="spellEnd"/>
      <w:r w:rsidRPr="00D978B6">
        <w:rPr>
          <w:lang w:val="bg-BG"/>
        </w:rPr>
        <w:t xml:space="preserve">. Пилешка супа за душата на тийнейджъра. С., </w:t>
      </w:r>
      <w:proofErr w:type="spellStart"/>
      <w:r w:rsidRPr="00D978B6">
        <w:rPr>
          <w:lang w:val="bg-BG"/>
        </w:rPr>
        <w:t>Кибеа</w:t>
      </w:r>
      <w:proofErr w:type="spellEnd"/>
      <w:r w:rsidRPr="00D978B6">
        <w:rPr>
          <w:lang w:val="bg-BG"/>
        </w:rPr>
        <w:t>, 1999</w:t>
      </w:r>
    </w:p>
    <w:p w:rsidR="00D978B6" w:rsidRPr="00D978B6" w:rsidRDefault="00D978B6" w:rsidP="00D978B6">
      <w:pPr>
        <w:pStyle w:val="ListParagraph"/>
        <w:numPr>
          <w:ilvl w:val="0"/>
          <w:numId w:val="26"/>
        </w:numPr>
        <w:jc w:val="both"/>
        <w:rPr>
          <w:lang w:val="bg-BG"/>
        </w:rPr>
      </w:pPr>
      <w:r w:rsidRPr="00D978B6">
        <w:rPr>
          <w:lang w:val="bg-BG"/>
        </w:rPr>
        <w:t xml:space="preserve">Печатница </w:t>
      </w:r>
      <w:proofErr w:type="spellStart"/>
      <w:r w:rsidRPr="00D978B6">
        <w:rPr>
          <w:lang w:val="bg-BG"/>
        </w:rPr>
        <w:t>Конари</w:t>
      </w:r>
      <w:proofErr w:type="spellEnd"/>
      <w:r w:rsidRPr="00D978B6">
        <w:rPr>
          <w:lang w:val="bg-BG"/>
        </w:rPr>
        <w:t xml:space="preserve"> (Ред.). „Произволни актове на доброта“ (</w:t>
      </w:r>
      <w:proofErr w:type="spellStart"/>
      <w:r w:rsidRPr="00D978B6">
        <w:rPr>
          <w:lang w:val="bg-BG"/>
        </w:rPr>
        <w:t>Conari</w:t>
      </w:r>
      <w:proofErr w:type="spellEnd"/>
      <w:r w:rsidRPr="00D978B6">
        <w:rPr>
          <w:lang w:val="bg-BG"/>
        </w:rPr>
        <w:t xml:space="preserve"> </w:t>
      </w:r>
      <w:proofErr w:type="spellStart"/>
      <w:r w:rsidRPr="00D978B6">
        <w:rPr>
          <w:lang w:val="bg-BG"/>
        </w:rPr>
        <w:t>Press</w:t>
      </w:r>
      <w:proofErr w:type="spellEnd"/>
      <w:r w:rsidRPr="00D978B6">
        <w:rPr>
          <w:lang w:val="bg-BG"/>
        </w:rPr>
        <w:t xml:space="preserve"> (</w:t>
      </w:r>
      <w:proofErr w:type="spellStart"/>
      <w:r w:rsidRPr="00D978B6">
        <w:rPr>
          <w:lang w:val="bg-BG"/>
        </w:rPr>
        <w:t>Ed</w:t>
      </w:r>
      <w:proofErr w:type="spellEnd"/>
      <w:r w:rsidRPr="00D978B6">
        <w:rPr>
          <w:lang w:val="bg-BG"/>
        </w:rPr>
        <w:t xml:space="preserve">.). </w:t>
      </w:r>
      <w:proofErr w:type="spellStart"/>
      <w:r w:rsidRPr="00D978B6">
        <w:rPr>
          <w:lang w:val="bg-BG"/>
        </w:rPr>
        <w:t>Random</w:t>
      </w:r>
      <w:proofErr w:type="spellEnd"/>
      <w:r w:rsidRPr="00D978B6">
        <w:rPr>
          <w:lang w:val="bg-BG"/>
        </w:rPr>
        <w:t xml:space="preserve"> </w:t>
      </w:r>
      <w:proofErr w:type="spellStart"/>
      <w:r w:rsidRPr="00D978B6">
        <w:rPr>
          <w:lang w:val="bg-BG"/>
        </w:rPr>
        <w:t>Acts</w:t>
      </w:r>
      <w:proofErr w:type="spellEnd"/>
      <w:r w:rsidRPr="00D978B6">
        <w:rPr>
          <w:lang w:val="bg-BG"/>
        </w:rPr>
        <w:t xml:space="preserve"> of </w:t>
      </w:r>
      <w:proofErr w:type="spellStart"/>
      <w:r w:rsidRPr="00D978B6">
        <w:rPr>
          <w:lang w:val="bg-BG"/>
        </w:rPr>
        <w:t>Kindness</w:t>
      </w:r>
      <w:proofErr w:type="spellEnd"/>
      <w:r w:rsidRPr="00D978B6">
        <w:rPr>
          <w:lang w:val="bg-BG"/>
        </w:rPr>
        <w:t>.)</w:t>
      </w:r>
    </w:p>
    <w:p w:rsidR="00D978B6" w:rsidRDefault="00D978B6" w:rsidP="001D29E5">
      <w:pPr>
        <w:jc w:val="both"/>
        <w:rPr>
          <w:b/>
          <w:lang w:val="bg-BG"/>
        </w:rPr>
      </w:pPr>
    </w:p>
    <w:p w:rsidR="001D29E5" w:rsidRDefault="005A2094" w:rsidP="001D29E5">
      <w:pPr>
        <w:jc w:val="both"/>
        <w:rPr>
          <w:b/>
          <w:lang w:val="bg-BG"/>
        </w:rPr>
      </w:pPr>
      <w:r>
        <w:rPr>
          <w:b/>
          <w:lang w:val="bg-BG"/>
        </w:rPr>
        <w:t>Инструкции</w:t>
      </w:r>
      <w:r w:rsidR="00541148">
        <w:rPr>
          <w:b/>
          <w:lang w:val="bg-BG"/>
        </w:rPr>
        <w:t>:</w:t>
      </w:r>
      <w:r>
        <w:rPr>
          <w:b/>
          <w:lang w:val="bg-BG"/>
        </w:rPr>
        <w:t xml:space="preserve"> </w:t>
      </w:r>
    </w:p>
    <w:p w:rsidR="00B25223" w:rsidRPr="00B25223" w:rsidRDefault="00B25223" w:rsidP="00B25223">
      <w:pPr>
        <w:pStyle w:val="ListParagraph"/>
        <w:numPr>
          <w:ilvl w:val="0"/>
          <w:numId w:val="13"/>
        </w:numPr>
        <w:spacing w:after="0" w:line="276" w:lineRule="auto"/>
        <w:jc w:val="both"/>
        <w:rPr>
          <w:lang w:val="bg-BG"/>
        </w:rPr>
      </w:pPr>
      <w:r w:rsidRPr="00B25223">
        <w:rPr>
          <w:lang w:val="bg-BG"/>
        </w:rPr>
        <w:t>Преди да влезе класа, напишете следните думи като заглавия на колоните на дъската: пълноценен живот, лична свобода, уважение, щедрост, справедливост, равенство, непредубеденост, честен, инициативен/ангажиран, патриотичен).</w:t>
      </w:r>
    </w:p>
    <w:p w:rsidR="00B25223" w:rsidRPr="00B25223" w:rsidRDefault="00B25223" w:rsidP="00B25223">
      <w:pPr>
        <w:pStyle w:val="ListParagraph"/>
        <w:numPr>
          <w:ilvl w:val="0"/>
          <w:numId w:val="13"/>
        </w:numPr>
        <w:spacing w:after="0" w:line="276" w:lineRule="auto"/>
        <w:jc w:val="both"/>
        <w:rPr>
          <w:lang w:val="bg-BG"/>
        </w:rPr>
      </w:pPr>
      <w:r w:rsidRPr="00B25223">
        <w:rPr>
          <w:lang w:val="bg-BG"/>
        </w:rPr>
        <w:t xml:space="preserve">Прочетете на глас „Хартата за правата на подрастващите“ от книгата „Пилешка супа за душата на подрастващите“.  Попитайте учениците дали могат да си спомнят за всякакви </w:t>
      </w:r>
      <w:r w:rsidRPr="00B25223">
        <w:rPr>
          <w:lang w:val="bg-BG"/>
        </w:rPr>
        <w:lastRenderedPageBreak/>
        <w:t xml:space="preserve">други права, които могат да имат като млади граждани. Посочете отговорите им на дъската. </w:t>
      </w:r>
    </w:p>
    <w:p w:rsidR="00B25223" w:rsidRPr="00B25223" w:rsidRDefault="00B25223" w:rsidP="00B25223">
      <w:pPr>
        <w:pStyle w:val="ListParagraph"/>
        <w:numPr>
          <w:ilvl w:val="0"/>
          <w:numId w:val="13"/>
        </w:numPr>
        <w:spacing w:after="0" w:line="276" w:lineRule="auto"/>
        <w:jc w:val="both"/>
        <w:rPr>
          <w:lang w:val="bg-BG"/>
        </w:rPr>
      </w:pPr>
      <w:r w:rsidRPr="00B25223">
        <w:rPr>
          <w:lang w:val="bg-BG"/>
        </w:rPr>
        <w:t xml:space="preserve">Кажете на учениците, че днес ще обсъдите отличителните черти на страхотния гражданин в демократичното общество. Раздайте Приложение 1 „Водещите десет отличителни черти на страхотния гражданин“. Помолете учениците да разгледат първата отличителна черта: да водиш пълноценен живот и помолете учениците да дадат примери какво означава това за тях. Възложете на някой от учениците да отбелязва и записва отговорите на дъската под съответното заглавие. Продължете по същия начин с останалите девет черти. </w:t>
      </w:r>
    </w:p>
    <w:p w:rsidR="00B25223" w:rsidRPr="00B25223" w:rsidRDefault="00B25223" w:rsidP="00B25223">
      <w:pPr>
        <w:pStyle w:val="ListParagraph"/>
        <w:numPr>
          <w:ilvl w:val="0"/>
          <w:numId w:val="13"/>
        </w:numPr>
        <w:spacing w:after="0" w:line="276" w:lineRule="auto"/>
        <w:jc w:val="both"/>
        <w:rPr>
          <w:lang w:val="bg-BG"/>
        </w:rPr>
      </w:pPr>
      <w:r w:rsidRPr="00B25223">
        <w:rPr>
          <w:lang w:val="bg-BG"/>
        </w:rPr>
        <w:t xml:space="preserve">Прочетете „Животът просто не е“ от „Пилешка супа за душата на подрастващите“. </w:t>
      </w:r>
    </w:p>
    <w:p w:rsidR="00B25223" w:rsidRPr="00B25223" w:rsidRDefault="00B25223" w:rsidP="00B25223">
      <w:pPr>
        <w:pStyle w:val="ListParagraph"/>
        <w:numPr>
          <w:ilvl w:val="0"/>
          <w:numId w:val="13"/>
        </w:numPr>
        <w:spacing w:after="0" w:line="276" w:lineRule="auto"/>
        <w:jc w:val="both"/>
        <w:rPr>
          <w:lang w:val="bg-BG"/>
        </w:rPr>
      </w:pPr>
      <w:r w:rsidRPr="00B25223">
        <w:rPr>
          <w:lang w:val="bg-BG"/>
        </w:rPr>
        <w:t>Като показвате Приложение 1 „Водещите десет отличителни черти на страхотния гражданин“, помолете учениците да посочат отличителните черти от списък</w:t>
      </w:r>
      <w:r>
        <w:rPr>
          <w:lang w:val="bg-BG"/>
        </w:rPr>
        <w:t>а</w:t>
      </w:r>
      <w:r w:rsidRPr="00B25223">
        <w:rPr>
          <w:lang w:val="bg-BG"/>
        </w:rPr>
        <w:t>, които са открили в „Животът просто не е“.</w:t>
      </w:r>
    </w:p>
    <w:p w:rsidR="00B25223" w:rsidRPr="00B25223" w:rsidRDefault="00B25223" w:rsidP="00B25223">
      <w:pPr>
        <w:pStyle w:val="ListParagraph"/>
        <w:numPr>
          <w:ilvl w:val="0"/>
          <w:numId w:val="13"/>
        </w:numPr>
        <w:spacing w:after="0" w:line="276" w:lineRule="auto"/>
        <w:jc w:val="both"/>
        <w:rPr>
          <w:lang w:val="bg-BG"/>
        </w:rPr>
      </w:pPr>
      <w:r w:rsidRPr="00B25223">
        <w:rPr>
          <w:lang w:val="bg-BG"/>
        </w:rPr>
        <w:t>Разделете учениците на групи от по двама – трима (в зависимост от размера на класа). Възложете на всяка от групите по една от „Водещите десет отличителни черти на страхотния гражданин“. Раздайте Приложение 2 „Формуляр за отчет на песента/</w:t>
      </w:r>
      <w:proofErr w:type="spellStart"/>
      <w:r w:rsidRPr="00B25223">
        <w:rPr>
          <w:lang w:val="bg-BG"/>
        </w:rPr>
        <w:t>скеча</w:t>
      </w:r>
      <w:proofErr w:type="spellEnd"/>
      <w:r w:rsidRPr="00B25223">
        <w:rPr>
          <w:lang w:val="bg-BG"/>
        </w:rPr>
        <w:t>“ и Приложение 3 „Рубриката песен/</w:t>
      </w:r>
      <w:proofErr w:type="spellStart"/>
      <w:r w:rsidRPr="00B25223">
        <w:rPr>
          <w:lang w:val="bg-BG"/>
        </w:rPr>
        <w:t>скеч</w:t>
      </w:r>
      <w:proofErr w:type="spellEnd"/>
      <w:r w:rsidRPr="00B25223">
        <w:rPr>
          <w:lang w:val="bg-BG"/>
        </w:rPr>
        <w:t xml:space="preserve">“. Прегледайте и двете приложения. Обяснете на учениците, че всяка група ще отговаря за кратка песен или </w:t>
      </w:r>
      <w:proofErr w:type="spellStart"/>
      <w:r w:rsidRPr="00B25223">
        <w:rPr>
          <w:lang w:val="bg-BG"/>
        </w:rPr>
        <w:t>скеч</w:t>
      </w:r>
      <w:proofErr w:type="spellEnd"/>
      <w:r w:rsidRPr="00B25223">
        <w:rPr>
          <w:lang w:val="bg-BG"/>
        </w:rPr>
        <w:t xml:space="preserve">, в който ще демонстрира зададената отличителна черта. Групите следва да планират заданието си и да попълнят формуляра. </w:t>
      </w:r>
    </w:p>
    <w:p w:rsidR="00B25223" w:rsidRPr="00B25223" w:rsidRDefault="00B25223" w:rsidP="00B25223">
      <w:pPr>
        <w:pStyle w:val="ListParagraph"/>
        <w:numPr>
          <w:ilvl w:val="0"/>
          <w:numId w:val="13"/>
        </w:numPr>
        <w:spacing w:after="0" w:line="276" w:lineRule="auto"/>
        <w:jc w:val="both"/>
        <w:rPr>
          <w:lang w:val="bg-BG"/>
        </w:rPr>
      </w:pPr>
      <w:r w:rsidRPr="00B25223">
        <w:rPr>
          <w:lang w:val="bg-BG"/>
        </w:rPr>
        <w:t xml:space="preserve">Групите следва да изпълнят песента или </w:t>
      </w:r>
      <w:proofErr w:type="spellStart"/>
      <w:r w:rsidRPr="00B25223">
        <w:rPr>
          <w:lang w:val="bg-BG"/>
        </w:rPr>
        <w:t>скеча</w:t>
      </w:r>
      <w:proofErr w:type="spellEnd"/>
      <w:r w:rsidRPr="00B25223">
        <w:rPr>
          <w:lang w:val="bg-BG"/>
        </w:rPr>
        <w:t xml:space="preserve"> си пред останалите съученици.</w:t>
      </w:r>
    </w:p>
    <w:p w:rsidR="00D611CA" w:rsidRDefault="00B25223" w:rsidP="00B25223">
      <w:pPr>
        <w:pStyle w:val="ListParagraph"/>
        <w:numPr>
          <w:ilvl w:val="0"/>
          <w:numId w:val="13"/>
        </w:numPr>
        <w:spacing w:after="0" w:line="276" w:lineRule="auto"/>
        <w:jc w:val="both"/>
        <w:rPr>
          <w:lang w:val="bg-BG"/>
        </w:rPr>
      </w:pPr>
      <w:r w:rsidRPr="00B25223">
        <w:rPr>
          <w:lang w:val="bg-BG"/>
        </w:rPr>
        <w:t>Напишете думата „филантропия“ на дъската</w:t>
      </w:r>
      <w:bookmarkStart w:id="0" w:name="_GoBack"/>
      <w:bookmarkEnd w:id="0"/>
      <w:r w:rsidRPr="00B25223">
        <w:rPr>
          <w:lang w:val="bg-BG"/>
        </w:rPr>
        <w:t>. Съберете предложения от учениците на дефиниция на термина. Обяснете, че „филантропията“ е даряване и споделяне, доброволчество и действията на частни лица, предназначени в полза на общото благо. Попитайте за примери как доброволците могат да действат за общото благо. Като се върнете обратно към „Водещите десет отличителни черти на страхотния гражданин“, попитайте учениците кои от тези черти могат да се отнасят за и да популяризират постъпките на филантропия.</w:t>
      </w:r>
    </w:p>
    <w:p w:rsidR="00106E93" w:rsidRDefault="00106E93" w:rsidP="00106E93">
      <w:pPr>
        <w:spacing w:after="0" w:line="276" w:lineRule="auto"/>
        <w:jc w:val="both"/>
        <w:rPr>
          <w:lang w:val="bg-BG"/>
        </w:rPr>
      </w:pPr>
    </w:p>
    <w:p w:rsidR="00106E93" w:rsidRPr="00075B70" w:rsidRDefault="00106E93" w:rsidP="007B10F2">
      <w:pPr>
        <w:shd w:val="clear" w:color="auto" w:fill="FFFFFF"/>
        <w:spacing w:before="100" w:beforeAutospacing="1" w:after="100" w:afterAutospacing="1" w:line="360" w:lineRule="atLeast"/>
        <w:ind w:left="720"/>
        <w:jc w:val="both"/>
        <w:rPr>
          <w:lang w:val="ru-RU"/>
        </w:rPr>
      </w:pPr>
      <w:r w:rsidRPr="00075B70">
        <w:rPr>
          <w:lang w:val="ru-RU"/>
        </w:rPr>
        <w:t xml:space="preserve"> </w:t>
      </w:r>
    </w:p>
    <w:p w:rsidR="00106E93" w:rsidRPr="00106E93" w:rsidRDefault="00106E93" w:rsidP="00106E93">
      <w:pPr>
        <w:spacing w:after="0" w:line="276" w:lineRule="auto"/>
        <w:jc w:val="both"/>
        <w:rPr>
          <w:lang w:val="bg-BG"/>
        </w:rPr>
      </w:pPr>
    </w:p>
    <w:p w:rsidR="002512AF" w:rsidRDefault="002512AF" w:rsidP="005A5025">
      <w:pPr>
        <w:jc w:val="both"/>
        <w:rPr>
          <w:lang w:val="ru-RU"/>
        </w:rPr>
      </w:pPr>
    </w:p>
    <w:p w:rsidR="00A377BB" w:rsidRDefault="00106E93" w:rsidP="00B25223">
      <w:pPr>
        <w:rPr>
          <w:rFonts w:cstheme="minorHAnsi"/>
          <w:b/>
          <w:lang w:val="bg-BG"/>
        </w:rPr>
      </w:pPr>
      <w:r>
        <w:rPr>
          <w:rFonts w:cstheme="minorHAnsi"/>
          <w:b/>
          <w:lang w:val="bg-BG"/>
        </w:rPr>
        <w:br w:type="page"/>
      </w:r>
    </w:p>
    <w:p w:rsidR="007E1A4B" w:rsidRPr="007E1A4B" w:rsidRDefault="007E1A4B" w:rsidP="007E1A4B">
      <w:pPr>
        <w:spacing w:after="0"/>
        <w:ind w:left="360"/>
        <w:jc w:val="both"/>
        <w:rPr>
          <w:rFonts w:cstheme="minorHAnsi"/>
          <w:b/>
          <w:lang w:val="bg-BG"/>
        </w:rPr>
      </w:pPr>
      <w:r w:rsidRPr="007E1A4B">
        <w:rPr>
          <w:rFonts w:cstheme="minorHAnsi"/>
          <w:b/>
          <w:lang w:val="bg-BG"/>
        </w:rPr>
        <w:lastRenderedPageBreak/>
        <w:t xml:space="preserve">Приложение 1 </w:t>
      </w:r>
    </w:p>
    <w:p w:rsidR="007E1A4B" w:rsidRPr="007E1A4B" w:rsidRDefault="007E1A4B" w:rsidP="007E1A4B">
      <w:pPr>
        <w:spacing w:after="0"/>
        <w:ind w:left="360"/>
        <w:jc w:val="both"/>
        <w:rPr>
          <w:rFonts w:cstheme="minorHAnsi"/>
          <w:b/>
          <w:lang w:val="bg-BG"/>
        </w:rPr>
      </w:pPr>
    </w:p>
    <w:p w:rsidR="00A377BB" w:rsidRPr="00B351BE" w:rsidRDefault="00B25223" w:rsidP="00A377BB">
      <w:pPr>
        <w:spacing w:after="0"/>
        <w:jc w:val="both"/>
        <w:rPr>
          <w:rFonts w:cstheme="minorHAnsi"/>
          <w:b/>
          <w:lang w:val="bg-BG"/>
        </w:rPr>
      </w:pPr>
      <w:r w:rsidRPr="00B351BE">
        <w:rPr>
          <w:rFonts w:cstheme="minorHAnsi"/>
          <w:b/>
          <w:lang w:val="bg-BG"/>
        </w:rPr>
        <w:t>Водещите десет отличителни черти на страхотния гражданин</w:t>
      </w:r>
    </w:p>
    <w:p w:rsidR="00B25223" w:rsidRDefault="00B25223" w:rsidP="00A377BB">
      <w:pPr>
        <w:spacing w:after="0"/>
        <w:jc w:val="both"/>
        <w:rPr>
          <w:rFonts w:cstheme="minorHAnsi"/>
          <w:lang w:val="bg-BG"/>
        </w:rPr>
      </w:pPr>
    </w:p>
    <w:tbl>
      <w:tblPr>
        <w:tblStyle w:val="TableGrid"/>
        <w:tblW w:w="0" w:type="auto"/>
        <w:tblLook w:val="04A0" w:firstRow="1" w:lastRow="0" w:firstColumn="1" w:lastColumn="0" w:noHBand="0" w:noVBand="1"/>
      </w:tblPr>
      <w:tblGrid>
        <w:gridCol w:w="9576"/>
      </w:tblGrid>
      <w:tr w:rsidR="00B25223" w:rsidRPr="00B25223" w:rsidTr="00DE1839">
        <w:tc>
          <w:tcPr>
            <w:tcW w:w="9576" w:type="dxa"/>
          </w:tcPr>
          <w:p w:rsidR="00B25223" w:rsidRPr="00B25223" w:rsidRDefault="00B25223" w:rsidP="00B25223">
            <w:pPr>
              <w:numPr>
                <w:ilvl w:val="0"/>
                <w:numId w:val="27"/>
              </w:numPr>
              <w:contextualSpacing/>
              <w:jc w:val="both"/>
              <w:rPr>
                <w:rFonts w:ascii="Calibri" w:eastAsia="Calibri" w:hAnsi="Calibri"/>
                <w:lang w:val="bg-BG"/>
              </w:rPr>
            </w:pPr>
            <w:r w:rsidRPr="00B25223">
              <w:rPr>
                <w:rFonts w:ascii="Calibri" w:eastAsia="Calibri" w:hAnsi="Calibri"/>
                <w:lang w:val="bg-BG"/>
              </w:rPr>
              <w:t>Да водиш пълноценен живот!</w:t>
            </w:r>
          </w:p>
          <w:p w:rsidR="00B25223" w:rsidRPr="00B25223" w:rsidRDefault="00B25223" w:rsidP="00B25223">
            <w:pPr>
              <w:ind w:left="360"/>
              <w:jc w:val="both"/>
              <w:rPr>
                <w:rFonts w:ascii="Calibri" w:eastAsia="Calibri" w:hAnsi="Calibri"/>
                <w:lang w:val="bg-BG"/>
              </w:rPr>
            </w:pPr>
          </w:p>
        </w:tc>
      </w:tr>
      <w:tr w:rsidR="00B25223" w:rsidRPr="00B25223" w:rsidTr="00DE1839">
        <w:tc>
          <w:tcPr>
            <w:tcW w:w="9576" w:type="dxa"/>
          </w:tcPr>
          <w:p w:rsidR="00B25223" w:rsidRPr="00B25223" w:rsidRDefault="00B25223" w:rsidP="00B25223">
            <w:pPr>
              <w:numPr>
                <w:ilvl w:val="0"/>
                <w:numId w:val="27"/>
              </w:numPr>
              <w:contextualSpacing/>
              <w:jc w:val="both"/>
              <w:rPr>
                <w:rFonts w:ascii="Calibri" w:eastAsia="Calibri" w:hAnsi="Calibri"/>
                <w:lang w:val="bg-BG"/>
              </w:rPr>
            </w:pPr>
            <w:r w:rsidRPr="00B25223">
              <w:rPr>
                <w:rFonts w:ascii="Calibri" w:eastAsia="Calibri" w:hAnsi="Calibri"/>
                <w:lang w:val="bg-BG"/>
              </w:rPr>
              <w:t>Да мислиш, вярваш и действаш така както искаш (стига това да не отнема правото на някой друг да постъпи по същия начин).</w:t>
            </w:r>
          </w:p>
          <w:p w:rsidR="00B25223" w:rsidRPr="00B25223" w:rsidRDefault="00B25223" w:rsidP="00B25223">
            <w:pPr>
              <w:ind w:left="720"/>
              <w:contextualSpacing/>
              <w:jc w:val="both"/>
              <w:rPr>
                <w:rFonts w:ascii="Calibri" w:eastAsia="Calibri" w:hAnsi="Calibri"/>
                <w:lang w:val="bg-BG"/>
              </w:rPr>
            </w:pPr>
          </w:p>
        </w:tc>
      </w:tr>
      <w:tr w:rsidR="00B25223" w:rsidRPr="00B25223" w:rsidTr="00DE1839">
        <w:tc>
          <w:tcPr>
            <w:tcW w:w="9576" w:type="dxa"/>
          </w:tcPr>
          <w:p w:rsidR="00B25223" w:rsidRPr="00B25223" w:rsidRDefault="00B25223" w:rsidP="00B25223">
            <w:pPr>
              <w:numPr>
                <w:ilvl w:val="0"/>
                <w:numId w:val="27"/>
              </w:numPr>
              <w:contextualSpacing/>
              <w:jc w:val="both"/>
              <w:rPr>
                <w:rFonts w:ascii="Calibri" w:eastAsia="Calibri" w:hAnsi="Calibri"/>
                <w:lang w:val="bg-BG"/>
              </w:rPr>
            </w:pPr>
            <w:r w:rsidRPr="00B25223">
              <w:rPr>
                <w:rFonts w:ascii="Calibri" w:eastAsia="Calibri" w:hAnsi="Calibri"/>
                <w:lang w:val="bg-BG"/>
              </w:rPr>
              <w:t>Да зачиташ изцяло останалите и собствеността им (стига това да не лишава от права някой друг).</w:t>
            </w:r>
          </w:p>
          <w:p w:rsidR="00B25223" w:rsidRPr="00B25223" w:rsidRDefault="00B25223" w:rsidP="00B25223">
            <w:pPr>
              <w:jc w:val="both"/>
              <w:rPr>
                <w:rFonts w:ascii="Calibri" w:eastAsia="Calibri" w:hAnsi="Calibri"/>
                <w:lang w:val="bg-BG"/>
              </w:rPr>
            </w:pPr>
          </w:p>
        </w:tc>
      </w:tr>
      <w:tr w:rsidR="00B25223" w:rsidRPr="00B25223" w:rsidTr="00DE1839">
        <w:tc>
          <w:tcPr>
            <w:tcW w:w="9576" w:type="dxa"/>
          </w:tcPr>
          <w:p w:rsidR="00B25223" w:rsidRPr="00B25223" w:rsidRDefault="00B25223" w:rsidP="00B25223">
            <w:pPr>
              <w:numPr>
                <w:ilvl w:val="0"/>
                <w:numId w:val="27"/>
              </w:numPr>
              <w:contextualSpacing/>
              <w:jc w:val="both"/>
              <w:rPr>
                <w:rFonts w:ascii="Calibri" w:eastAsia="Calibri" w:hAnsi="Calibri"/>
                <w:lang w:val="bg-BG"/>
              </w:rPr>
            </w:pPr>
            <w:r w:rsidRPr="00B25223">
              <w:rPr>
                <w:rFonts w:ascii="Calibri" w:eastAsia="Calibri" w:hAnsi="Calibri"/>
                <w:lang w:val="bg-BG"/>
              </w:rPr>
              <w:t>Да си изключително щедър и да помагаш на останалите.</w:t>
            </w:r>
          </w:p>
          <w:p w:rsidR="00B25223" w:rsidRPr="00B25223" w:rsidRDefault="00B25223" w:rsidP="00B25223">
            <w:pPr>
              <w:jc w:val="both"/>
              <w:rPr>
                <w:rFonts w:ascii="Calibri" w:eastAsia="Calibri" w:hAnsi="Calibri"/>
                <w:lang w:val="bg-BG"/>
              </w:rPr>
            </w:pPr>
          </w:p>
        </w:tc>
      </w:tr>
      <w:tr w:rsidR="00B25223" w:rsidRPr="00B25223" w:rsidTr="00DE1839">
        <w:tc>
          <w:tcPr>
            <w:tcW w:w="9576" w:type="dxa"/>
          </w:tcPr>
          <w:p w:rsidR="00B25223" w:rsidRPr="00B25223" w:rsidRDefault="00B25223" w:rsidP="00B25223">
            <w:pPr>
              <w:numPr>
                <w:ilvl w:val="0"/>
                <w:numId w:val="27"/>
              </w:numPr>
              <w:contextualSpacing/>
              <w:jc w:val="both"/>
              <w:rPr>
                <w:rFonts w:ascii="Calibri" w:eastAsia="Calibri" w:hAnsi="Calibri"/>
                <w:lang w:val="bg-BG"/>
              </w:rPr>
            </w:pPr>
            <w:r w:rsidRPr="00B25223">
              <w:rPr>
                <w:rFonts w:ascii="Calibri" w:eastAsia="Calibri" w:hAnsi="Calibri"/>
                <w:lang w:val="bg-BG"/>
              </w:rPr>
              <w:t>Да вярваш, че „това, което е справедливо за теб, е справедливо и за мен“.</w:t>
            </w:r>
          </w:p>
          <w:p w:rsidR="00B25223" w:rsidRPr="00B25223" w:rsidRDefault="00B25223" w:rsidP="00B25223">
            <w:pPr>
              <w:jc w:val="both"/>
              <w:rPr>
                <w:rFonts w:ascii="Calibri" w:eastAsia="Calibri" w:hAnsi="Calibri"/>
                <w:lang w:val="bg-BG"/>
              </w:rPr>
            </w:pPr>
          </w:p>
        </w:tc>
      </w:tr>
      <w:tr w:rsidR="00B25223" w:rsidRPr="00B25223" w:rsidTr="00DE1839">
        <w:tc>
          <w:tcPr>
            <w:tcW w:w="9576" w:type="dxa"/>
          </w:tcPr>
          <w:p w:rsidR="00B25223" w:rsidRPr="00B25223" w:rsidRDefault="00B25223" w:rsidP="00B25223">
            <w:pPr>
              <w:numPr>
                <w:ilvl w:val="0"/>
                <w:numId w:val="27"/>
              </w:numPr>
              <w:contextualSpacing/>
              <w:jc w:val="both"/>
              <w:rPr>
                <w:rFonts w:ascii="Calibri" w:eastAsia="Calibri" w:hAnsi="Calibri"/>
                <w:lang w:val="bg-BG"/>
              </w:rPr>
            </w:pPr>
            <w:r w:rsidRPr="00B25223">
              <w:rPr>
                <w:rFonts w:ascii="Calibri" w:eastAsia="Calibri" w:hAnsi="Calibri"/>
                <w:lang w:val="bg-BG"/>
              </w:rPr>
              <w:t>Да се държиш като равен с всички околни по  24 часа на ден 7 дни от седмицата!</w:t>
            </w:r>
          </w:p>
          <w:p w:rsidR="00B25223" w:rsidRPr="00B25223" w:rsidRDefault="00B25223" w:rsidP="00B25223">
            <w:pPr>
              <w:jc w:val="both"/>
              <w:rPr>
                <w:rFonts w:ascii="Calibri" w:eastAsia="Calibri" w:hAnsi="Calibri"/>
                <w:lang w:val="bg-BG"/>
              </w:rPr>
            </w:pPr>
          </w:p>
        </w:tc>
      </w:tr>
      <w:tr w:rsidR="00B25223" w:rsidRPr="00B25223" w:rsidTr="00DE1839">
        <w:tc>
          <w:tcPr>
            <w:tcW w:w="9576" w:type="dxa"/>
          </w:tcPr>
          <w:p w:rsidR="00B25223" w:rsidRPr="00B25223" w:rsidRDefault="00B25223" w:rsidP="00B25223">
            <w:pPr>
              <w:numPr>
                <w:ilvl w:val="0"/>
                <w:numId w:val="27"/>
              </w:numPr>
              <w:contextualSpacing/>
              <w:jc w:val="both"/>
              <w:rPr>
                <w:rFonts w:ascii="Calibri" w:eastAsia="Calibri" w:hAnsi="Calibri"/>
                <w:lang w:val="bg-BG"/>
              </w:rPr>
            </w:pPr>
            <w:r w:rsidRPr="00B25223">
              <w:rPr>
                <w:rFonts w:ascii="Calibri" w:eastAsia="Calibri" w:hAnsi="Calibri"/>
                <w:lang w:val="bg-BG"/>
              </w:rPr>
              <w:t>Да вярваш, че многото различни типове хора (от различни култури, етнически групи, раси, начин на живот и вяра) са важни за обществото.</w:t>
            </w:r>
          </w:p>
          <w:p w:rsidR="00B25223" w:rsidRPr="00B25223" w:rsidRDefault="00B25223" w:rsidP="00B25223">
            <w:pPr>
              <w:jc w:val="both"/>
              <w:rPr>
                <w:rFonts w:ascii="Calibri" w:eastAsia="Calibri" w:hAnsi="Calibri"/>
                <w:lang w:val="bg-BG"/>
              </w:rPr>
            </w:pPr>
          </w:p>
        </w:tc>
      </w:tr>
      <w:tr w:rsidR="00B25223" w:rsidRPr="00B25223" w:rsidTr="00DE1839">
        <w:tc>
          <w:tcPr>
            <w:tcW w:w="9576" w:type="dxa"/>
          </w:tcPr>
          <w:p w:rsidR="00B25223" w:rsidRPr="00B25223" w:rsidRDefault="00B25223" w:rsidP="00B25223">
            <w:pPr>
              <w:numPr>
                <w:ilvl w:val="0"/>
                <w:numId w:val="27"/>
              </w:numPr>
              <w:contextualSpacing/>
              <w:jc w:val="both"/>
              <w:rPr>
                <w:rFonts w:ascii="Calibri" w:eastAsia="Calibri" w:hAnsi="Calibri"/>
                <w:lang w:val="bg-BG"/>
              </w:rPr>
            </w:pPr>
            <w:r w:rsidRPr="00B25223">
              <w:rPr>
                <w:rFonts w:ascii="Calibri" w:eastAsia="Calibri" w:hAnsi="Calibri"/>
                <w:lang w:val="bg-BG"/>
              </w:rPr>
              <w:t xml:space="preserve">Да бъдеш честен, да казваш истината и да ти е важно да чуваш истината от другите. </w:t>
            </w:r>
          </w:p>
          <w:p w:rsidR="00B25223" w:rsidRPr="00B25223" w:rsidRDefault="00B25223" w:rsidP="00B25223">
            <w:pPr>
              <w:jc w:val="both"/>
              <w:rPr>
                <w:rFonts w:ascii="Calibri" w:eastAsia="Calibri" w:hAnsi="Calibri"/>
                <w:lang w:val="bg-BG"/>
              </w:rPr>
            </w:pPr>
          </w:p>
        </w:tc>
      </w:tr>
      <w:tr w:rsidR="00B25223" w:rsidRPr="00B25223" w:rsidTr="00DE1839">
        <w:tc>
          <w:tcPr>
            <w:tcW w:w="9576" w:type="dxa"/>
          </w:tcPr>
          <w:p w:rsidR="00B25223" w:rsidRPr="00B25223" w:rsidRDefault="00B25223" w:rsidP="00B25223">
            <w:pPr>
              <w:numPr>
                <w:ilvl w:val="0"/>
                <w:numId w:val="27"/>
              </w:numPr>
              <w:contextualSpacing/>
              <w:jc w:val="both"/>
              <w:rPr>
                <w:rFonts w:ascii="Calibri" w:eastAsia="Calibri" w:hAnsi="Calibri"/>
                <w:lang w:val="bg-BG"/>
              </w:rPr>
            </w:pPr>
            <w:r w:rsidRPr="00B25223">
              <w:rPr>
                <w:rFonts w:ascii="Calibri" w:eastAsia="Calibri" w:hAnsi="Calibri"/>
                <w:lang w:val="bg-BG"/>
              </w:rPr>
              <w:t>Да правиш нещо, което носи промяна в общността.</w:t>
            </w:r>
          </w:p>
          <w:p w:rsidR="00B25223" w:rsidRPr="00B25223" w:rsidRDefault="00B25223" w:rsidP="00B25223">
            <w:pPr>
              <w:jc w:val="both"/>
              <w:rPr>
                <w:rFonts w:ascii="Calibri" w:eastAsia="Calibri" w:hAnsi="Calibri"/>
                <w:lang w:val="bg-BG"/>
              </w:rPr>
            </w:pPr>
          </w:p>
        </w:tc>
      </w:tr>
      <w:tr w:rsidR="00B25223" w:rsidRPr="00B25223" w:rsidTr="00DE1839">
        <w:tc>
          <w:tcPr>
            <w:tcW w:w="9576" w:type="dxa"/>
          </w:tcPr>
          <w:p w:rsidR="00B25223" w:rsidRPr="00B25223" w:rsidRDefault="00B25223" w:rsidP="00B25223">
            <w:pPr>
              <w:numPr>
                <w:ilvl w:val="0"/>
                <w:numId w:val="27"/>
              </w:numPr>
              <w:contextualSpacing/>
              <w:jc w:val="both"/>
              <w:rPr>
                <w:rFonts w:ascii="Calibri" w:eastAsia="Calibri" w:hAnsi="Calibri"/>
                <w:lang w:val="bg-BG"/>
              </w:rPr>
            </w:pPr>
            <w:r w:rsidRPr="00B25223">
              <w:rPr>
                <w:rFonts w:ascii="Calibri" w:eastAsia="Calibri" w:hAnsi="Calibri"/>
                <w:lang w:val="bg-BG"/>
              </w:rPr>
              <w:t xml:space="preserve">Да показваш патриотизма си и да се гордееш с белия, зеления и червения цветове. </w:t>
            </w:r>
          </w:p>
          <w:p w:rsidR="00B25223" w:rsidRPr="00B25223" w:rsidRDefault="00B25223" w:rsidP="00B25223">
            <w:pPr>
              <w:jc w:val="both"/>
              <w:rPr>
                <w:rFonts w:ascii="Calibri" w:eastAsia="Calibri" w:hAnsi="Calibri"/>
                <w:lang w:val="bg-BG"/>
              </w:rPr>
            </w:pPr>
          </w:p>
        </w:tc>
      </w:tr>
    </w:tbl>
    <w:p w:rsidR="00B25223" w:rsidRDefault="00B25223" w:rsidP="00A377BB">
      <w:pPr>
        <w:spacing w:after="0"/>
        <w:jc w:val="both"/>
        <w:rPr>
          <w:rFonts w:cstheme="minorHAnsi"/>
          <w:lang w:val="bg-BG"/>
        </w:rPr>
      </w:pPr>
    </w:p>
    <w:p w:rsidR="00B25223" w:rsidRDefault="00B25223">
      <w:pPr>
        <w:rPr>
          <w:rFonts w:cstheme="minorHAnsi"/>
          <w:lang w:val="bg-BG"/>
        </w:rPr>
      </w:pPr>
      <w:r>
        <w:rPr>
          <w:rFonts w:cstheme="minorHAnsi"/>
          <w:lang w:val="bg-BG"/>
        </w:rPr>
        <w:br w:type="page"/>
      </w:r>
    </w:p>
    <w:p w:rsidR="00B25223" w:rsidRPr="00B351BE" w:rsidRDefault="00B25223" w:rsidP="00A377BB">
      <w:pPr>
        <w:spacing w:after="0"/>
        <w:jc w:val="both"/>
        <w:rPr>
          <w:rFonts w:cstheme="minorHAnsi"/>
          <w:b/>
          <w:lang w:val="bg-BG"/>
        </w:rPr>
      </w:pPr>
      <w:r w:rsidRPr="00B351BE">
        <w:rPr>
          <w:rFonts w:cstheme="minorHAnsi"/>
          <w:b/>
          <w:lang w:val="bg-BG"/>
        </w:rPr>
        <w:lastRenderedPageBreak/>
        <w:t>Приложение 2</w:t>
      </w:r>
    </w:p>
    <w:p w:rsidR="00B25223" w:rsidRPr="00B351BE" w:rsidRDefault="00B25223" w:rsidP="00B25223">
      <w:pPr>
        <w:spacing w:after="0"/>
        <w:jc w:val="both"/>
        <w:rPr>
          <w:rFonts w:cstheme="minorHAnsi"/>
          <w:b/>
          <w:lang w:val="bg-BG"/>
        </w:rPr>
      </w:pPr>
      <w:r w:rsidRPr="00B351BE">
        <w:rPr>
          <w:rFonts w:cstheme="minorHAnsi"/>
          <w:b/>
          <w:lang w:val="bg-BG"/>
        </w:rPr>
        <w:t>Формуляр за отчет на песента/</w:t>
      </w:r>
      <w:proofErr w:type="spellStart"/>
      <w:r w:rsidRPr="00B351BE">
        <w:rPr>
          <w:rFonts w:cstheme="minorHAnsi"/>
          <w:b/>
          <w:lang w:val="bg-BG"/>
        </w:rPr>
        <w:t>скеча</w:t>
      </w:r>
      <w:proofErr w:type="spellEnd"/>
    </w:p>
    <w:p w:rsidR="00B25223" w:rsidRPr="00B25223" w:rsidRDefault="00B25223" w:rsidP="00B25223">
      <w:pPr>
        <w:spacing w:after="0"/>
        <w:jc w:val="both"/>
        <w:rPr>
          <w:rFonts w:cstheme="minorHAnsi"/>
          <w:lang w:val="bg-BG"/>
        </w:rPr>
      </w:pPr>
    </w:p>
    <w:p w:rsidR="00B25223" w:rsidRDefault="00B25223" w:rsidP="00B25223">
      <w:pPr>
        <w:spacing w:after="0"/>
        <w:jc w:val="both"/>
        <w:rPr>
          <w:rFonts w:cstheme="minorHAnsi"/>
          <w:lang w:val="bg-BG"/>
        </w:rPr>
      </w:pPr>
    </w:p>
    <w:p w:rsidR="00B25223" w:rsidRPr="00B25223" w:rsidRDefault="00B25223" w:rsidP="00B25223">
      <w:pPr>
        <w:spacing w:after="0"/>
        <w:jc w:val="both"/>
        <w:rPr>
          <w:rFonts w:cstheme="minorHAnsi"/>
          <w:lang w:val="bg-BG"/>
        </w:rPr>
      </w:pPr>
      <w:r w:rsidRPr="00B25223">
        <w:rPr>
          <w:rFonts w:cstheme="minorHAnsi"/>
          <w:lang w:val="bg-BG"/>
        </w:rPr>
        <w:t xml:space="preserve">Име: </w:t>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p>
    <w:p w:rsidR="00B25223" w:rsidRPr="00B25223" w:rsidRDefault="00B25223" w:rsidP="00B25223">
      <w:pPr>
        <w:spacing w:after="0"/>
        <w:jc w:val="both"/>
        <w:rPr>
          <w:rFonts w:cstheme="minorHAnsi"/>
          <w:lang w:val="bg-BG"/>
        </w:rPr>
      </w:pPr>
    </w:p>
    <w:p w:rsidR="00B25223" w:rsidRPr="00B25223" w:rsidRDefault="00B25223" w:rsidP="00B25223">
      <w:pPr>
        <w:spacing w:after="0"/>
        <w:jc w:val="both"/>
        <w:rPr>
          <w:rFonts w:cstheme="minorHAnsi"/>
          <w:lang w:val="bg-BG"/>
        </w:rPr>
      </w:pPr>
      <w:r w:rsidRPr="00B25223">
        <w:rPr>
          <w:rFonts w:cstheme="minorHAnsi"/>
          <w:lang w:val="bg-BG"/>
        </w:rPr>
        <w:t>Име:</w:t>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p>
    <w:p w:rsidR="00B25223" w:rsidRPr="00B25223" w:rsidRDefault="00B25223" w:rsidP="00B25223">
      <w:pPr>
        <w:spacing w:after="0"/>
        <w:jc w:val="both"/>
        <w:rPr>
          <w:rFonts w:cstheme="minorHAnsi"/>
          <w:lang w:val="bg-BG"/>
        </w:rPr>
      </w:pPr>
    </w:p>
    <w:p w:rsidR="00B25223" w:rsidRPr="00B25223" w:rsidRDefault="00B25223" w:rsidP="00B25223">
      <w:pPr>
        <w:spacing w:after="0"/>
        <w:jc w:val="both"/>
        <w:rPr>
          <w:rFonts w:cstheme="minorHAnsi"/>
          <w:lang w:val="bg-BG"/>
        </w:rPr>
      </w:pPr>
      <w:r w:rsidRPr="00B25223">
        <w:rPr>
          <w:rFonts w:cstheme="minorHAnsi"/>
          <w:lang w:val="bg-BG"/>
        </w:rPr>
        <w:t>Име:</w:t>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p>
    <w:p w:rsidR="00B25223" w:rsidRPr="00B25223" w:rsidRDefault="00B25223" w:rsidP="00B25223">
      <w:pPr>
        <w:spacing w:after="0"/>
        <w:jc w:val="both"/>
        <w:rPr>
          <w:rFonts w:cstheme="minorHAnsi"/>
          <w:lang w:val="bg-BG"/>
        </w:rPr>
      </w:pPr>
    </w:p>
    <w:p w:rsidR="00B25223" w:rsidRPr="00B25223" w:rsidRDefault="00B25223" w:rsidP="00B25223">
      <w:pPr>
        <w:spacing w:after="0"/>
        <w:jc w:val="both"/>
        <w:rPr>
          <w:rFonts w:cstheme="minorHAnsi"/>
          <w:lang w:val="bg-BG"/>
        </w:rPr>
      </w:pPr>
      <w:r w:rsidRPr="00B25223">
        <w:rPr>
          <w:rFonts w:cstheme="minorHAnsi"/>
          <w:lang w:val="bg-BG"/>
        </w:rPr>
        <w:t>Нашата отличителна черта е:</w:t>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t xml:space="preserve"> </w:t>
      </w:r>
    </w:p>
    <w:p w:rsidR="00B25223" w:rsidRPr="00B25223" w:rsidRDefault="00B25223" w:rsidP="00B25223">
      <w:pPr>
        <w:spacing w:after="0"/>
        <w:jc w:val="both"/>
        <w:rPr>
          <w:rFonts w:cstheme="minorHAnsi"/>
          <w:lang w:val="bg-BG"/>
        </w:rPr>
      </w:pP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p>
    <w:p w:rsidR="00B25223" w:rsidRPr="00B25223" w:rsidRDefault="00B25223" w:rsidP="00B25223">
      <w:pPr>
        <w:spacing w:after="0"/>
        <w:jc w:val="both"/>
        <w:rPr>
          <w:rFonts w:cstheme="minorHAnsi"/>
          <w:lang w:val="bg-BG"/>
        </w:rPr>
      </w:pP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r w:rsidRPr="00B25223">
        <w:rPr>
          <w:rFonts w:cstheme="minorHAnsi"/>
          <w:lang w:val="bg-BG"/>
        </w:rPr>
        <w:tab/>
      </w:r>
    </w:p>
    <w:p w:rsidR="00B25223" w:rsidRPr="00B25223" w:rsidRDefault="00B25223" w:rsidP="00B25223">
      <w:pPr>
        <w:spacing w:after="0"/>
        <w:jc w:val="both"/>
        <w:rPr>
          <w:rFonts w:cstheme="minorHAnsi"/>
          <w:lang w:val="bg-BG"/>
        </w:rPr>
      </w:pPr>
    </w:p>
    <w:p w:rsidR="00B25223" w:rsidRPr="00B25223" w:rsidRDefault="00B25223" w:rsidP="00B25223">
      <w:pPr>
        <w:spacing w:after="0"/>
        <w:jc w:val="both"/>
        <w:rPr>
          <w:rFonts w:cstheme="minorHAnsi"/>
          <w:lang w:val="bg-BG"/>
        </w:rPr>
      </w:pPr>
      <w:r w:rsidRPr="00B25223">
        <w:rPr>
          <w:rFonts w:cstheme="minorHAnsi"/>
          <w:lang w:val="bg-BG"/>
        </w:rPr>
        <w:t>Ще демонстрираме отличителната черт</w:t>
      </w:r>
      <w:r w:rsidR="00B351BE">
        <w:rPr>
          <w:rFonts w:cstheme="minorHAnsi"/>
          <w:lang w:val="bg-BG"/>
        </w:rPr>
        <w:t>а</w:t>
      </w:r>
      <w:r w:rsidRPr="00B25223">
        <w:rPr>
          <w:rFonts w:cstheme="minorHAnsi"/>
          <w:lang w:val="bg-BG"/>
        </w:rPr>
        <w:t xml:space="preserve"> чрез песен или </w:t>
      </w:r>
      <w:proofErr w:type="spellStart"/>
      <w:r w:rsidRPr="00B25223">
        <w:rPr>
          <w:rFonts w:cstheme="minorHAnsi"/>
          <w:lang w:val="bg-BG"/>
        </w:rPr>
        <w:t>скеч</w:t>
      </w:r>
      <w:proofErr w:type="spellEnd"/>
      <w:r w:rsidRPr="00B25223">
        <w:rPr>
          <w:rFonts w:cstheme="minorHAnsi"/>
          <w:lang w:val="bg-BG"/>
        </w:rPr>
        <w:t>. (Подчертайте едното от двете).</w:t>
      </w:r>
    </w:p>
    <w:p w:rsidR="00B25223" w:rsidRPr="00B25223" w:rsidRDefault="00B25223" w:rsidP="00B25223">
      <w:pPr>
        <w:spacing w:after="0"/>
        <w:jc w:val="both"/>
        <w:rPr>
          <w:rFonts w:cstheme="minorHAnsi"/>
          <w:lang w:val="bg-BG"/>
        </w:rPr>
      </w:pPr>
      <w:r w:rsidRPr="00B25223">
        <w:rPr>
          <w:rFonts w:cstheme="minorHAnsi"/>
          <w:lang w:val="bg-BG"/>
        </w:rPr>
        <w:t>Опишете каква ще бъде ролята на всеки участник от групата:</w:t>
      </w:r>
    </w:p>
    <w:p w:rsidR="00B25223" w:rsidRPr="00B25223" w:rsidRDefault="00B25223" w:rsidP="00B25223">
      <w:pPr>
        <w:spacing w:after="0"/>
        <w:jc w:val="both"/>
        <w:rPr>
          <w:rFonts w:cstheme="minorHAnsi"/>
          <w:lang w:val="bg-BG"/>
        </w:rPr>
      </w:pPr>
    </w:p>
    <w:p w:rsidR="00B25223" w:rsidRPr="00B25223" w:rsidRDefault="00B25223" w:rsidP="00B25223">
      <w:pPr>
        <w:spacing w:after="0"/>
        <w:jc w:val="both"/>
        <w:rPr>
          <w:rFonts w:cstheme="minorHAnsi"/>
          <w:lang w:val="bg-BG"/>
        </w:rPr>
      </w:pPr>
    </w:p>
    <w:p w:rsidR="00B25223" w:rsidRPr="00B25223" w:rsidRDefault="00B25223" w:rsidP="00B25223">
      <w:pPr>
        <w:spacing w:after="0"/>
        <w:jc w:val="both"/>
        <w:rPr>
          <w:rFonts w:cstheme="minorHAnsi"/>
          <w:lang w:val="bg-BG"/>
        </w:rPr>
      </w:pPr>
      <w:r w:rsidRPr="00B25223">
        <w:rPr>
          <w:rFonts w:cstheme="minorHAnsi"/>
          <w:lang w:val="bg-BG"/>
        </w:rPr>
        <w:t>Опишете какво всеки ще каже или направи. (Приложете вашия сценарий, като добавите толкова листове хартия, колкото са ви нужни).</w:t>
      </w:r>
    </w:p>
    <w:p w:rsidR="00B25223" w:rsidRPr="00B25223" w:rsidRDefault="00B25223" w:rsidP="00B25223">
      <w:pPr>
        <w:spacing w:after="0"/>
        <w:jc w:val="both"/>
        <w:rPr>
          <w:rFonts w:cstheme="minorHAnsi"/>
          <w:lang w:val="bg-BG"/>
        </w:rPr>
      </w:pPr>
    </w:p>
    <w:p w:rsidR="00B351BE" w:rsidRDefault="00B351BE" w:rsidP="00B25223">
      <w:pPr>
        <w:spacing w:after="0"/>
        <w:jc w:val="both"/>
        <w:rPr>
          <w:rFonts w:cstheme="minorHAnsi"/>
          <w:lang w:val="bg-BG"/>
        </w:rPr>
      </w:pPr>
    </w:p>
    <w:p w:rsidR="00B25223" w:rsidRPr="00A377BB" w:rsidRDefault="00B25223" w:rsidP="00B25223">
      <w:pPr>
        <w:spacing w:after="0"/>
        <w:jc w:val="both"/>
        <w:rPr>
          <w:rFonts w:cstheme="minorHAnsi"/>
          <w:lang w:val="bg-BG"/>
        </w:rPr>
      </w:pPr>
      <w:r w:rsidRPr="00B25223">
        <w:rPr>
          <w:rFonts w:cstheme="minorHAnsi"/>
          <w:lang w:val="bg-BG"/>
        </w:rPr>
        <w:t xml:space="preserve">Посочете всички реквизити, които са ви необходими за </w:t>
      </w:r>
      <w:proofErr w:type="spellStart"/>
      <w:r w:rsidRPr="00B25223">
        <w:rPr>
          <w:rFonts w:cstheme="minorHAnsi"/>
          <w:lang w:val="bg-BG"/>
        </w:rPr>
        <w:t>скеча</w:t>
      </w:r>
      <w:proofErr w:type="spellEnd"/>
      <w:r w:rsidRPr="00B25223">
        <w:rPr>
          <w:rFonts w:cstheme="minorHAnsi"/>
          <w:lang w:val="bg-BG"/>
        </w:rPr>
        <w:t xml:space="preserve"> или песента ви (костюми, техника и др.).</w:t>
      </w:r>
    </w:p>
    <w:p w:rsidR="00A377BB" w:rsidRPr="00A377BB" w:rsidRDefault="00A377BB" w:rsidP="00A377BB">
      <w:pPr>
        <w:spacing w:after="0"/>
        <w:jc w:val="both"/>
        <w:rPr>
          <w:rFonts w:cstheme="minorHAnsi"/>
          <w:b/>
          <w:lang w:val="bg-BG"/>
        </w:rPr>
      </w:pPr>
    </w:p>
    <w:p w:rsidR="00B25223" w:rsidRDefault="00B25223">
      <w:pPr>
        <w:rPr>
          <w:lang w:val="bg-BG"/>
        </w:rPr>
      </w:pPr>
      <w:r>
        <w:rPr>
          <w:lang w:val="bg-BG"/>
        </w:rPr>
        <w:br w:type="page"/>
      </w:r>
    </w:p>
    <w:p w:rsidR="00106E93" w:rsidRPr="00B351BE" w:rsidRDefault="00B25223" w:rsidP="00A377BB">
      <w:pPr>
        <w:spacing w:after="0"/>
        <w:jc w:val="both"/>
        <w:rPr>
          <w:b/>
          <w:lang w:val="bg-BG"/>
        </w:rPr>
      </w:pPr>
      <w:r w:rsidRPr="00B351BE">
        <w:rPr>
          <w:b/>
          <w:lang w:val="bg-BG"/>
        </w:rPr>
        <w:lastRenderedPageBreak/>
        <w:t>Приложение 3</w:t>
      </w:r>
    </w:p>
    <w:p w:rsidR="00B25223" w:rsidRPr="00B351BE" w:rsidRDefault="00B25223" w:rsidP="00A377BB">
      <w:pPr>
        <w:spacing w:after="0"/>
        <w:jc w:val="both"/>
        <w:rPr>
          <w:b/>
          <w:lang w:val="bg-BG"/>
        </w:rPr>
      </w:pPr>
      <w:r w:rsidRPr="00B351BE">
        <w:rPr>
          <w:b/>
          <w:lang w:val="bg-BG"/>
        </w:rPr>
        <w:t>Рубриката песен/</w:t>
      </w:r>
      <w:proofErr w:type="spellStart"/>
      <w:r w:rsidRPr="00B351BE">
        <w:rPr>
          <w:b/>
          <w:lang w:val="bg-BG"/>
        </w:rPr>
        <w:t>скеч</w:t>
      </w:r>
      <w:proofErr w:type="spellEnd"/>
    </w:p>
    <w:p w:rsidR="00B25223" w:rsidRDefault="00B25223" w:rsidP="00A377BB">
      <w:pPr>
        <w:spacing w:after="0"/>
        <w:jc w:val="both"/>
        <w:rPr>
          <w:lang w:val="bg-BG"/>
        </w:rPr>
      </w:pPr>
    </w:p>
    <w:tbl>
      <w:tblPr>
        <w:tblStyle w:val="TableGrid"/>
        <w:tblW w:w="10800" w:type="dxa"/>
        <w:tblInd w:w="-612" w:type="dxa"/>
        <w:tblLook w:val="04A0" w:firstRow="1" w:lastRow="0" w:firstColumn="1" w:lastColumn="0" w:noHBand="0" w:noVBand="1"/>
      </w:tblPr>
      <w:tblGrid>
        <w:gridCol w:w="3006"/>
        <w:gridCol w:w="2754"/>
        <w:gridCol w:w="2610"/>
        <w:gridCol w:w="2430"/>
      </w:tblGrid>
      <w:tr w:rsidR="00B25223" w:rsidRPr="00B25223" w:rsidTr="00DE1839">
        <w:tc>
          <w:tcPr>
            <w:tcW w:w="3006" w:type="dxa"/>
          </w:tcPr>
          <w:p w:rsidR="00B25223" w:rsidRPr="00B25223" w:rsidRDefault="00B25223" w:rsidP="00B25223">
            <w:pPr>
              <w:jc w:val="both"/>
              <w:rPr>
                <w:rFonts w:ascii="Calibri" w:eastAsia="Calibri" w:hAnsi="Calibri"/>
                <w:b/>
                <w:sz w:val="20"/>
                <w:szCs w:val="20"/>
                <w:lang w:val="bg-BG"/>
              </w:rPr>
            </w:pPr>
            <w:r w:rsidRPr="00B25223">
              <w:rPr>
                <w:rFonts w:ascii="Calibri" w:eastAsia="Calibri" w:hAnsi="Calibri"/>
                <w:b/>
                <w:sz w:val="20"/>
                <w:szCs w:val="20"/>
                <w:lang w:val="bg-BG"/>
              </w:rPr>
              <w:t>3 точки</w:t>
            </w:r>
          </w:p>
          <w:p w:rsidR="00B25223" w:rsidRPr="00B25223" w:rsidRDefault="00B25223" w:rsidP="00B25223">
            <w:pPr>
              <w:jc w:val="both"/>
              <w:rPr>
                <w:rFonts w:ascii="Calibri" w:eastAsia="Calibri" w:hAnsi="Calibri"/>
                <w:sz w:val="20"/>
                <w:szCs w:val="20"/>
                <w:lang w:val="bg-BG"/>
              </w:rPr>
            </w:pPr>
          </w:p>
          <w:p w:rsidR="00B25223" w:rsidRPr="00B25223" w:rsidRDefault="00B25223" w:rsidP="00B25223">
            <w:pPr>
              <w:numPr>
                <w:ilvl w:val="0"/>
                <w:numId w:val="28"/>
              </w:numPr>
              <w:contextualSpacing/>
              <w:jc w:val="both"/>
              <w:rPr>
                <w:rFonts w:ascii="Calibri" w:eastAsia="Calibri" w:hAnsi="Calibri"/>
                <w:sz w:val="20"/>
                <w:szCs w:val="20"/>
                <w:lang w:val="bg-BG"/>
              </w:rPr>
            </w:pPr>
            <w:r w:rsidRPr="00B25223">
              <w:rPr>
                <w:rFonts w:ascii="Calibri" w:eastAsia="Calibri" w:hAnsi="Calibri"/>
                <w:sz w:val="20"/>
                <w:szCs w:val="20"/>
                <w:lang w:val="bg-BG"/>
              </w:rPr>
              <w:t xml:space="preserve">Отлична презентация; </w:t>
            </w:r>
          </w:p>
          <w:p w:rsidR="00B25223" w:rsidRPr="00B25223" w:rsidRDefault="00B25223" w:rsidP="00B25223">
            <w:pPr>
              <w:numPr>
                <w:ilvl w:val="0"/>
                <w:numId w:val="28"/>
              </w:numPr>
              <w:contextualSpacing/>
              <w:rPr>
                <w:rFonts w:ascii="Calibri" w:eastAsia="Calibri" w:hAnsi="Calibri"/>
                <w:sz w:val="20"/>
                <w:szCs w:val="20"/>
                <w:lang w:val="bg-BG"/>
              </w:rPr>
            </w:pPr>
            <w:r w:rsidRPr="00B25223">
              <w:rPr>
                <w:rFonts w:ascii="Calibri" w:eastAsia="Calibri" w:hAnsi="Calibri"/>
                <w:sz w:val="20"/>
                <w:szCs w:val="20"/>
                <w:lang w:val="bg-BG"/>
              </w:rPr>
              <w:t xml:space="preserve">Ясна и лесна за разбиране; </w:t>
            </w:r>
          </w:p>
          <w:p w:rsidR="00B25223" w:rsidRPr="00B25223" w:rsidRDefault="00B25223" w:rsidP="00B25223">
            <w:pPr>
              <w:numPr>
                <w:ilvl w:val="0"/>
                <w:numId w:val="28"/>
              </w:numPr>
              <w:contextualSpacing/>
              <w:jc w:val="both"/>
              <w:rPr>
                <w:rFonts w:ascii="Calibri" w:eastAsia="Calibri" w:hAnsi="Calibri"/>
                <w:sz w:val="20"/>
                <w:szCs w:val="20"/>
                <w:lang w:val="bg-BG"/>
              </w:rPr>
            </w:pPr>
            <w:r w:rsidRPr="00B25223">
              <w:rPr>
                <w:rFonts w:ascii="Calibri" w:eastAsia="Calibri" w:hAnsi="Calibri"/>
                <w:sz w:val="20"/>
                <w:szCs w:val="20"/>
                <w:lang w:val="bg-BG"/>
              </w:rPr>
              <w:t>Всички раздели от Формуляра на отчета са попълнени</w:t>
            </w:r>
          </w:p>
          <w:p w:rsidR="00B25223" w:rsidRPr="00B25223" w:rsidRDefault="00B25223" w:rsidP="00B25223">
            <w:pPr>
              <w:numPr>
                <w:ilvl w:val="0"/>
                <w:numId w:val="28"/>
              </w:numPr>
              <w:contextualSpacing/>
              <w:rPr>
                <w:rFonts w:ascii="Calibri" w:eastAsia="Calibri" w:hAnsi="Calibri"/>
                <w:sz w:val="20"/>
                <w:szCs w:val="20"/>
                <w:lang w:val="bg-BG"/>
              </w:rPr>
            </w:pPr>
            <w:r w:rsidRPr="00B25223">
              <w:rPr>
                <w:rFonts w:ascii="Calibri" w:eastAsia="Calibri" w:hAnsi="Calibri"/>
                <w:sz w:val="20"/>
                <w:szCs w:val="20"/>
                <w:lang w:val="bg-BG"/>
              </w:rPr>
              <w:t xml:space="preserve">Всички членове на екипа изпълниха добре задачата си. </w:t>
            </w:r>
          </w:p>
        </w:tc>
        <w:tc>
          <w:tcPr>
            <w:tcW w:w="2754" w:type="dxa"/>
          </w:tcPr>
          <w:p w:rsidR="00B25223" w:rsidRPr="00B25223" w:rsidRDefault="00B25223" w:rsidP="00B25223">
            <w:pPr>
              <w:jc w:val="both"/>
              <w:rPr>
                <w:rFonts w:ascii="Calibri" w:eastAsia="Calibri" w:hAnsi="Calibri"/>
                <w:b/>
                <w:sz w:val="20"/>
                <w:szCs w:val="20"/>
                <w:lang w:val="bg-BG"/>
              </w:rPr>
            </w:pPr>
            <w:r w:rsidRPr="00B25223">
              <w:rPr>
                <w:rFonts w:ascii="Calibri" w:eastAsia="Calibri" w:hAnsi="Calibri"/>
                <w:b/>
                <w:sz w:val="20"/>
                <w:szCs w:val="20"/>
                <w:lang w:val="bg-BG"/>
              </w:rPr>
              <w:t>2 точки</w:t>
            </w:r>
          </w:p>
          <w:p w:rsidR="00B25223" w:rsidRPr="00B25223" w:rsidRDefault="00B25223" w:rsidP="00B25223">
            <w:pPr>
              <w:jc w:val="both"/>
              <w:rPr>
                <w:rFonts w:ascii="Calibri" w:eastAsia="Calibri" w:hAnsi="Calibri"/>
                <w:sz w:val="20"/>
                <w:szCs w:val="20"/>
                <w:lang w:val="bg-BG"/>
              </w:rPr>
            </w:pPr>
          </w:p>
          <w:p w:rsidR="00B25223" w:rsidRPr="00B25223" w:rsidRDefault="00B25223" w:rsidP="00B25223">
            <w:pPr>
              <w:numPr>
                <w:ilvl w:val="0"/>
                <w:numId w:val="29"/>
              </w:numPr>
              <w:contextualSpacing/>
              <w:jc w:val="both"/>
              <w:rPr>
                <w:rFonts w:ascii="Calibri" w:eastAsia="Calibri" w:hAnsi="Calibri"/>
                <w:sz w:val="20"/>
                <w:szCs w:val="20"/>
                <w:lang w:val="bg-BG"/>
              </w:rPr>
            </w:pPr>
            <w:r w:rsidRPr="00B25223">
              <w:rPr>
                <w:rFonts w:ascii="Calibri" w:eastAsia="Calibri" w:hAnsi="Calibri"/>
                <w:sz w:val="20"/>
                <w:szCs w:val="20"/>
                <w:lang w:val="bg-BG"/>
              </w:rPr>
              <w:t>Добра презентация;</w:t>
            </w:r>
          </w:p>
          <w:p w:rsidR="00B25223" w:rsidRPr="00B25223" w:rsidRDefault="00B25223" w:rsidP="00B25223">
            <w:pPr>
              <w:numPr>
                <w:ilvl w:val="0"/>
                <w:numId w:val="29"/>
              </w:numPr>
              <w:contextualSpacing/>
              <w:rPr>
                <w:rFonts w:ascii="Calibri" w:eastAsia="Calibri" w:hAnsi="Calibri"/>
                <w:sz w:val="20"/>
                <w:szCs w:val="20"/>
                <w:lang w:val="bg-BG"/>
              </w:rPr>
            </w:pPr>
            <w:r w:rsidRPr="00B25223">
              <w:rPr>
                <w:rFonts w:ascii="Calibri" w:eastAsia="Calibri" w:hAnsi="Calibri"/>
                <w:sz w:val="20"/>
                <w:szCs w:val="20"/>
                <w:lang w:val="bg-BG"/>
              </w:rPr>
              <w:t xml:space="preserve">Посланието не напълно е предало идеята за отличителната черта; </w:t>
            </w:r>
          </w:p>
          <w:p w:rsidR="00B25223" w:rsidRPr="00B25223" w:rsidRDefault="00B25223" w:rsidP="00B25223">
            <w:pPr>
              <w:numPr>
                <w:ilvl w:val="0"/>
                <w:numId w:val="29"/>
              </w:numPr>
              <w:contextualSpacing/>
              <w:jc w:val="both"/>
              <w:rPr>
                <w:rFonts w:ascii="Calibri" w:eastAsia="Calibri" w:hAnsi="Calibri"/>
                <w:sz w:val="20"/>
                <w:szCs w:val="20"/>
                <w:lang w:val="bg-BG"/>
              </w:rPr>
            </w:pPr>
            <w:r w:rsidRPr="00B25223">
              <w:rPr>
                <w:rFonts w:ascii="Calibri" w:eastAsia="Calibri" w:hAnsi="Calibri"/>
                <w:sz w:val="20"/>
                <w:szCs w:val="20"/>
                <w:lang w:val="bg-BG"/>
              </w:rPr>
              <w:t xml:space="preserve">Почти всички раздели от Формуляра на отчета са попълнени; </w:t>
            </w:r>
          </w:p>
          <w:p w:rsidR="00B25223" w:rsidRPr="00B25223" w:rsidRDefault="00B25223" w:rsidP="00B25223">
            <w:pPr>
              <w:numPr>
                <w:ilvl w:val="0"/>
                <w:numId w:val="29"/>
              </w:numPr>
              <w:contextualSpacing/>
              <w:jc w:val="both"/>
              <w:rPr>
                <w:rFonts w:ascii="Calibri" w:eastAsia="Calibri" w:hAnsi="Calibri"/>
                <w:sz w:val="20"/>
                <w:szCs w:val="20"/>
                <w:lang w:val="bg-BG"/>
              </w:rPr>
            </w:pPr>
            <w:r w:rsidRPr="00B25223">
              <w:rPr>
                <w:rFonts w:ascii="Calibri" w:eastAsia="Calibri" w:hAnsi="Calibri"/>
                <w:sz w:val="20"/>
                <w:szCs w:val="20"/>
                <w:lang w:val="bg-BG"/>
              </w:rPr>
              <w:t>Членовете на екипа участваха в представянето</w:t>
            </w:r>
          </w:p>
          <w:p w:rsidR="00B25223" w:rsidRPr="00B25223" w:rsidRDefault="00B25223" w:rsidP="00B25223">
            <w:pPr>
              <w:jc w:val="both"/>
              <w:rPr>
                <w:rFonts w:ascii="Calibri" w:eastAsia="Calibri" w:hAnsi="Calibri"/>
                <w:sz w:val="20"/>
                <w:szCs w:val="20"/>
                <w:lang w:val="bg-BG"/>
              </w:rPr>
            </w:pPr>
          </w:p>
        </w:tc>
        <w:tc>
          <w:tcPr>
            <w:tcW w:w="2610" w:type="dxa"/>
          </w:tcPr>
          <w:p w:rsidR="00B25223" w:rsidRPr="00B25223" w:rsidRDefault="00B25223" w:rsidP="00B25223">
            <w:pPr>
              <w:jc w:val="both"/>
              <w:rPr>
                <w:rFonts w:ascii="Calibri" w:eastAsia="Calibri" w:hAnsi="Calibri"/>
                <w:b/>
                <w:sz w:val="20"/>
                <w:szCs w:val="20"/>
                <w:lang w:val="bg-BG"/>
              </w:rPr>
            </w:pPr>
            <w:r w:rsidRPr="00B25223">
              <w:rPr>
                <w:rFonts w:ascii="Calibri" w:eastAsia="Calibri" w:hAnsi="Calibri"/>
                <w:b/>
                <w:sz w:val="20"/>
                <w:szCs w:val="20"/>
                <w:lang w:val="bg-BG"/>
              </w:rPr>
              <w:t>1 точка</w:t>
            </w:r>
          </w:p>
          <w:p w:rsidR="00B25223" w:rsidRPr="00B25223" w:rsidRDefault="00B25223" w:rsidP="00B25223">
            <w:pPr>
              <w:jc w:val="both"/>
              <w:rPr>
                <w:rFonts w:ascii="Calibri" w:eastAsia="Calibri" w:hAnsi="Calibri"/>
                <w:b/>
                <w:sz w:val="20"/>
                <w:szCs w:val="20"/>
                <w:lang w:val="bg-BG"/>
              </w:rPr>
            </w:pPr>
          </w:p>
          <w:p w:rsidR="00B25223" w:rsidRPr="00B25223" w:rsidRDefault="00B25223" w:rsidP="00B25223">
            <w:pPr>
              <w:jc w:val="both"/>
              <w:rPr>
                <w:rFonts w:ascii="Calibri" w:eastAsia="Calibri" w:hAnsi="Calibri"/>
                <w:sz w:val="20"/>
                <w:szCs w:val="20"/>
                <w:lang w:val="bg-BG"/>
              </w:rPr>
            </w:pPr>
            <w:r w:rsidRPr="00B25223">
              <w:rPr>
                <w:rFonts w:ascii="Calibri" w:eastAsia="Calibri" w:hAnsi="Calibri"/>
                <w:sz w:val="20"/>
                <w:szCs w:val="20"/>
                <w:lang w:val="bg-BG"/>
              </w:rPr>
              <w:t>Ученикът участва:</w:t>
            </w:r>
          </w:p>
          <w:p w:rsidR="00B25223" w:rsidRPr="00B25223" w:rsidRDefault="00B25223" w:rsidP="00B25223">
            <w:pPr>
              <w:jc w:val="both"/>
              <w:rPr>
                <w:rFonts w:ascii="Calibri" w:eastAsia="Calibri" w:hAnsi="Calibri"/>
                <w:sz w:val="20"/>
                <w:szCs w:val="20"/>
                <w:lang w:val="bg-BG"/>
              </w:rPr>
            </w:pPr>
          </w:p>
          <w:p w:rsidR="00B25223" w:rsidRPr="00B25223" w:rsidRDefault="00B25223" w:rsidP="00B25223">
            <w:pPr>
              <w:numPr>
                <w:ilvl w:val="0"/>
                <w:numId w:val="30"/>
              </w:numPr>
              <w:contextualSpacing/>
              <w:rPr>
                <w:rFonts w:ascii="Calibri" w:eastAsia="Calibri" w:hAnsi="Calibri"/>
                <w:sz w:val="20"/>
                <w:szCs w:val="20"/>
                <w:lang w:val="bg-BG"/>
              </w:rPr>
            </w:pPr>
            <w:r w:rsidRPr="00B25223">
              <w:rPr>
                <w:rFonts w:ascii="Calibri" w:eastAsia="Calibri" w:hAnsi="Calibri"/>
                <w:sz w:val="20"/>
                <w:szCs w:val="20"/>
                <w:lang w:val="bg-BG"/>
              </w:rPr>
              <w:t xml:space="preserve">Презентацията е трудна за разбиране; </w:t>
            </w:r>
          </w:p>
          <w:p w:rsidR="00B25223" w:rsidRPr="00B25223" w:rsidRDefault="00B25223" w:rsidP="00B25223">
            <w:pPr>
              <w:numPr>
                <w:ilvl w:val="0"/>
                <w:numId w:val="30"/>
              </w:numPr>
              <w:contextualSpacing/>
              <w:rPr>
                <w:rFonts w:ascii="Calibri" w:eastAsia="Calibri" w:hAnsi="Calibri"/>
                <w:sz w:val="20"/>
                <w:szCs w:val="20"/>
                <w:lang w:val="bg-BG"/>
              </w:rPr>
            </w:pPr>
            <w:r w:rsidRPr="00B25223">
              <w:rPr>
                <w:rFonts w:ascii="Calibri" w:eastAsia="Calibri" w:hAnsi="Calibri"/>
                <w:sz w:val="20"/>
                <w:szCs w:val="20"/>
                <w:lang w:val="bg-BG"/>
              </w:rPr>
              <w:t xml:space="preserve">Посланието за отличителната черта е объркано; </w:t>
            </w:r>
          </w:p>
          <w:p w:rsidR="00B25223" w:rsidRPr="00B25223" w:rsidRDefault="00B25223" w:rsidP="00B25223">
            <w:pPr>
              <w:numPr>
                <w:ilvl w:val="0"/>
                <w:numId w:val="30"/>
              </w:numPr>
              <w:contextualSpacing/>
              <w:rPr>
                <w:rFonts w:ascii="Calibri" w:eastAsia="Calibri" w:hAnsi="Calibri"/>
                <w:sz w:val="20"/>
                <w:szCs w:val="20"/>
                <w:lang w:val="bg-BG"/>
              </w:rPr>
            </w:pPr>
            <w:r w:rsidRPr="00B25223">
              <w:rPr>
                <w:rFonts w:ascii="Calibri" w:eastAsia="Calibri" w:hAnsi="Calibri"/>
                <w:sz w:val="20"/>
                <w:szCs w:val="20"/>
                <w:lang w:val="bg-BG"/>
              </w:rPr>
              <w:t xml:space="preserve">Няколко от разделите във Формуляра на отчета не са попълнени; </w:t>
            </w:r>
          </w:p>
          <w:p w:rsidR="00B25223" w:rsidRPr="00B25223" w:rsidRDefault="00B25223" w:rsidP="00B25223">
            <w:pPr>
              <w:numPr>
                <w:ilvl w:val="0"/>
                <w:numId w:val="30"/>
              </w:numPr>
              <w:contextualSpacing/>
              <w:rPr>
                <w:rFonts w:ascii="Calibri" w:eastAsia="Calibri" w:hAnsi="Calibri"/>
                <w:sz w:val="20"/>
                <w:szCs w:val="20"/>
                <w:lang w:val="bg-BG"/>
              </w:rPr>
            </w:pPr>
            <w:r w:rsidRPr="00B25223">
              <w:rPr>
                <w:rFonts w:ascii="Calibri" w:eastAsia="Calibri" w:hAnsi="Calibri"/>
                <w:sz w:val="20"/>
                <w:szCs w:val="20"/>
                <w:lang w:val="bg-BG"/>
              </w:rPr>
              <w:t>Ролите изглеждат подчинени на импровизация.</w:t>
            </w:r>
          </w:p>
        </w:tc>
        <w:tc>
          <w:tcPr>
            <w:tcW w:w="2430" w:type="dxa"/>
          </w:tcPr>
          <w:p w:rsidR="00B25223" w:rsidRPr="00B25223" w:rsidRDefault="00B25223" w:rsidP="00B25223">
            <w:pPr>
              <w:jc w:val="both"/>
              <w:rPr>
                <w:rFonts w:ascii="Calibri" w:eastAsia="Calibri" w:hAnsi="Calibri"/>
                <w:b/>
                <w:sz w:val="20"/>
                <w:szCs w:val="20"/>
                <w:lang w:val="bg-BG"/>
              </w:rPr>
            </w:pPr>
            <w:r w:rsidRPr="00B25223">
              <w:rPr>
                <w:rFonts w:ascii="Calibri" w:eastAsia="Calibri" w:hAnsi="Calibri"/>
                <w:b/>
                <w:sz w:val="20"/>
                <w:szCs w:val="20"/>
                <w:lang w:val="bg-BG"/>
              </w:rPr>
              <w:t>0 точки</w:t>
            </w:r>
          </w:p>
          <w:p w:rsidR="00B25223" w:rsidRPr="00B25223" w:rsidRDefault="00B25223" w:rsidP="00B25223">
            <w:pPr>
              <w:jc w:val="both"/>
              <w:rPr>
                <w:rFonts w:ascii="Calibri" w:eastAsia="Calibri" w:hAnsi="Calibri"/>
                <w:sz w:val="20"/>
                <w:szCs w:val="20"/>
                <w:lang w:val="bg-BG"/>
              </w:rPr>
            </w:pPr>
          </w:p>
          <w:p w:rsidR="00B25223" w:rsidRPr="00B25223" w:rsidRDefault="00B25223" w:rsidP="00B25223">
            <w:pPr>
              <w:jc w:val="both"/>
              <w:rPr>
                <w:rFonts w:ascii="Calibri" w:eastAsia="Calibri" w:hAnsi="Calibri"/>
                <w:sz w:val="20"/>
                <w:szCs w:val="20"/>
                <w:lang w:val="bg-BG"/>
              </w:rPr>
            </w:pPr>
            <w:r w:rsidRPr="00B25223">
              <w:rPr>
                <w:rFonts w:ascii="Calibri" w:eastAsia="Calibri" w:hAnsi="Calibri"/>
                <w:sz w:val="20"/>
                <w:szCs w:val="20"/>
                <w:lang w:val="bg-BG"/>
              </w:rPr>
              <w:t>Ученикът не участва</w:t>
            </w:r>
          </w:p>
        </w:tc>
      </w:tr>
    </w:tbl>
    <w:p w:rsidR="00B25223" w:rsidRDefault="00B25223" w:rsidP="00A377BB">
      <w:pPr>
        <w:spacing w:after="0"/>
        <w:jc w:val="both"/>
        <w:rPr>
          <w:lang w:val="bg-BG"/>
        </w:rPr>
      </w:pPr>
    </w:p>
    <w:p w:rsidR="00B25223" w:rsidRDefault="00B25223">
      <w:pPr>
        <w:rPr>
          <w:lang w:val="bg-BG"/>
        </w:rPr>
      </w:pPr>
      <w:r>
        <w:rPr>
          <w:lang w:val="bg-BG"/>
        </w:rPr>
        <w:br w:type="page"/>
      </w:r>
    </w:p>
    <w:p w:rsidR="00B25223" w:rsidRPr="00B351BE" w:rsidRDefault="00B25223" w:rsidP="00B25223">
      <w:pPr>
        <w:spacing w:after="0"/>
        <w:jc w:val="both"/>
        <w:rPr>
          <w:b/>
          <w:lang w:val="bg-BG"/>
        </w:rPr>
      </w:pPr>
      <w:r w:rsidRPr="00B351BE">
        <w:rPr>
          <w:b/>
          <w:lang w:val="bg-BG"/>
        </w:rPr>
        <w:lastRenderedPageBreak/>
        <w:t xml:space="preserve">Приложение 4 </w:t>
      </w:r>
    </w:p>
    <w:p w:rsidR="00B25223" w:rsidRPr="00B351BE" w:rsidRDefault="00B25223" w:rsidP="00B25223">
      <w:pPr>
        <w:spacing w:after="0"/>
        <w:jc w:val="both"/>
        <w:rPr>
          <w:b/>
          <w:lang w:val="bg-BG"/>
        </w:rPr>
      </w:pPr>
    </w:p>
    <w:p w:rsidR="00B25223" w:rsidRDefault="00B25223" w:rsidP="00B25223">
      <w:pPr>
        <w:spacing w:after="0"/>
        <w:jc w:val="both"/>
        <w:rPr>
          <w:lang w:val="bg-BG"/>
        </w:rPr>
      </w:pPr>
      <w:r w:rsidRPr="00B351BE">
        <w:rPr>
          <w:b/>
          <w:lang w:val="bg-BG"/>
        </w:rPr>
        <w:t xml:space="preserve">Водещите десет отличителни черти на страхотния гражданин </w:t>
      </w:r>
      <w:r w:rsidRPr="00B351BE">
        <w:rPr>
          <w:b/>
          <w:lang w:val="bg-BG"/>
        </w:rPr>
        <w:t>–</w:t>
      </w:r>
      <w:r w:rsidRPr="00B351BE">
        <w:rPr>
          <w:b/>
          <w:lang w:val="bg-BG"/>
        </w:rPr>
        <w:t xml:space="preserve"> самооценка</w:t>
      </w:r>
    </w:p>
    <w:p w:rsidR="00B25223" w:rsidRDefault="00B25223" w:rsidP="00B25223">
      <w:pPr>
        <w:spacing w:after="0"/>
        <w:jc w:val="both"/>
        <w:rPr>
          <w:lang w:val="bg-BG"/>
        </w:rPr>
      </w:pPr>
    </w:p>
    <w:tbl>
      <w:tblPr>
        <w:tblStyle w:val="TableGrid"/>
        <w:tblW w:w="10452" w:type="dxa"/>
        <w:tblLook w:val="04A0" w:firstRow="1" w:lastRow="0" w:firstColumn="1" w:lastColumn="0" w:noHBand="0" w:noVBand="1"/>
      </w:tblPr>
      <w:tblGrid>
        <w:gridCol w:w="4068"/>
        <w:gridCol w:w="1064"/>
        <w:gridCol w:w="1064"/>
        <w:gridCol w:w="1064"/>
        <w:gridCol w:w="1064"/>
        <w:gridCol w:w="1064"/>
        <w:gridCol w:w="1064"/>
      </w:tblGrid>
      <w:tr w:rsidR="00B25223" w:rsidRPr="00B25223" w:rsidTr="00DE1839">
        <w:tc>
          <w:tcPr>
            <w:tcW w:w="4068" w:type="dxa"/>
          </w:tcPr>
          <w:p w:rsidR="00B25223" w:rsidRPr="00B25223" w:rsidRDefault="00B25223" w:rsidP="00B25223">
            <w:pPr>
              <w:ind w:left="360"/>
              <w:jc w:val="both"/>
              <w:rPr>
                <w:rFonts w:ascii="Calibri" w:eastAsia="Calibri" w:hAnsi="Calibri"/>
                <w:lang w:val="bg-BG"/>
              </w:rPr>
            </w:pPr>
          </w:p>
        </w:tc>
        <w:tc>
          <w:tcPr>
            <w:tcW w:w="3192" w:type="dxa"/>
            <w:gridSpan w:val="3"/>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Не прилича на мен</w:t>
            </w:r>
          </w:p>
        </w:tc>
        <w:tc>
          <w:tcPr>
            <w:tcW w:w="3192" w:type="dxa"/>
            <w:gridSpan w:val="3"/>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До голяма степен прилича на мен</w:t>
            </w:r>
          </w:p>
        </w:tc>
      </w:tr>
      <w:tr w:rsidR="00B25223" w:rsidRPr="00B25223" w:rsidTr="00DE1839">
        <w:tc>
          <w:tcPr>
            <w:tcW w:w="4068" w:type="dxa"/>
          </w:tcPr>
          <w:p w:rsidR="00B25223" w:rsidRPr="00B25223" w:rsidRDefault="00B25223" w:rsidP="00B25223">
            <w:pPr>
              <w:numPr>
                <w:ilvl w:val="0"/>
                <w:numId w:val="31"/>
              </w:numPr>
              <w:contextualSpacing/>
              <w:jc w:val="both"/>
              <w:rPr>
                <w:rFonts w:ascii="Calibri" w:eastAsia="Calibri" w:hAnsi="Calibri"/>
                <w:lang w:val="bg-BG"/>
              </w:rPr>
            </w:pPr>
            <w:r w:rsidRPr="00B25223">
              <w:rPr>
                <w:rFonts w:ascii="Calibri" w:eastAsia="Calibri" w:hAnsi="Calibri"/>
                <w:lang w:val="bg-BG"/>
              </w:rPr>
              <w:t>Да водиш пълноценен живот!</w:t>
            </w:r>
          </w:p>
          <w:p w:rsidR="00B25223" w:rsidRPr="00B25223" w:rsidRDefault="00B25223" w:rsidP="00B25223">
            <w:pPr>
              <w:jc w:val="both"/>
              <w:rPr>
                <w:rFonts w:ascii="Calibri" w:eastAsia="Calibri" w:hAnsi="Calibri"/>
                <w:lang w:val="bg-BG"/>
              </w:rPr>
            </w:pP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0</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1</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2</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3</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4</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5</w:t>
            </w:r>
          </w:p>
        </w:tc>
      </w:tr>
      <w:tr w:rsidR="00B25223" w:rsidRPr="00B25223" w:rsidTr="00DE1839">
        <w:tc>
          <w:tcPr>
            <w:tcW w:w="4068" w:type="dxa"/>
          </w:tcPr>
          <w:p w:rsidR="00B25223" w:rsidRPr="00B25223" w:rsidRDefault="00B25223" w:rsidP="00B25223">
            <w:pPr>
              <w:numPr>
                <w:ilvl w:val="0"/>
                <w:numId w:val="31"/>
              </w:numPr>
              <w:contextualSpacing/>
              <w:jc w:val="both"/>
              <w:rPr>
                <w:rFonts w:ascii="Calibri" w:eastAsia="Calibri" w:hAnsi="Calibri"/>
                <w:lang w:val="bg-BG"/>
              </w:rPr>
            </w:pPr>
            <w:r w:rsidRPr="00B25223">
              <w:rPr>
                <w:rFonts w:ascii="Calibri" w:eastAsia="Calibri" w:hAnsi="Calibri"/>
                <w:lang w:val="bg-BG"/>
              </w:rPr>
              <w:t>Да мислиш, вярваш и действаш така както искаш (стига това да не отнема правото на някой друг да постъпи по същия начин).</w:t>
            </w:r>
          </w:p>
          <w:p w:rsidR="00B25223" w:rsidRPr="00B25223" w:rsidRDefault="00B25223" w:rsidP="00B25223">
            <w:pPr>
              <w:jc w:val="both"/>
              <w:rPr>
                <w:rFonts w:ascii="Calibri" w:eastAsia="Calibri" w:hAnsi="Calibri"/>
                <w:lang w:val="bg-BG"/>
              </w:rPr>
            </w:pP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0</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1</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2</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3</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4</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5</w:t>
            </w:r>
          </w:p>
        </w:tc>
      </w:tr>
      <w:tr w:rsidR="00B25223" w:rsidRPr="00B25223" w:rsidTr="00DE1839">
        <w:tc>
          <w:tcPr>
            <w:tcW w:w="4068" w:type="dxa"/>
          </w:tcPr>
          <w:p w:rsidR="00B25223" w:rsidRPr="00B25223" w:rsidRDefault="00B25223" w:rsidP="00B25223">
            <w:pPr>
              <w:numPr>
                <w:ilvl w:val="0"/>
                <w:numId w:val="31"/>
              </w:numPr>
              <w:contextualSpacing/>
              <w:jc w:val="both"/>
              <w:rPr>
                <w:rFonts w:ascii="Calibri" w:eastAsia="Calibri" w:hAnsi="Calibri"/>
                <w:lang w:val="bg-BG"/>
              </w:rPr>
            </w:pPr>
            <w:r w:rsidRPr="00B25223">
              <w:rPr>
                <w:rFonts w:ascii="Calibri" w:eastAsia="Calibri" w:hAnsi="Calibri"/>
                <w:lang w:val="bg-BG"/>
              </w:rPr>
              <w:t>Да зачиташ изцяло останалите и собствеността им (стига това да не лишава от права някой друг).</w:t>
            </w:r>
          </w:p>
          <w:p w:rsidR="00B25223" w:rsidRPr="00B25223" w:rsidRDefault="00B25223" w:rsidP="00B25223">
            <w:pPr>
              <w:jc w:val="both"/>
              <w:rPr>
                <w:rFonts w:ascii="Calibri" w:eastAsia="Calibri" w:hAnsi="Calibri"/>
                <w:lang w:val="bg-BG"/>
              </w:rPr>
            </w:pP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0</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1</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2</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3</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4</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5</w:t>
            </w:r>
          </w:p>
        </w:tc>
      </w:tr>
      <w:tr w:rsidR="00B25223" w:rsidRPr="00B25223" w:rsidTr="00DE1839">
        <w:tc>
          <w:tcPr>
            <w:tcW w:w="4068" w:type="dxa"/>
          </w:tcPr>
          <w:p w:rsidR="00B25223" w:rsidRPr="00B25223" w:rsidRDefault="00B25223" w:rsidP="00B25223">
            <w:pPr>
              <w:numPr>
                <w:ilvl w:val="0"/>
                <w:numId w:val="31"/>
              </w:numPr>
              <w:contextualSpacing/>
              <w:jc w:val="both"/>
              <w:rPr>
                <w:rFonts w:ascii="Calibri" w:eastAsia="Calibri" w:hAnsi="Calibri"/>
                <w:lang w:val="bg-BG"/>
              </w:rPr>
            </w:pPr>
            <w:r w:rsidRPr="00B25223">
              <w:rPr>
                <w:rFonts w:ascii="Calibri" w:eastAsia="Calibri" w:hAnsi="Calibri"/>
                <w:lang w:val="bg-BG"/>
              </w:rPr>
              <w:t>Да си изключително щедър и да помагаш на останалите.</w:t>
            </w:r>
          </w:p>
          <w:p w:rsidR="00B25223" w:rsidRPr="00B25223" w:rsidRDefault="00B25223" w:rsidP="00B25223">
            <w:pPr>
              <w:jc w:val="both"/>
              <w:rPr>
                <w:rFonts w:ascii="Calibri" w:eastAsia="Calibri" w:hAnsi="Calibri"/>
                <w:lang w:val="bg-BG"/>
              </w:rPr>
            </w:pP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0</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1</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2</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3</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4</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5</w:t>
            </w:r>
          </w:p>
        </w:tc>
      </w:tr>
      <w:tr w:rsidR="00B25223" w:rsidRPr="00B25223" w:rsidTr="00DE1839">
        <w:tc>
          <w:tcPr>
            <w:tcW w:w="4068" w:type="dxa"/>
          </w:tcPr>
          <w:p w:rsidR="00B25223" w:rsidRPr="00B25223" w:rsidRDefault="00B25223" w:rsidP="00B25223">
            <w:pPr>
              <w:numPr>
                <w:ilvl w:val="0"/>
                <w:numId w:val="31"/>
              </w:numPr>
              <w:contextualSpacing/>
              <w:jc w:val="both"/>
              <w:rPr>
                <w:rFonts w:ascii="Calibri" w:eastAsia="Calibri" w:hAnsi="Calibri"/>
                <w:lang w:val="bg-BG"/>
              </w:rPr>
            </w:pPr>
            <w:r w:rsidRPr="00B25223">
              <w:rPr>
                <w:rFonts w:ascii="Calibri" w:eastAsia="Calibri" w:hAnsi="Calibri"/>
                <w:lang w:val="bg-BG"/>
              </w:rPr>
              <w:t>Да вярваш, че „това, което е справедливо за теб, е справедливо и за мен“.</w:t>
            </w:r>
          </w:p>
          <w:p w:rsidR="00B25223" w:rsidRPr="00B25223" w:rsidRDefault="00B25223" w:rsidP="00B25223">
            <w:pPr>
              <w:jc w:val="both"/>
              <w:rPr>
                <w:rFonts w:ascii="Calibri" w:eastAsia="Calibri" w:hAnsi="Calibri"/>
                <w:lang w:val="bg-BG"/>
              </w:rPr>
            </w:pP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0</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1</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2</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3</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4</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5</w:t>
            </w:r>
          </w:p>
        </w:tc>
      </w:tr>
      <w:tr w:rsidR="00B25223" w:rsidRPr="00B25223" w:rsidTr="00DE1839">
        <w:tc>
          <w:tcPr>
            <w:tcW w:w="4068" w:type="dxa"/>
          </w:tcPr>
          <w:p w:rsidR="00B25223" w:rsidRPr="00B25223" w:rsidRDefault="00B25223" w:rsidP="00B25223">
            <w:pPr>
              <w:numPr>
                <w:ilvl w:val="0"/>
                <w:numId w:val="31"/>
              </w:numPr>
              <w:contextualSpacing/>
              <w:jc w:val="both"/>
              <w:rPr>
                <w:rFonts w:ascii="Calibri" w:eastAsia="Calibri" w:hAnsi="Calibri"/>
                <w:lang w:val="bg-BG"/>
              </w:rPr>
            </w:pPr>
            <w:r w:rsidRPr="00B25223">
              <w:rPr>
                <w:rFonts w:ascii="Calibri" w:eastAsia="Calibri" w:hAnsi="Calibri"/>
                <w:lang w:val="bg-BG"/>
              </w:rPr>
              <w:t>Да се отнасяш по равно към останалите, 24 часа 7 дни от седмицата, 365 дни от годината!</w:t>
            </w:r>
          </w:p>
          <w:p w:rsidR="00B25223" w:rsidRPr="00B25223" w:rsidRDefault="00B25223" w:rsidP="00B25223">
            <w:pPr>
              <w:jc w:val="both"/>
              <w:rPr>
                <w:rFonts w:ascii="Calibri" w:eastAsia="Calibri" w:hAnsi="Calibri"/>
                <w:lang w:val="bg-BG"/>
              </w:rPr>
            </w:pP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0</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1</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2</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3</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4</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5</w:t>
            </w:r>
          </w:p>
        </w:tc>
      </w:tr>
      <w:tr w:rsidR="00B25223" w:rsidRPr="00B25223" w:rsidTr="00DE1839">
        <w:tc>
          <w:tcPr>
            <w:tcW w:w="4068" w:type="dxa"/>
          </w:tcPr>
          <w:p w:rsidR="00B25223" w:rsidRPr="00B25223" w:rsidRDefault="00B25223" w:rsidP="00B25223">
            <w:pPr>
              <w:numPr>
                <w:ilvl w:val="0"/>
                <w:numId w:val="31"/>
              </w:numPr>
              <w:contextualSpacing/>
              <w:jc w:val="both"/>
              <w:rPr>
                <w:rFonts w:ascii="Calibri" w:eastAsia="Calibri" w:hAnsi="Calibri"/>
                <w:lang w:val="bg-BG"/>
              </w:rPr>
            </w:pPr>
            <w:r w:rsidRPr="00B25223">
              <w:rPr>
                <w:rFonts w:ascii="Calibri" w:eastAsia="Calibri" w:hAnsi="Calibri"/>
                <w:lang w:val="bg-BG"/>
              </w:rPr>
              <w:t>Да вярваш, че много най-различни типове хора (от различни култури, етнически групи, раси, начин на живот и вяра) са важни за обществото.</w:t>
            </w:r>
          </w:p>
          <w:p w:rsidR="00B25223" w:rsidRPr="00B25223" w:rsidRDefault="00B25223" w:rsidP="00B25223">
            <w:pPr>
              <w:jc w:val="both"/>
              <w:rPr>
                <w:rFonts w:ascii="Calibri" w:eastAsia="Calibri" w:hAnsi="Calibri"/>
                <w:lang w:val="bg-BG"/>
              </w:rPr>
            </w:pP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0</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1</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2</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3</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4</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5</w:t>
            </w:r>
          </w:p>
        </w:tc>
      </w:tr>
      <w:tr w:rsidR="00B25223" w:rsidRPr="00B25223" w:rsidTr="00DE1839">
        <w:tc>
          <w:tcPr>
            <w:tcW w:w="4068" w:type="dxa"/>
          </w:tcPr>
          <w:p w:rsidR="00B25223" w:rsidRPr="00B25223" w:rsidRDefault="00B25223" w:rsidP="00B25223">
            <w:pPr>
              <w:numPr>
                <w:ilvl w:val="0"/>
                <w:numId w:val="31"/>
              </w:numPr>
              <w:contextualSpacing/>
              <w:jc w:val="both"/>
              <w:rPr>
                <w:rFonts w:ascii="Calibri" w:eastAsia="Calibri" w:hAnsi="Calibri"/>
                <w:lang w:val="bg-BG"/>
              </w:rPr>
            </w:pPr>
            <w:r w:rsidRPr="00B25223">
              <w:rPr>
                <w:rFonts w:ascii="Calibri" w:eastAsia="Calibri" w:hAnsi="Calibri"/>
                <w:lang w:val="bg-BG"/>
              </w:rPr>
              <w:t>Да бъдеш честен, да казваш истината и да цениш да чуваш истината от другите.</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0</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1</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2</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3</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4</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5</w:t>
            </w:r>
          </w:p>
        </w:tc>
      </w:tr>
      <w:tr w:rsidR="00B25223" w:rsidRPr="00B25223" w:rsidTr="00DE1839">
        <w:tc>
          <w:tcPr>
            <w:tcW w:w="4068" w:type="dxa"/>
          </w:tcPr>
          <w:p w:rsidR="00B25223" w:rsidRPr="00B25223" w:rsidRDefault="00B25223" w:rsidP="00B25223">
            <w:pPr>
              <w:numPr>
                <w:ilvl w:val="0"/>
                <w:numId w:val="31"/>
              </w:numPr>
              <w:contextualSpacing/>
              <w:jc w:val="both"/>
              <w:rPr>
                <w:rFonts w:ascii="Calibri" w:eastAsia="Calibri" w:hAnsi="Calibri"/>
                <w:lang w:val="bg-BG"/>
              </w:rPr>
            </w:pPr>
            <w:r w:rsidRPr="00B25223">
              <w:rPr>
                <w:rFonts w:ascii="Calibri" w:eastAsia="Calibri" w:hAnsi="Calibri"/>
                <w:lang w:val="bg-BG"/>
              </w:rPr>
              <w:t>Да правиш нещо, което носи промяна в общността.</w:t>
            </w:r>
          </w:p>
          <w:p w:rsidR="00B25223" w:rsidRPr="00B25223" w:rsidRDefault="00B25223" w:rsidP="00B25223">
            <w:pPr>
              <w:jc w:val="both"/>
              <w:rPr>
                <w:rFonts w:ascii="Calibri" w:eastAsia="Calibri" w:hAnsi="Calibri"/>
                <w:lang w:val="bg-BG"/>
              </w:rPr>
            </w:pP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0</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1</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2</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3</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4</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5</w:t>
            </w:r>
          </w:p>
        </w:tc>
      </w:tr>
      <w:tr w:rsidR="00B25223" w:rsidRPr="00B25223" w:rsidTr="00DE1839">
        <w:tc>
          <w:tcPr>
            <w:tcW w:w="4068" w:type="dxa"/>
          </w:tcPr>
          <w:p w:rsidR="00B25223" w:rsidRPr="00B25223" w:rsidRDefault="00B25223" w:rsidP="00B25223">
            <w:pPr>
              <w:numPr>
                <w:ilvl w:val="0"/>
                <w:numId w:val="31"/>
              </w:numPr>
              <w:contextualSpacing/>
              <w:jc w:val="both"/>
              <w:rPr>
                <w:rFonts w:ascii="Calibri" w:eastAsia="Calibri" w:hAnsi="Calibri"/>
                <w:lang w:val="bg-BG"/>
              </w:rPr>
            </w:pPr>
            <w:r w:rsidRPr="00B25223">
              <w:rPr>
                <w:rFonts w:ascii="Calibri" w:eastAsia="Calibri" w:hAnsi="Calibri"/>
                <w:lang w:val="bg-BG"/>
              </w:rPr>
              <w:t xml:space="preserve">Да показваш патриотизма си и да прославяш червения, белия и синия цвят! </w:t>
            </w:r>
          </w:p>
          <w:p w:rsidR="00B25223" w:rsidRPr="00B25223" w:rsidRDefault="00B25223" w:rsidP="00B25223">
            <w:pPr>
              <w:jc w:val="both"/>
              <w:rPr>
                <w:rFonts w:ascii="Calibri" w:eastAsia="Calibri" w:hAnsi="Calibri"/>
                <w:lang w:val="bg-BG"/>
              </w:rPr>
            </w:pP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0</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1</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2</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3</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4</w:t>
            </w:r>
          </w:p>
        </w:tc>
        <w:tc>
          <w:tcPr>
            <w:tcW w:w="1064" w:type="dxa"/>
          </w:tcPr>
          <w:p w:rsidR="00B25223" w:rsidRPr="00B25223" w:rsidRDefault="00B25223" w:rsidP="00B25223">
            <w:pPr>
              <w:jc w:val="both"/>
              <w:rPr>
                <w:rFonts w:ascii="Calibri" w:eastAsia="Calibri" w:hAnsi="Calibri"/>
                <w:lang w:val="bg-BG"/>
              </w:rPr>
            </w:pPr>
            <w:r w:rsidRPr="00B25223">
              <w:rPr>
                <w:rFonts w:ascii="Calibri" w:eastAsia="Calibri" w:hAnsi="Calibri"/>
                <w:lang w:val="bg-BG"/>
              </w:rPr>
              <w:t>5</w:t>
            </w:r>
          </w:p>
        </w:tc>
      </w:tr>
    </w:tbl>
    <w:p w:rsidR="00B25223" w:rsidRDefault="00B25223" w:rsidP="00B25223">
      <w:pPr>
        <w:spacing w:after="0"/>
        <w:jc w:val="both"/>
        <w:rPr>
          <w:lang w:val="bg-BG"/>
        </w:rPr>
      </w:pPr>
    </w:p>
    <w:p w:rsidR="00B25223" w:rsidRDefault="00B25223" w:rsidP="00B25223">
      <w:pPr>
        <w:spacing w:after="0"/>
        <w:jc w:val="both"/>
        <w:rPr>
          <w:lang w:val="bg-BG"/>
        </w:rPr>
      </w:pPr>
      <w:r w:rsidRPr="00B25223">
        <w:rPr>
          <w:lang w:val="bg-BG"/>
        </w:rPr>
        <w:t>Общ брой точки:</w:t>
      </w:r>
      <w:r w:rsidRPr="00B25223">
        <w:rPr>
          <w:lang w:val="bg-BG"/>
        </w:rPr>
        <w:tab/>
      </w:r>
      <w:r w:rsidRPr="00B25223">
        <w:rPr>
          <w:lang w:val="bg-BG"/>
        </w:rPr>
        <w:tab/>
      </w:r>
      <w:r w:rsidRPr="00B25223">
        <w:rPr>
          <w:lang w:val="bg-BG"/>
        </w:rPr>
        <w:tab/>
      </w:r>
    </w:p>
    <w:p w:rsidR="00B25223" w:rsidRPr="00B351BE" w:rsidRDefault="00B25223" w:rsidP="00B351BE">
      <w:pPr>
        <w:rPr>
          <w:b/>
          <w:lang w:val="bg-BG"/>
        </w:rPr>
      </w:pPr>
      <w:r>
        <w:rPr>
          <w:lang w:val="bg-BG"/>
        </w:rPr>
        <w:br w:type="page"/>
      </w:r>
      <w:r w:rsidRPr="00B351BE">
        <w:rPr>
          <w:b/>
          <w:lang w:val="bg-BG"/>
        </w:rPr>
        <w:lastRenderedPageBreak/>
        <w:t>Приложение 5</w:t>
      </w:r>
    </w:p>
    <w:p w:rsidR="00B25223" w:rsidRPr="00B351BE" w:rsidRDefault="00B25223" w:rsidP="00B25223">
      <w:pPr>
        <w:spacing w:after="0"/>
        <w:jc w:val="both"/>
        <w:rPr>
          <w:b/>
          <w:lang w:val="bg-BG"/>
        </w:rPr>
      </w:pPr>
      <w:r w:rsidRPr="00B351BE">
        <w:rPr>
          <w:b/>
          <w:lang w:val="bg-BG"/>
        </w:rPr>
        <w:t xml:space="preserve">Джак </w:t>
      </w:r>
      <w:proofErr w:type="spellStart"/>
      <w:r w:rsidRPr="00B351BE">
        <w:rPr>
          <w:b/>
          <w:lang w:val="bg-BG"/>
        </w:rPr>
        <w:t>Канфийлд</w:t>
      </w:r>
      <w:proofErr w:type="spellEnd"/>
      <w:r w:rsidRPr="00B351BE">
        <w:rPr>
          <w:b/>
          <w:lang w:val="bg-BG"/>
        </w:rPr>
        <w:t xml:space="preserve">, Марк </w:t>
      </w:r>
      <w:proofErr w:type="spellStart"/>
      <w:r w:rsidRPr="00B351BE">
        <w:rPr>
          <w:b/>
          <w:lang w:val="bg-BG"/>
        </w:rPr>
        <w:t>Хансен</w:t>
      </w:r>
      <w:proofErr w:type="spellEnd"/>
      <w:r w:rsidRPr="00B351BE">
        <w:rPr>
          <w:b/>
          <w:lang w:val="bg-BG"/>
        </w:rPr>
        <w:t>. Пилешка супа за душата на тийнейджъра</w:t>
      </w:r>
    </w:p>
    <w:p w:rsidR="00B351BE" w:rsidRDefault="00B351BE" w:rsidP="00B25223">
      <w:pPr>
        <w:spacing w:after="0"/>
        <w:jc w:val="both"/>
        <w:rPr>
          <w:lang w:val="bg-BG"/>
        </w:rPr>
      </w:pPr>
    </w:p>
    <w:p w:rsidR="00B25223" w:rsidRPr="00B25223" w:rsidRDefault="00B25223" w:rsidP="00B25223">
      <w:pPr>
        <w:spacing w:after="0"/>
        <w:jc w:val="both"/>
        <w:rPr>
          <w:lang w:val="bg-BG"/>
        </w:rPr>
      </w:pPr>
      <w:r w:rsidRPr="00B25223">
        <w:rPr>
          <w:lang w:val="bg-BG"/>
        </w:rPr>
        <w:t>Пилешка супа за душата е издателство, търговска и медийна компания, базирана в САЩ. То е известно със серията на книги Пилешка супа за душата. Първата книга, както и повечето от следващите заглавия от поредицата, се състои от вдъхновяващи истински истории за живота на обикновените хора. Книгата се превръща в основен бестселър и нещо като социален феномен. Днес издателството  продължава да публикува около дузина нови книги годишно. Компанията също така се преквалифицира в други категории, като например храна за домашни любимци,  и телевизионни програми.</w:t>
      </w:r>
    </w:p>
    <w:p w:rsidR="00B25223" w:rsidRPr="00B25223" w:rsidRDefault="00B25223" w:rsidP="00B25223">
      <w:pPr>
        <w:spacing w:after="0"/>
        <w:jc w:val="both"/>
        <w:rPr>
          <w:lang w:val="bg-BG"/>
        </w:rPr>
      </w:pPr>
      <w:r w:rsidRPr="00B25223">
        <w:rPr>
          <w:lang w:val="bg-BG"/>
        </w:rPr>
        <w:t>Мотивационни</w:t>
      </w:r>
      <w:r w:rsidR="00B351BE">
        <w:rPr>
          <w:lang w:val="bg-BG"/>
        </w:rPr>
        <w:t xml:space="preserve">те </w:t>
      </w:r>
      <w:r w:rsidRPr="00B25223">
        <w:rPr>
          <w:lang w:val="bg-BG"/>
        </w:rPr>
        <w:t xml:space="preserve">говорители Джак </w:t>
      </w:r>
      <w:proofErr w:type="spellStart"/>
      <w:r w:rsidRPr="00B25223">
        <w:rPr>
          <w:lang w:val="bg-BG"/>
        </w:rPr>
        <w:t>Канфийлд</w:t>
      </w:r>
      <w:proofErr w:type="spellEnd"/>
      <w:r w:rsidRPr="00B25223">
        <w:rPr>
          <w:lang w:val="bg-BG"/>
        </w:rPr>
        <w:t xml:space="preserve">  и Марк Виктор </w:t>
      </w:r>
      <w:proofErr w:type="spellStart"/>
      <w:r w:rsidRPr="00B25223">
        <w:rPr>
          <w:lang w:val="bg-BG"/>
        </w:rPr>
        <w:t>Хансен</w:t>
      </w:r>
      <w:proofErr w:type="spellEnd"/>
      <w:r w:rsidRPr="00B25223">
        <w:rPr>
          <w:lang w:val="bg-BG"/>
        </w:rPr>
        <w:t xml:space="preserve"> съставят книгата от вдъхновяващи, истински истории, които са чули от хора в тяхната аудитория. В началото е отхвърлена от големите издатели в Ню Йорк, но се приема от малък  издател във Флорида. По-късно, те публикуват други Пилешка супа за душата книги за специфични демографски групи, като например Пилешка супа за душата на тийнейджъра, която излезе през 1997 г. и е бестселър (</w:t>
      </w:r>
      <w:proofErr w:type="spellStart"/>
      <w:r w:rsidRPr="00B25223">
        <w:rPr>
          <w:lang w:val="bg-BG"/>
        </w:rPr>
        <w:t>Уикипедиия</w:t>
      </w:r>
      <w:proofErr w:type="spellEnd"/>
      <w:r w:rsidRPr="00B25223">
        <w:rPr>
          <w:lang w:val="bg-BG"/>
        </w:rPr>
        <w:t>).</w:t>
      </w:r>
    </w:p>
    <w:p w:rsidR="00B25223" w:rsidRPr="00B25223" w:rsidRDefault="00B25223" w:rsidP="00B25223">
      <w:pPr>
        <w:spacing w:after="0"/>
        <w:jc w:val="both"/>
        <w:rPr>
          <w:lang w:val="bg-BG"/>
        </w:rPr>
      </w:pPr>
    </w:p>
    <w:p w:rsidR="00B25223" w:rsidRPr="00B351BE" w:rsidRDefault="00B25223" w:rsidP="00B25223">
      <w:pPr>
        <w:spacing w:after="0"/>
        <w:jc w:val="both"/>
        <w:rPr>
          <w:b/>
          <w:lang w:val="bg-BG"/>
        </w:rPr>
      </w:pPr>
      <w:r w:rsidRPr="00B351BE">
        <w:rPr>
          <w:b/>
          <w:lang w:val="bg-BG"/>
        </w:rPr>
        <w:t>Пилешка супа за душата на тийнейджъра</w:t>
      </w:r>
    </w:p>
    <w:p w:rsidR="00B25223" w:rsidRPr="00B351BE" w:rsidRDefault="00B25223" w:rsidP="00B25223">
      <w:pPr>
        <w:spacing w:after="0"/>
        <w:jc w:val="both"/>
        <w:rPr>
          <w:b/>
          <w:lang w:val="bg-BG"/>
        </w:rPr>
      </w:pPr>
      <w:r w:rsidRPr="00B351BE">
        <w:rPr>
          <w:b/>
          <w:lang w:val="bg-BG"/>
        </w:rPr>
        <w:t>Хартата за правата на подрастващите</w:t>
      </w:r>
    </w:p>
    <w:p w:rsidR="00B351BE" w:rsidRDefault="00B351BE" w:rsidP="00B25223">
      <w:pPr>
        <w:spacing w:after="0"/>
        <w:jc w:val="both"/>
        <w:rPr>
          <w:b/>
          <w:lang w:val="bg-BG"/>
        </w:rPr>
      </w:pPr>
    </w:p>
    <w:p w:rsidR="00B25223" w:rsidRPr="00B351BE" w:rsidRDefault="00B25223" w:rsidP="00B25223">
      <w:pPr>
        <w:spacing w:after="0"/>
        <w:jc w:val="both"/>
        <w:rPr>
          <w:b/>
          <w:lang w:val="bg-BG"/>
        </w:rPr>
      </w:pPr>
      <w:r w:rsidRPr="00B351BE">
        <w:rPr>
          <w:b/>
          <w:lang w:val="bg-BG"/>
        </w:rPr>
        <w:t>Нашите права с приятелите</w:t>
      </w:r>
      <w:r w:rsidR="00B351BE">
        <w:rPr>
          <w:b/>
          <w:lang w:val="bg-BG"/>
        </w:rPr>
        <w:t>:</w:t>
      </w:r>
    </w:p>
    <w:p w:rsidR="00B25223" w:rsidRPr="00B25223" w:rsidRDefault="00B25223" w:rsidP="00B25223">
      <w:pPr>
        <w:spacing w:after="0"/>
        <w:jc w:val="both"/>
        <w:rPr>
          <w:lang w:val="bg-BG"/>
        </w:rPr>
      </w:pPr>
      <w:r w:rsidRPr="00B25223">
        <w:rPr>
          <w:lang w:val="bg-BG"/>
        </w:rPr>
        <w:tab/>
        <w:t>Ние всички имаме правото и привилегията да имаме приятели. Ние можем да избираме нашите приятели въз основа на нашите харесвания и нехаресвания.  Ние не сме длъжни да харесваме тези хора, които всички други харесват или да не харесваме някой, защото не е в "нашата" група. Приятелството е лична работа.</w:t>
      </w:r>
    </w:p>
    <w:p w:rsidR="00B25223" w:rsidRPr="00B25223" w:rsidRDefault="00B25223" w:rsidP="00B25223">
      <w:pPr>
        <w:spacing w:after="0"/>
        <w:jc w:val="both"/>
        <w:rPr>
          <w:lang w:val="bg-BG"/>
        </w:rPr>
      </w:pPr>
      <w:r w:rsidRPr="00B25223">
        <w:rPr>
          <w:lang w:val="bg-BG"/>
        </w:rPr>
        <w:tab/>
        <w:t>Ние можем да изискваме от нашите приятели да са достойни за доверие. Ако споделим нещо с тях и поискаме да не го казват на друг,  ние можем да очакваме, че то ще си остане само между нас. Ние ще им дадем същото право. А  ако те не оправдаят доверието ни, това ще е предателство за нашето доверие и приятелство.</w:t>
      </w:r>
    </w:p>
    <w:p w:rsidR="00B25223" w:rsidRPr="00B25223" w:rsidRDefault="00B25223" w:rsidP="00B25223">
      <w:pPr>
        <w:spacing w:after="0"/>
        <w:jc w:val="both"/>
        <w:rPr>
          <w:lang w:val="bg-BG"/>
        </w:rPr>
      </w:pPr>
      <w:r w:rsidRPr="00B25223">
        <w:rPr>
          <w:lang w:val="bg-BG"/>
        </w:rPr>
        <w:tab/>
        <w:t xml:space="preserve">Да си честен с приятелите си е </w:t>
      </w:r>
      <w:proofErr w:type="spellStart"/>
      <w:r w:rsidRPr="00B25223">
        <w:rPr>
          <w:lang w:val="bg-BG"/>
        </w:rPr>
        <w:t>окей</w:t>
      </w:r>
      <w:proofErr w:type="spellEnd"/>
      <w:r w:rsidRPr="00B25223">
        <w:rPr>
          <w:lang w:val="bg-BG"/>
        </w:rPr>
        <w:t xml:space="preserve">. Ако те направят нещо, от което ни заболи или ни притесни, ние можем да говорим с тях за това. Но и ние ще сме отворени за тяхната честност с нас.  Това не означава, че е </w:t>
      </w:r>
      <w:proofErr w:type="spellStart"/>
      <w:r w:rsidRPr="00B25223">
        <w:rPr>
          <w:lang w:val="bg-BG"/>
        </w:rPr>
        <w:t>окей</w:t>
      </w:r>
      <w:proofErr w:type="spellEnd"/>
      <w:r w:rsidRPr="00B25223">
        <w:rPr>
          <w:lang w:val="bg-BG"/>
        </w:rPr>
        <w:t xml:space="preserve"> да сме гадни един с друг, само защото можем да говорим честно за чувствата си.</w:t>
      </w:r>
    </w:p>
    <w:p w:rsidR="00B25223" w:rsidRPr="00B25223" w:rsidRDefault="00B25223" w:rsidP="00B25223">
      <w:pPr>
        <w:spacing w:after="0"/>
        <w:jc w:val="both"/>
        <w:rPr>
          <w:lang w:val="bg-BG"/>
        </w:rPr>
      </w:pPr>
      <w:r w:rsidRPr="00B25223">
        <w:rPr>
          <w:lang w:val="bg-BG"/>
        </w:rPr>
        <w:tab/>
        <w:t>Ние имаме правото  решенията ни да бъдат уважавани.  Някои от приятелите ни могат да не разберат  избора,ь който правим, но той си е наш избор. В замяна на това, ние поемаме отговорността за този избор.</w:t>
      </w:r>
    </w:p>
    <w:p w:rsidR="00B25223" w:rsidRPr="00B25223" w:rsidRDefault="00B351BE" w:rsidP="00B351BE">
      <w:pPr>
        <w:tabs>
          <w:tab w:val="left" w:pos="2580"/>
        </w:tabs>
        <w:spacing w:after="0"/>
        <w:jc w:val="both"/>
        <w:rPr>
          <w:lang w:val="bg-BG"/>
        </w:rPr>
      </w:pPr>
      <w:r>
        <w:rPr>
          <w:lang w:val="bg-BG"/>
        </w:rPr>
        <w:tab/>
      </w:r>
    </w:p>
    <w:p w:rsidR="00B25223" w:rsidRPr="00B351BE" w:rsidRDefault="00B25223" w:rsidP="00B25223">
      <w:pPr>
        <w:spacing w:after="0"/>
        <w:jc w:val="both"/>
        <w:rPr>
          <w:b/>
          <w:lang w:val="bg-BG"/>
        </w:rPr>
      </w:pPr>
      <w:r w:rsidRPr="00B351BE">
        <w:rPr>
          <w:b/>
          <w:lang w:val="bg-BG"/>
        </w:rPr>
        <w:t>...с родителите и другите възрастни:</w:t>
      </w:r>
    </w:p>
    <w:p w:rsidR="00B25223" w:rsidRPr="00B25223" w:rsidRDefault="00B25223" w:rsidP="00B25223">
      <w:pPr>
        <w:spacing w:after="0"/>
        <w:jc w:val="both"/>
        <w:rPr>
          <w:lang w:val="bg-BG"/>
        </w:rPr>
      </w:pPr>
      <w:r w:rsidRPr="00B25223">
        <w:rPr>
          <w:lang w:val="bg-BG"/>
        </w:rPr>
        <w:tab/>
        <w:t>Ние имаме право чувствата ни да бъдат уважавани и да не бъдат сравнявани с чувствата на кутрета... или други снизходителни сравнения. Нашите чувства са силни и понякога объркващи. доста помага ако вземате чувствата ни на сериозно и ни изслушате преди да ги пренебрегнете.</w:t>
      </w:r>
    </w:p>
    <w:p w:rsidR="00B25223" w:rsidRPr="00B25223" w:rsidRDefault="00B25223" w:rsidP="00B25223">
      <w:pPr>
        <w:spacing w:after="0"/>
        <w:jc w:val="both"/>
        <w:rPr>
          <w:lang w:val="bg-BG"/>
        </w:rPr>
      </w:pPr>
      <w:r w:rsidRPr="00B25223">
        <w:rPr>
          <w:lang w:val="bg-BG"/>
        </w:rPr>
        <w:tab/>
        <w:t>Ние имаме правото да взимаме решения (някои, не всички)  сами. Ако правим грешки, ние ще се учим от тях, но е време да станем по-отговорни.</w:t>
      </w:r>
    </w:p>
    <w:p w:rsidR="00B25223" w:rsidRPr="00B25223" w:rsidRDefault="00B25223" w:rsidP="00B25223">
      <w:pPr>
        <w:spacing w:after="0"/>
        <w:jc w:val="both"/>
        <w:rPr>
          <w:lang w:val="bg-BG"/>
        </w:rPr>
      </w:pPr>
      <w:r w:rsidRPr="00B25223">
        <w:rPr>
          <w:lang w:val="bg-BG"/>
        </w:rPr>
        <w:lastRenderedPageBreak/>
        <w:tab/>
        <w:t>Когато е възможно, изключвайте ни от вашите кавги. Ние разбираме, че кавгите са част от всяка връзка, но за нас е мъчително да бъдем включвани( Не ни поставяйте в средата на който и да е проблем, който е между вас двамата.</w:t>
      </w:r>
    </w:p>
    <w:p w:rsidR="00B25223" w:rsidRPr="00B25223" w:rsidRDefault="00B25223" w:rsidP="00B25223">
      <w:pPr>
        <w:spacing w:after="0"/>
        <w:jc w:val="both"/>
        <w:rPr>
          <w:lang w:val="bg-BG"/>
        </w:rPr>
      </w:pPr>
      <w:r w:rsidRPr="00B25223">
        <w:rPr>
          <w:lang w:val="bg-BG"/>
        </w:rPr>
        <w:tab/>
        <w:t>Съгласни сме да се отнасяме с уважение към вас и очакваме и вие да ни уважавате в отговор. Това означава да уважавате и нашето лично пространство.</w:t>
      </w:r>
    </w:p>
    <w:p w:rsidR="00B25223" w:rsidRPr="00B25223" w:rsidRDefault="00B25223" w:rsidP="00B25223">
      <w:pPr>
        <w:spacing w:after="0"/>
        <w:jc w:val="both"/>
        <w:rPr>
          <w:lang w:val="bg-BG"/>
        </w:rPr>
      </w:pPr>
    </w:p>
    <w:p w:rsidR="00B25223" w:rsidRPr="00B351BE" w:rsidRDefault="00B25223" w:rsidP="00B25223">
      <w:pPr>
        <w:spacing w:after="0"/>
        <w:jc w:val="both"/>
        <w:rPr>
          <w:b/>
          <w:lang w:val="bg-BG"/>
        </w:rPr>
      </w:pPr>
      <w:r w:rsidRPr="00B351BE">
        <w:rPr>
          <w:b/>
          <w:lang w:val="bg-BG"/>
        </w:rPr>
        <w:t>...с всеки друг:</w:t>
      </w:r>
    </w:p>
    <w:p w:rsidR="00B25223" w:rsidRPr="00B25223" w:rsidRDefault="00B25223" w:rsidP="00B25223">
      <w:pPr>
        <w:spacing w:after="0"/>
        <w:jc w:val="both"/>
        <w:rPr>
          <w:lang w:val="bg-BG"/>
        </w:rPr>
      </w:pPr>
      <w:r w:rsidRPr="00B25223">
        <w:rPr>
          <w:lang w:val="bg-BG"/>
        </w:rPr>
        <w:tab/>
        <w:t>Ние имаме правото да бъдем обичани безусловно и нашата цел е да ви обичаме по същия начин.</w:t>
      </w:r>
    </w:p>
    <w:p w:rsidR="00B25223" w:rsidRPr="00B25223" w:rsidRDefault="00B25223" w:rsidP="00B25223">
      <w:pPr>
        <w:spacing w:after="0"/>
        <w:jc w:val="both"/>
        <w:rPr>
          <w:lang w:val="bg-BG"/>
        </w:rPr>
      </w:pPr>
      <w:r w:rsidRPr="00B25223">
        <w:rPr>
          <w:lang w:val="bg-BG"/>
        </w:rPr>
        <w:tab/>
        <w:t>Ние имаме правото да казваме каквото мислим, да обичаме сами себе си, да чувстваме чувствата си, да следваме мечтите си. Моля подкрепяйте ни като вярвате в нас повече отколкото се страхувате за нас.</w:t>
      </w:r>
      <w:r w:rsidR="00B351BE">
        <w:rPr>
          <w:lang w:val="bg-BG"/>
        </w:rPr>
        <w:t xml:space="preserve"> </w:t>
      </w:r>
      <w:proofErr w:type="spellStart"/>
      <w:r w:rsidRPr="00B25223">
        <w:rPr>
          <w:lang w:val="bg-BG"/>
        </w:rPr>
        <w:t>Лайа</w:t>
      </w:r>
      <w:proofErr w:type="spellEnd"/>
      <w:r w:rsidRPr="00B25223">
        <w:rPr>
          <w:lang w:val="bg-BG"/>
        </w:rPr>
        <w:t xml:space="preserve"> Гей, 16; Джейми </w:t>
      </w:r>
      <w:proofErr w:type="spellStart"/>
      <w:r w:rsidRPr="00B25223">
        <w:rPr>
          <w:lang w:val="bg-BG"/>
        </w:rPr>
        <w:t>Йелин</w:t>
      </w:r>
      <w:proofErr w:type="spellEnd"/>
      <w:r w:rsidRPr="00B25223">
        <w:rPr>
          <w:lang w:val="bg-BG"/>
        </w:rPr>
        <w:t xml:space="preserve">, 14; Лиза  </w:t>
      </w:r>
      <w:proofErr w:type="spellStart"/>
      <w:r w:rsidRPr="00B25223">
        <w:rPr>
          <w:lang w:val="bg-BG"/>
        </w:rPr>
        <w:t>Гуменик</w:t>
      </w:r>
      <w:proofErr w:type="spellEnd"/>
      <w:r w:rsidRPr="00B25223">
        <w:rPr>
          <w:lang w:val="bg-BG"/>
        </w:rPr>
        <w:t xml:space="preserve">, 14, Хана </w:t>
      </w:r>
      <w:proofErr w:type="spellStart"/>
      <w:r w:rsidRPr="00B25223">
        <w:rPr>
          <w:lang w:val="bg-BG"/>
        </w:rPr>
        <w:t>Айвънхоу</w:t>
      </w:r>
      <w:proofErr w:type="spellEnd"/>
      <w:r w:rsidRPr="00B25223">
        <w:rPr>
          <w:lang w:val="bg-BG"/>
        </w:rPr>
        <w:t xml:space="preserve">, 15; </w:t>
      </w:r>
      <w:proofErr w:type="spellStart"/>
      <w:r w:rsidRPr="00B25223">
        <w:rPr>
          <w:lang w:val="bg-BG"/>
        </w:rPr>
        <w:t>Бри</w:t>
      </w:r>
      <w:proofErr w:type="spellEnd"/>
      <w:r w:rsidRPr="00B25223">
        <w:rPr>
          <w:lang w:val="bg-BG"/>
        </w:rPr>
        <w:t xml:space="preserve"> </w:t>
      </w:r>
      <w:proofErr w:type="spellStart"/>
      <w:r w:rsidRPr="00B25223">
        <w:rPr>
          <w:lang w:val="bg-BG"/>
        </w:rPr>
        <w:t>Ейбъл</w:t>
      </w:r>
      <w:proofErr w:type="spellEnd"/>
      <w:r w:rsidRPr="00B25223">
        <w:rPr>
          <w:lang w:val="bg-BG"/>
        </w:rPr>
        <w:t xml:space="preserve">, 15; лиза </w:t>
      </w:r>
      <w:proofErr w:type="spellStart"/>
      <w:r w:rsidRPr="00B25223">
        <w:rPr>
          <w:lang w:val="bg-BG"/>
        </w:rPr>
        <w:t>Ротбард</w:t>
      </w:r>
      <w:proofErr w:type="spellEnd"/>
      <w:r w:rsidRPr="00B25223">
        <w:rPr>
          <w:lang w:val="bg-BG"/>
        </w:rPr>
        <w:t xml:space="preserve">, 14. </w:t>
      </w:r>
    </w:p>
    <w:p w:rsidR="00B25223" w:rsidRPr="00B25223" w:rsidRDefault="00B25223" w:rsidP="00B25223">
      <w:pPr>
        <w:spacing w:after="0"/>
        <w:jc w:val="both"/>
        <w:rPr>
          <w:lang w:val="bg-BG"/>
        </w:rPr>
      </w:pPr>
    </w:p>
    <w:p w:rsidR="00B351BE" w:rsidRDefault="00B351BE" w:rsidP="00B25223">
      <w:pPr>
        <w:spacing w:after="0"/>
        <w:jc w:val="both"/>
        <w:rPr>
          <w:b/>
          <w:lang w:val="bg-BG"/>
        </w:rPr>
      </w:pPr>
    </w:p>
    <w:p w:rsidR="00B25223" w:rsidRPr="00B351BE" w:rsidRDefault="00B25223" w:rsidP="00B25223">
      <w:pPr>
        <w:spacing w:after="0"/>
        <w:jc w:val="both"/>
        <w:rPr>
          <w:b/>
          <w:lang w:val="bg-BG"/>
        </w:rPr>
      </w:pPr>
      <w:r w:rsidRPr="00B351BE">
        <w:rPr>
          <w:b/>
          <w:lang w:val="bg-BG"/>
        </w:rPr>
        <w:t>Животът просто не е</w:t>
      </w:r>
    </w:p>
    <w:p w:rsidR="00B25223" w:rsidRPr="00B351BE" w:rsidRDefault="00B25223" w:rsidP="00B25223">
      <w:pPr>
        <w:spacing w:after="0"/>
        <w:jc w:val="both"/>
        <w:rPr>
          <w:b/>
          <w:lang w:val="bg-BG"/>
        </w:rPr>
      </w:pPr>
      <w:r w:rsidRPr="00B351BE">
        <w:rPr>
          <w:b/>
          <w:lang w:val="bg-BG"/>
        </w:rPr>
        <w:t>Важното в живота е как се отнасяме един с друг</w:t>
      </w:r>
    </w:p>
    <w:p w:rsidR="00B25223" w:rsidRPr="00B351BE" w:rsidRDefault="00B25223" w:rsidP="00B25223">
      <w:pPr>
        <w:spacing w:after="0"/>
        <w:jc w:val="both"/>
        <w:rPr>
          <w:b/>
          <w:lang w:val="bg-BG"/>
        </w:rPr>
      </w:pPr>
      <w:r w:rsidRPr="00B351BE">
        <w:rPr>
          <w:b/>
          <w:lang w:val="bg-BG"/>
        </w:rPr>
        <w:t xml:space="preserve">Хана </w:t>
      </w:r>
      <w:proofErr w:type="spellStart"/>
      <w:r w:rsidRPr="00B351BE">
        <w:rPr>
          <w:b/>
          <w:lang w:val="bg-BG"/>
        </w:rPr>
        <w:t>Айвънхоу</w:t>
      </w:r>
      <w:proofErr w:type="spellEnd"/>
      <w:r w:rsidRPr="00B351BE">
        <w:rPr>
          <w:b/>
          <w:lang w:val="bg-BG"/>
        </w:rPr>
        <w:t>, 15</w:t>
      </w:r>
    </w:p>
    <w:p w:rsidR="00B25223" w:rsidRPr="00B25223" w:rsidRDefault="00B25223" w:rsidP="00B25223">
      <w:pPr>
        <w:spacing w:after="0"/>
        <w:jc w:val="both"/>
        <w:rPr>
          <w:lang w:val="bg-BG"/>
        </w:rPr>
      </w:pPr>
    </w:p>
    <w:p w:rsidR="00B25223" w:rsidRPr="00B25223" w:rsidRDefault="00B25223" w:rsidP="00B25223">
      <w:pPr>
        <w:spacing w:after="0"/>
        <w:jc w:val="both"/>
        <w:rPr>
          <w:lang w:val="bg-BG"/>
        </w:rPr>
      </w:pPr>
      <w:r w:rsidRPr="00B25223">
        <w:rPr>
          <w:lang w:val="bg-BG"/>
        </w:rPr>
        <w:t xml:space="preserve">През време на третата ми година в гимназията, аз много очаквах Нощта на </w:t>
      </w:r>
      <w:proofErr w:type="spellStart"/>
      <w:r w:rsidRPr="00B25223">
        <w:rPr>
          <w:lang w:val="bg-BG"/>
        </w:rPr>
        <w:t>третокурсниците</w:t>
      </w:r>
      <w:proofErr w:type="spellEnd"/>
      <w:r w:rsidRPr="00B25223">
        <w:rPr>
          <w:lang w:val="bg-BG"/>
        </w:rPr>
        <w:t xml:space="preserve">, </w:t>
      </w:r>
      <w:r w:rsidR="00B351BE">
        <w:rPr>
          <w:lang w:val="bg-BG"/>
        </w:rPr>
        <w:t>купон,</w:t>
      </w:r>
      <w:r w:rsidRPr="00B25223">
        <w:rPr>
          <w:lang w:val="bg-BG"/>
        </w:rPr>
        <w:t xml:space="preserve"> който се организира за момичетата в моето училище.  Целта му е да говорим за това как се развива животът ни, да обсъдим проблемите, тревогите и притесненията си за училище, за приятелите, за момчетата, за каквото и да е. Имахме разкошни дискусии.</w:t>
      </w:r>
    </w:p>
    <w:p w:rsidR="00B351BE" w:rsidRDefault="00B351BE" w:rsidP="00B25223">
      <w:pPr>
        <w:spacing w:after="0"/>
        <w:jc w:val="both"/>
        <w:rPr>
          <w:lang w:val="bg-BG"/>
        </w:rPr>
      </w:pPr>
    </w:p>
    <w:p w:rsidR="00B25223" w:rsidRPr="00B25223" w:rsidRDefault="00B25223" w:rsidP="00B25223">
      <w:pPr>
        <w:spacing w:after="0"/>
        <w:jc w:val="both"/>
        <w:rPr>
          <w:lang w:val="bg-BG"/>
        </w:rPr>
      </w:pPr>
      <w:r w:rsidRPr="00B25223">
        <w:rPr>
          <w:lang w:val="bg-BG"/>
        </w:rPr>
        <w:t xml:space="preserve">Прибрах се в къщи с много хубаво чувство. Научих много неща за хората и те щяха да са ми полезни. Реших да сложа текстовете и бележките, които бях получила по време на </w:t>
      </w:r>
      <w:r w:rsidR="00B351BE">
        <w:rPr>
          <w:lang w:val="bg-BG"/>
        </w:rPr>
        <w:t>купона</w:t>
      </w:r>
      <w:r w:rsidRPr="00B25223">
        <w:rPr>
          <w:lang w:val="bg-BG"/>
        </w:rPr>
        <w:t xml:space="preserve"> в  дневника си, където държа някои от най-ценните си неща. Без да мисля, оставих  дневника си върху шкафа и продължих да разопаковам багажа.</w:t>
      </w:r>
    </w:p>
    <w:p w:rsidR="00B351BE" w:rsidRDefault="00B25223" w:rsidP="00B25223">
      <w:pPr>
        <w:spacing w:after="0"/>
        <w:jc w:val="both"/>
        <w:rPr>
          <w:lang w:val="bg-BG"/>
        </w:rPr>
      </w:pPr>
      <w:r w:rsidRPr="00B25223">
        <w:rPr>
          <w:lang w:val="bg-BG"/>
        </w:rPr>
        <w:tab/>
      </w:r>
    </w:p>
    <w:p w:rsidR="00B25223" w:rsidRPr="00B25223" w:rsidRDefault="00B25223" w:rsidP="00B25223">
      <w:pPr>
        <w:spacing w:after="0"/>
        <w:jc w:val="both"/>
        <w:rPr>
          <w:lang w:val="bg-BG"/>
        </w:rPr>
      </w:pPr>
      <w:r w:rsidRPr="00B25223">
        <w:rPr>
          <w:lang w:val="bg-BG"/>
        </w:rPr>
        <w:t xml:space="preserve">Толкова бях вдъхновена от </w:t>
      </w:r>
      <w:r w:rsidR="00B351BE">
        <w:rPr>
          <w:lang w:val="bg-BG"/>
        </w:rPr>
        <w:t>купона</w:t>
      </w:r>
      <w:r w:rsidRPr="00B25223">
        <w:rPr>
          <w:lang w:val="bg-BG"/>
        </w:rPr>
        <w:t>, че започнах новата седмица с големи надеж</w:t>
      </w:r>
      <w:r w:rsidR="00B351BE">
        <w:rPr>
          <w:lang w:val="bg-BG"/>
        </w:rPr>
        <w:t>д</w:t>
      </w:r>
      <w:r w:rsidRPr="00B25223">
        <w:rPr>
          <w:lang w:val="bg-BG"/>
        </w:rPr>
        <w:t xml:space="preserve">и, обаче тя се оказа  емоционална катастрофа. Приятелка нарани силно чувствата ми, имах голяма караница с майка ми, тревожех се за срочната оценка, особено по английски. Притеснявах се и за предстоящия бал. На практика всяка нощ заспивах плачейки. Мислех си, че </w:t>
      </w:r>
      <w:r w:rsidR="00B351BE">
        <w:rPr>
          <w:lang w:val="bg-BG"/>
        </w:rPr>
        <w:t>купонът</w:t>
      </w:r>
      <w:r w:rsidRPr="00B25223">
        <w:rPr>
          <w:lang w:val="bg-BG"/>
        </w:rPr>
        <w:t xml:space="preserve"> ще има по-трайно въздействие  - да ме успокои, да ме освободи от стреса.  Вместо това започнах да мисля, че е нещо съвсем временно.</w:t>
      </w:r>
    </w:p>
    <w:p w:rsidR="00B351BE" w:rsidRDefault="00B351BE" w:rsidP="00B25223">
      <w:pPr>
        <w:spacing w:after="0"/>
        <w:jc w:val="both"/>
        <w:rPr>
          <w:lang w:val="bg-BG"/>
        </w:rPr>
      </w:pPr>
    </w:p>
    <w:p w:rsidR="00B25223" w:rsidRPr="00B25223" w:rsidRDefault="00B25223" w:rsidP="00B25223">
      <w:pPr>
        <w:spacing w:after="0"/>
        <w:jc w:val="both"/>
        <w:rPr>
          <w:lang w:val="bg-BG"/>
        </w:rPr>
      </w:pPr>
      <w:r w:rsidRPr="00B25223">
        <w:rPr>
          <w:lang w:val="bg-BG"/>
        </w:rPr>
        <w:t xml:space="preserve">В петък сутрин се събудих с натежало сърце и в лошо настроение. При това </w:t>
      </w:r>
      <w:r w:rsidR="00B351BE" w:rsidRPr="00B25223">
        <w:rPr>
          <w:lang w:val="bg-BG"/>
        </w:rPr>
        <w:t>закъснявах</w:t>
      </w:r>
      <w:r w:rsidR="00B351BE">
        <w:rPr>
          <w:lang w:val="bg-BG"/>
        </w:rPr>
        <w:t>. О</w:t>
      </w:r>
      <w:r w:rsidRPr="00B25223">
        <w:rPr>
          <w:lang w:val="bg-BG"/>
        </w:rPr>
        <w:t>блякох се набързо, г</w:t>
      </w:r>
      <w:r w:rsidR="00B351BE">
        <w:rPr>
          <w:lang w:val="bg-BG"/>
        </w:rPr>
        <w:t xml:space="preserve">рабнах чорапи от шкафа. Като </w:t>
      </w:r>
      <w:proofErr w:type="spellStart"/>
      <w:r w:rsidR="00B351BE">
        <w:rPr>
          <w:lang w:val="bg-BG"/>
        </w:rPr>
        <w:t>тря</w:t>
      </w:r>
      <w:r w:rsidRPr="00B25223">
        <w:rPr>
          <w:lang w:val="bg-BG"/>
        </w:rPr>
        <w:t>снах</w:t>
      </w:r>
      <w:proofErr w:type="spellEnd"/>
      <w:r w:rsidRPr="00B25223">
        <w:rPr>
          <w:lang w:val="bg-BG"/>
        </w:rPr>
        <w:t xml:space="preserve"> чекмеджето, дневникът ми падна и се разпиля по пода. Наведох се да го събирам и един лист задържа погледа ми. Беше ни го дал организаторът на </w:t>
      </w:r>
      <w:r w:rsidR="00B351BE">
        <w:rPr>
          <w:lang w:val="bg-BG"/>
        </w:rPr>
        <w:t>купона</w:t>
      </w:r>
      <w:r w:rsidRPr="00B25223">
        <w:rPr>
          <w:lang w:val="bg-BG"/>
        </w:rPr>
        <w:t>. Разгънах и зачетох.</w:t>
      </w:r>
    </w:p>
    <w:p w:rsidR="00B25223" w:rsidRPr="00B25223" w:rsidRDefault="00B25223" w:rsidP="00B25223">
      <w:pPr>
        <w:spacing w:after="0"/>
        <w:jc w:val="both"/>
        <w:rPr>
          <w:lang w:val="bg-BG"/>
        </w:rPr>
      </w:pPr>
    </w:p>
    <w:p w:rsidR="00B25223" w:rsidRPr="00B25223" w:rsidRDefault="00B25223" w:rsidP="00B25223">
      <w:pPr>
        <w:spacing w:after="0"/>
        <w:jc w:val="both"/>
        <w:rPr>
          <w:lang w:val="bg-BG"/>
        </w:rPr>
      </w:pPr>
      <w:r w:rsidRPr="00B25223">
        <w:rPr>
          <w:lang w:val="bg-BG"/>
        </w:rPr>
        <w:t xml:space="preserve">Животът не е следене на резултата като на мач. Той не е за това колко души са ти се обадили и с кого си излизала , излизаш или още не си излизала. Не е и за това с кого си се целува, какво ти е хобито или кое момче  те харесва. Не е за обувките ти, или за </w:t>
      </w:r>
      <w:proofErr w:type="spellStart"/>
      <w:r w:rsidRPr="00B25223">
        <w:rPr>
          <w:lang w:val="bg-BG"/>
        </w:rPr>
        <w:t>подстрижката</w:t>
      </w:r>
      <w:proofErr w:type="spellEnd"/>
      <w:r w:rsidRPr="00B25223">
        <w:rPr>
          <w:lang w:val="bg-BG"/>
        </w:rPr>
        <w:t xml:space="preserve">, или за цвета на </w:t>
      </w:r>
      <w:r w:rsidRPr="00B25223">
        <w:rPr>
          <w:lang w:val="bg-BG"/>
        </w:rPr>
        <w:lastRenderedPageBreak/>
        <w:t>кожата ти, или къде живееш или ходиш на училище. Всъщност не е и за оценки, пари, дрехи или университетите, които ще те приемат или не. Животът не е за това дали имаш много приятели, или си сама, и не е за това дали те приемат и търсят или не. Животът просто не е за това.</w:t>
      </w:r>
    </w:p>
    <w:p w:rsidR="00B351BE" w:rsidRDefault="00B351BE" w:rsidP="00B25223">
      <w:pPr>
        <w:spacing w:after="0"/>
        <w:jc w:val="both"/>
        <w:rPr>
          <w:lang w:val="bg-BG"/>
        </w:rPr>
      </w:pPr>
    </w:p>
    <w:p w:rsidR="00B25223" w:rsidRPr="00B25223" w:rsidRDefault="00B25223" w:rsidP="00B25223">
      <w:pPr>
        <w:spacing w:after="0"/>
        <w:jc w:val="both"/>
        <w:rPr>
          <w:lang w:val="bg-BG"/>
        </w:rPr>
      </w:pPr>
      <w:r w:rsidRPr="00B25223">
        <w:rPr>
          <w:lang w:val="bg-BG"/>
        </w:rPr>
        <w:t>Животът е за това кого ти обичаш и кого нараняваш. той е за това как се чувстваш по отношение на самата себе си. той е за доверието, за щастието и за състраданието. Той е за това да държиш на приятелите и да замениш набраната в тебе омраза с любов. животът е за избягване на завистта и ревността, за побеждаване на невежеството и за градене на увереност в себе си. той е за това  какво казваш и какво имаш предвид Той е да виждаш у хората това, което са, а не това, което имат. И най-вече,  той е да решиш да използваш живота си за да докоснеш живота на друг човек по начин, който никога не може да се случи по друг начин. Тези решения са това, което животът е.</w:t>
      </w:r>
    </w:p>
    <w:p w:rsidR="00B25223" w:rsidRPr="00B25223" w:rsidRDefault="00B25223" w:rsidP="00B25223">
      <w:pPr>
        <w:spacing w:after="0"/>
        <w:jc w:val="both"/>
        <w:rPr>
          <w:lang w:val="bg-BG"/>
        </w:rPr>
      </w:pPr>
      <w:r w:rsidRPr="00B25223">
        <w:rPr>
          <w:lang w:val="bg-BG"/>
        </w:rPr>
        <w:t xml:space="preserve">Адам </w:t>
      </w:r>
      <w:proofErr w:type="spellStart"/>
      <w:r w:rsidRPr="00B25223">
        <w:rPr>
          <w:lang w:val="bg-BG"/>
        </w:rPr>
        <w:t>Фелдман</w:t>
      </w:r>
      <w:proofErr w:type="spellEnd"/>
    </w:p>
    <w:p w:rsidR="00B25223" w:rsidRPr="00B25223" w:rsidRDefault="00B25223" w:rsidP="00B25223">
      <w:pPr>
        <w:spacing w:after="0"/>
        <w:jc w:val="both"/>
        <w:rPr>
          <w:lang w:val="bg-BG"/>
        </w:rPr>
      </w:pPr>
    </w:p>
    <w:p w:rsidR="00B25223" w:rsidRPr="00B25223" w:rsidRDefault="00B25223" w:rsidP="00B25223">
      <w:pPr>
        <w:spacing w:after="0"/>
        <w:jc w:val="both"/>
        <w:rPr>
          <w:lang w:val="bg-BG"/>
        </w:rPr>
      </w:pPr>
      <w:r w:rsidRPr="00B25223">
        <w:rPr>
          <w:lang w:val="bg-BG"/>
        </w:rPr>
        <w:t xml:space="preserve">Този ден изкарах с отличен теста по английски. През уикенда си изкарахме много готино с приятелката ми и събрах смелост да заговоря момчето, което харесвам. Прекарах повече време със семейството ми и положих усилие да слушам какво казва майка ми. Дори си намерих рокля за бала. И това не беше късмет или чудо. Просто нещо в поведението ми и в сърцето ми се промени.  Разбрах, че понякога просто трябва да седна и да си припомня какво всъщност е важно в живота ми - като тези неща, които научих на </w:t>
      </w:r>
      <w:proofErr w:type="spellStart"/>
      <w:r w:rsidRPr="00B25223">
        <w:rPr>
          <w:lang w:val="bg-BG"/>
        </w:rPr>
        <w:t>ритрийта</w:t>
      </w:r>
      <w:proofErr w:type="spellEnd"/>
      <w:r w:rsidRPr="00B25223">
        <w:rPr>
          <w:lang w:val="bg-BG"/>
        </w:rPr>
        <w:t>.</w:t>
      </w:r>
    </w:p>
    <w:p w:rsidR="00B25223" w:rsidRPr="00B25223" w:rsidRDefault="00B25223" w:rsidP="00B25223">
      <w:pPr>
        <w:spacing w:after="0"/>
        <w:jc w:val="both"/>
        <w:rPr>
          <w:lang w:val="bg-BG"/>
        </w:rPr>
      </w:pPr>
      <w:proofErr w:type="spellStart"/>
      <w:r w:rsidRPr="00B25223">
        <w:rPr>
          <w:lang w:val="bg-BG"/>
        </w:rPr>
        <w:t>Кейти</w:t>
      </w:r>
      <w:proofErr w:type="spellEnd"/>
      <w:r w:rsidRPr="00B25223">
        <w:rPr>
          <w:lang w:val="bg-BG"/>
        </w:rPr>
        <w:t xml:space="preserve"> </w:t>
      </w:r>
      <w:proofErr w:type="spellStart"/>
      <w:r w:rsidRPr="00B25223">
        <w:rPr>
          <w:lang w:val="bg-BG"/>
        </w:rPr>
        <w:t>Лихт</w:t>
      </w:r>
      <w:proofErr w:type="spellEnd"/>
      <w:r w:rsidRPr="00B25223">
        <w:rPr>
          <w:lang w:val="bg-BG"/>
        </w:rPr>
        <w:t>, 17</w:t>
      </w:r>
    </w:p>
    <w:p w:rsidR="00B25223" w:rsidRPr="00B25223" w:rsidRDefault="00B25223" w:rsidP="00B25223">
      <w:pPr>
        <w:spacing w:after="0"/>
        <w:jc w:val="both"/>
        <w:rPr>
          <w:lang w:val="bg-BG"/>
        </w:rPr>
      </w:pPr>
      <w:r w:rsidRPr="00B25223">
        <w:rPr>
          <w:lang w:val="bg-BG"/>
        </w:rPr>
        <w:tab/>
      </w:r>
    </w:p>
    <w:p w:rsidR="00B25223" w:rsidRPr="00B25223" w:rsidRDefault="00B25223" w:rsidP="00B25223">
      <w:pPr>
        <w:spacing w:after="0"/>
        <w:jc w:val="both"/>
        <w:rPr>
          <w:lang w:val="bg-BG"/>
        </w:rPr>
      </w:pPr>
    </w:p>
    <w:p w:rsidR="00B25223" w:rsidRPr="00B25223" w:rsidRDefault="00B25223" w:rsidP="00B25223">
      <w:pPr>
        <w:spacing w:after="0"/>
        <w:jc w:val="both"/>
        <w:rPr>
          <w:lang w:val="bg-BG"/>
        </w:rPr>
      </w:pPr>
    </w:p>
    <w:p w:rsidR="00B25223" w:rsidRPr="00B25223" w:rsidRDefault="00B25223" w:rsidP="00B25223">
      <w:pPr>
        <w:spacing w:after="0"/>
        <w:jc w:val="both"/>
        <w:rPr>
          <w:lang w:val="bg-BG"/>
        </w:rPr>
      </w:pPr>
    </w:p>
    <w:p w:rsidR="00B351BE" w:rsidRDefault="00B351BE">
      <w:pPr>
        <w:rPr>
          <w:lang w:val="bg-BG"/>
        </w:rPr>
      </w:pPr>
      <w:r>
        <w:rPr>
          <w:lang w:val="bg-BG"/>
        </w:rPr>
        <w:br w:type="page"/>
      </w:r>
    </w:p>
    <w:p w:rsidR="00B25223" w:rsidRPr="00B351BE" w:rsidRDefault="00B25223" w:rsidP="00B25223">
      <w:pPr>
        <w:spacing w:after="0"/>
        <w:jc w:val="both"/>
        <w:rPr>
          <w:b/>
          <w:lang w:val="bg-BG"/>
        </w:rPr>
      </w:pPr>
      <w:r w:rsidRPr="00B351BE">
        <w:rPr>
          <w:b/>
          <w:lang w:val="bg-BG"/>
        </w:rPr>
        <w:lastRenderedPageBreak/>
        <w:t>Приложение 6. Спонтанен акт на доброта</w:t>
      </w:r>
    </w:p>
    <w:p w:rsidR="00B25223" w:rsidRPr="00B25223" w:rsidRDefault="00B25223" w:rsidP="00B25223">
      <w:pPr>
        <w:spacing w:after="0"/>
        <w:jc w:val="both"/>
        <w:rPr>
          <w:lang w:val="bg-BG"/>
        </w:rPr>
      </w:pPr>
    </w:p>
    <w:p w:rsidR="00B25223" w:rsidRDefault="00B25223" w:rsidP="00B25223">
      <w:pPr>
        <w:spacing w:after="0"/>
        <w:jc w:val="both"/>
        <w:rPr>
          <w:lang w:val="bg-BG"/>
        </w:rPr>
      </w:pPr>
      <w:r w:rsidRPr="00B25223">
        <w:rPr>
          <w:lang w:val="bg-BG"/>
        </w:rPr>
        <w:t xml:space="preserve">Спонтанен акт на доброта  (на английски: </w:t>
      </w:r>
      <w:proofErr w:type="spellStart"/>
      <w:r w:rsidRPr="00B25223">
        <w:rPr>
          <w:lang w:val="bg-BG"/>
        </w:rPr>
        <w:t>random</w:t>
      </w:r>
      <w:proofErr w:type="spellEnd"/>
      <w:r w:rsidRPr="00B25223">
        <w:rPr>
          <w:lang w:val="bg-BG"/>
        </w:rPr>
        <w:t xml:space="preserve"> </w:t>
      </w:r>
      <w:proofErr w:type="spellStart"/>
      <w:r w:rsidRPr="00B25223">
        <w:rPr>
          <w:lang w:val="bg-BG"/>
        </w:rPr>
        <w:t>act</w:t>
      </w:r>
      <w:proofErr w:type="spellEnd"/>
      <w:r w:rsidRPr="00B25223">
        <w:rPr>
          <w:lang w:val="bg-BG"/>
        </w:rPr>
        <w:t xml:space="preserve"> of </w:t>
      </w:r>
      <w:proofErr w:type="spellStart"/>
      <w:r w:rsidRPr="00B25223">
        <w:rPr>
          <w:lang w:val="bg-BG"/>
        </w:rPr>
        <w:t>kindness</w:t>
      </w:r>
      <w:proofErr w:type="spellEnd"/>
      <w:r w:rsidRPr="00B25223">
        <w:rPr>
          <w:lang w:val="bg-BG"/>
        </w:rPr>
        <w:t>) е акт на алтруизъм, извършен от един или повече хора без очакване на насрещна благодарност от тях, често на случайни непознати.</w:t>
      </w:r>
    </w:p>
    <w:p w:rsidR="00B351BE" w:rsidRPr="00B25223" w:rsidRDefault="00B351BE" w:rsidP="00B25223">
      <w:pPr>
        <w:spacing w:after="0"/>
        <w:jc w:val="both"/>
        <w:rPr>
          <w:lang w:val="bg-BG"/>
        </w:rPr>
      </w:pPr>
    </w:p>
    <w:p w:rsidR="00B25223" w:rsidRPr="00B25223" w:rsidRDefault="00B25223" w:rsidP="00B25223">
      <w:pPr>
        <w:spacing w:after="0"/>
        <w:jc w:val="both"/>
        <w:rPr>
          <w:lang w:val="bg-BG"/>
        </w:rPr>
      </w:pPr>
      <w:r w:rsidRPr="00B25223">
        <w:rPr>
          <w:lang w:val="bg-BG"/>
        </w:rPr>
        <w:t>Изразът „Практикувайте актове на спонтанна доброта и безцелна красота“ (</w:t>
      </w:r>
      <w:proofErr w:type="spellStart"/>
      <w:r w:rsidRPr="00B25223">
        <w:rPr>
          <w:lang w:val="bg-BG"/>
        </w:rPr>
        <w:t>Practice</w:t>
      </w:r>
      <w:proofErr w:type="spellEnd"/>
      <w:r w:rsidRPr="00B25223">
        <w:rPr>
          <w:lang w:val="bg-BG"/>
        </w:rPr>
        <w:t xml:space="preserve"> </w:t>
      </w:r>
      <w:proofErr w:type="spellStart"/>
      <w:r w:rsidRPr="00B25223">
        <w:rPr>
          <w:lang w:val="bg-BG"/>
        </w:rPr>
        <w:t>random</w:t>
      </w:r>
      <w:proofErr w:type="spellEnd"/>
      <w:r w:rsidRPr="00B25223">
        <w:rPr>
          <w:lang w:val="bg-BG"/>
        </w:rPr>
        <w:t xml:space="preserve"> </w:t>
      </w:r>
      <w:proofErr w:type="spellStart"/>
      <w:r w:rsidRPr="00B25223">
        <w:rPr>
          <w:lang w:val="bg-BG"/>
        </w:rPr>
        <w:t>kindness</w:t>
      </w:r>
      <w:proofErr w:type="spellEnd"/>
      <w:r w:rsidRPr="00B25223">
        <w:rPr>
          <w:lang w:val="bg-BG"/>
        </w:rPr>
        <w:t xml:space="preserve"> </w:t>
      </w:r>
      <w:proofErr w:type="spellStart"/>
      <w:r w:rsidRPr="00B25223">
        <w:rPr>
          <w:lang w:val="bg-BG"/>
        </w:rPr>
        <w:t>and</w:t>
      </w:r>
      <w:proofErr w:type="spellEnd"/>
      <w:r w:rsidRPr="00B25223">
        <w:rPr>
          <w:lang w:val="bg-BG"/>
        </w:rPr>
        <w:t xml:space="preserve"> </w:t>
      </w:r>
      <w:proofErr w:type="spellStart"/>
      <w:r w:rsidRPr="00B25223">
        <w:rPr>
          <w:lang w:val="bg-BG"/>
        </w:rPr>
        <w:t>senseless</w:t>
      </w:r>
      <w:proofErr w:type="spellEnd"/>
      <w:r w:rsidRPr="00B25223">
        <w:rPr>
          <w:lang w:val="bg-BG"/>
        </w:rPr>
        <w:t xml:space="preserve"> </w:t>
      </w:r>
      <w:proofErr w:type="spellStart"/>
      <w:r w:rsidRPr="00B25223">
        <w:rPr>
          <w:lang w:val="bg-BG"/>
        </w:rPr>
        <w:t>acts</w:t>
      </w:r>
      <w:proofErr w:type="spellEnd"/>
      <w:r w:rsidRPr="00B25223">
        <w:rPr>
          <w:lang w:val="bg-BG"/>
        </w:rPr>
        <w:t xml:space="preserve"> of </w:t>
      </w:r>
      <w:proofErr w:type="spellStart"/>
      <w:r w:rsidRPr="00B25223">
        <w:rPr>
          <w:lang w:val="bg-BG"/>
        </w:rPr>
        <w:t>beauty</w:t>
      </w:r>
      <w:proofErr w:type="spellEnd"/>
      <w:r w:rsidRPr="00B25223">
        <w:rPr>
          <w:lang w:val="bg-BG"/>
        </w:rPr>
        <w:t>) е написан от Ан Хърбърт (</w:t>
      </w:r>
      <w:proofErr w:type="spellStart"/>
      <w:r w:rsidRPr="00B25223">
        <w:rPr>
          <w:lang w:val="bg-BG"/>
        </w:rPr>
        <w:t>Anne</w:t>
      </w:r>
      <w:proofErr w:type="spellEnd"/>
      <w:r w:rsidRPr="00B25223">
        <w:rPr>
          <w:lang w:val="bg-BG"/>
        </w:rPr>
        <w:t xml:space="preserve"> </w:t>
      </w:r>
      <w:proofErr w:type="spellStart"/>
      <w:r w:rsidRPr="00B25223">
        <w:rPr>
          <w:lang w:val="bg-BG"/>
        </w:rPr>
        <w:t>Herbert</w:t>
      </w:r>
      <w:proofErr w:type="spellEnd"/>
      <w:r w:rsidRPr="00B25223">
        <w:rPr>
          <w:lang w:val="bg-BG"/>
        </w:rPr>
        <w:t xml:space="preserve">) върху подложка за хранене в </w:t>
      </w:r>
      <w:proofErr w:type="spellStart"/>
      <w:r w:rsidRPr="00B25223">
        <w:rPr>
          <w:lang w:val="bg-BG"/>
        </w:rPr>
        <w:t>Саусалито</w:t>
      </w:r>
      <w:proofErr w:type="spellEnd"/>
      <w:r w:rsidRPr="00B25223">
        <w:rPr>
          <w:lang w:val="bg-BG"/>
        </w:rPr>
        <w:t>, Калифорния през 1982 година. През февруари 1993 година излиза едноименната книга на Хърбърт, в която са събрани различни истински истории за спонтанни прояви на добрина.</w:t>
      </w:r>
    </w:p>
    <w:p w:rsidR="00B351BE" w:rsidRDefault="00B351BE" w:rsidP="00B25223">
      <w:pPr>
        <w:spacing w:after="0"/>
        <w:jc w:val="both"/>
        <w:rPr>
          <w:lang w:val="bg-BG"/>
        </w:rPr>
      </w:pPr>
    </w:p>
    <w:p w:rsidR="00B25223" w:rsidRPr="00B25223" w:rsidRDefault="00B25223" w:rsidP="00B25223">
      <w:pPr>
        <w:spacing w:after="0"/>
        <w:jc w:val="both"/>
        <w:rPr>
          <w:lang w:val="bg-BG"/>
        </w:rPr>
      </w:pPr>
      <w:r w:rsidRPr="00B25223">
        <w:rPr>
          <w:lang w:val="bg-BG"/>
        </w:rPr>
        <w:t>Примери за такива спонтанни прояви са инициативи като „Висящо кафе“ и „Безплатни прегръдки“. При „висящото кафе“, оригинално измислено в Италия, даден купувач плаща повече кафета, отколкото консумира, като останалите заплатени от него се предоставят безплатно на други хора, които желаят кафе, но не могат да си го позволят. Концепцията е разширена и до „висящ хляб“ и други хранителни стоки от първа необходимост. Инициативата „Безплатни прегръдки“, започнала за първи път в Австралия, се състои в предлагането на прегръдки на непознати на обществени места, с единствената цел да накара хората да се почувстват по-щастливи.</w:t>
      </w:r>
    </w:p>
    <w:p w:rsidR="00B351BE" w:rsidRDefault="00B351BE" w:rsidP="00B25223">
      <w:pPr>
        <w:spacing w:after="0"/>
        <w:jc w:val="both"/>
        <w:rPr>
          <w:lang w:val="bg-BG"/>
        </w:rPr>
      </w:pPr>
    </w:p>
    <w:p w:rsidR="00B25223" w:rsidRPr="00B25223" w:rsidRDefault="00B25223" w:rsidP="00B25223">
      <w:pPr>
        <w:spacing w:after="0"/>
        <w:jc w:val="both"/>
        <w:rPr>
          <w:lang w:val="bg-BG"/>
        </w:rPr>
      </w:pPr>
      <w:r w:rsidRPr="00B25223">
        <w:rPr>
          <w:lang w:val="bg-BG"/>
        </w:rPr>
        <w:t>В САЩ 17 февруари е денят, в който се отбелязва неофициално националният ден на спонтанните актове на доброта, а 13 ноември е обявен за Световен ден на добротата. Седмица на спонтанните актове на доброта се организират през 2015 година между 9 и 15 февруари, а за 2016 година е планирана седмицата между 14 и 20 февруари. (</w:t>
      </w:r>
      <w:proofErr w:type="spellStart"/>
      <w:r w:rsidRPr="00B25223">
        <w:rPr>
          <w:lang w:val="bg-BG"/>
        </w:rPr>
        <w:t>Уикипедия</w:t>
      </w:r>
      <w:proofErr w:type="spellEnd"/>
      <w:r w:rsidRPr="00B25223">
        <w:rPr>
          <w:lang w:val="bg-BG"/>
        </w:rPr>
        <w:t>)</w:t>
      </w:r>
    </w:p>
    <w:p w:rsidR="00B25223" w:rsidRPr="00146F0E" w:rsidRDefault="00B25223" w:rsidP="00B25223">
      <w:pPr>
        <w:spacing w:after="0"/>
        <w:jc w:val="both"/>
        <w:rPr>
          <w:lang w:val="bg-BG"/>
        </w:rPr>
      </w:pPr>
    </w:p>
    <w:sectPr w:rsidR="00B25223" w:rsidRPr="00146F0E" w:rsidSect="00A80696">
      <w:headerReference w:type="default" r:id="rId10"/>
      <w:footerReference w:type="default" r:id="rId11"/>
      <w:footerReference w:type="first" r:id="rId12"/>
      <w:pgSz w:w="12240" w:h="15840"/>
      <w:pgMar w:top="1440" w:right="1440" w:bottom="15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9DF" w:rsidRDefault="00DC19DF" w:rsidP="00530B3A">
      <w:pPr>
        <w:spacing w:after="0" w:line="240" w:lineRule="auto"/>
      </w:pPr>
      <w:r>
        <w:separator/>
      </w:r>
    </w:p>
  </w:endnote>
  <w:endnote w:type="continuationSeparator" w:id="0">
    <w:p w:rsidR="00DC19DF" w:rsidRDefault="00DC19DF" w:rsidP="0053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530B3A"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59264" behindDoc="1" locked="0" layoutInCell="1" allowOverlap="1" wp14:anchorId="62CB5021" wp14:editId="2CCDDCBA">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2467135" id="Straight Connector 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" strokecolor="#a5a5a5 [3206]" strokeweight="1pt">
              <v:stroke joinstyle="miter"/>
            </v:line>
          </w:pict>
        </mc:Fallback>
      </mc:AlternateContent>
    </w:r>
    <w:r>
      <w:rPr>
        <w:i/>
        <w:noProof/>
        <w:sz w:val="20"/>
        <w:szCs w:val="20"/>
        <w:lang w:val="bg-BG" w:eastAsia="bg-BG"/>
      </w:rPr>
      <w:drawing>
        <wp:anchor distT="0" distB="0" distL="114300" distR="114300" simplePos="0" relativeHeight="251658240" behindDoc="0" locked="0" layoutInCell="1" allowOverlap="1" wp14:anchorId="7099A422" wp14:editId="513AA104">
          <wp:simplePos x="0" y="0"/>
          <wp:positionH relativeFrom="rightMargin">
            <wp:align>left</wp:align>
          </wp:positionH>
          <wp:positionV relativeFrom="paragraph">
            <wp:posOffset>-158750</wp:posOffset>
          </wp:positionV>
          <wp:extent cx="316230" cy="359410"/>
          <wp:effectExtent l="0" t="0" r="762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530B3A">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EC0E24"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513FE940" wp14:editId="1BE40B14">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67EBD3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" strokecolor="#a5a5a5 [3206]" strokeweight="1pt">
              <v:stroke joinstyle="miter"/>
            </v:line>
          </w:pict>
        </mc:Fallback>
      </mc:AlternateContent>
    </w:r>
    <w:r>
      <w:rPr>
        <w:i/>
        <w:noProof/>
        <w:sz w:val="20"/>
        <w:szCs w:val="20"/>
        <w:lang w:val="bg-BG" w:eastAsia="bg-BG"/>
      </w:rPr>
      <w:drawing>
        <wp:anchor distT="0" distB="0" distL="114300" distR="114300" simplePos="0" relativeHeight="251661312" behindDoc="0" locked="0" layoutInCell="1" allowOverlap="1" wp14:anchorId="1689B50B" wp14:editId="3BF31201">
          <wp:simplePos x="0" y="0"/>
          <wp:positionH relativeFrom="rightMargin">
            <wp:align>left</wp:align>
          </wp:positionH>
          <wp:positionV relativeFrom="paragraph">
            <wp:posOffset>-158750</wp:posOffset>
          </wp:positionV>
          <wp:extent cx="316230" cy="35941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EC0E24">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9DF" w:rsidRDefault="00DC19DF" w:rsidP="00530B3A">
      <w:pPr>
        <w:spacing w:after="0" w:line="240" w:lineRule="auto"/>
      </w:pPr>
      <w:r>
        <w:separator/>
      </w:r>
    </w:p>
  </w:footnote>
  <w:footnote w:type="continuationSeparator" w:id="0">
    <w:p w:rsidR="00DC19DF" w:rsidRDefault="00DC19DF" w:rsidP="00530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89499"/>
      <w:docPartObj>
        <w:docPartGallery w:val="Page Numbers (Top of Page)"/>
        <w:docPartUnique/>
      </w:docPartObj>
    </w:sdtPr>
    <w:sdtEndPr>
      <w:rPr>
        <w:i/>
        <w:noProof/>
      </w:rPr>
    </w:sdtEndPr>
    <w:sdtContent>
      <w:p w:rsidR="003F1622" w:rsidRPr="003F1622" w:rsidRDefault="003F1622"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sidR="005B7D8C">
          <w:rPr>
            <w:i/>
            <w:noProof/>
          </w:rPr>
          <w:t>2</w:t>
        </w:r>
        <w:r w:rsidRPr="003F1622">
          <w:rPr>
            <w:i/>
            <w:noProof/>
          </w:rPr>
          <w:fldChar w:fldCharType="end"/>
        </w:r>
        <w:r>
          <w:rPr>
            <w:i/>
            <w:noProof/>
            <w:lang w:val="bg-BG"/>
          </w:rPr>
          <w:t xml:space="preserve">    - </w:t>
        </w:r>
      </w:p>
    </w:sdtContent>
  </w:sdt>
  <w:p w:rsidR="003F1622" w:rsidRDefault="003F16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84A"/>
    <w:multiLevelType w:val="hybridMultilevel"/>
    <w:tmpl w:val="E090A9AA"/>
    <w:lvl w:ilvl="0" w:tplc="04020001">
      <w:start w:val="1"/>
      <w:numFmt w:val="bullet"/>
      <w:lvlText w:val=""/>
      <w:lvlJc w:val="left"/>
      <w:pPr>
        <w:ind w:left="720" w:hanging="360"/>
      </w:pPr>
      <w:rPr>
        <w:rFonts w:ascii="Symbol" w:hAnsi="Symbol" w:hint="default"/>
      </w:rPr>
    </w:lvl>
    <w:lvl w:ilvl="1" w:tplc="E6E6B81E">
      <w:numFmt w:val="bullet"/>
      <w:lvlText w:val="•"/>
      <w:lvlJc w:val="left"/>
      <w:pPr>
        <w:ind w:left="1845" w:hanging="765"/>
      </w:pPr>
      <w:rPr>
        <w:rFonts w:ascii="Calibri" w:eastAsiaTheme="minorHAnsi" w:hAnsi="Calibri" w:cstheme="minorBid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4115D"/>
    <w:multiLevelType w:val="multilevel"/>
    <w:tmpl w:val="B58C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50128"/>
    <w:multiLevelType w:val="hybridMultilevel"/>
    <w:tmpl w:val="0E567A0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5574C"/>
    <w:multiLevelType w:val="hybridMultilevel"/>
    <w:tmpl w:val="8578C540"/>
    <w:lvl w:ilvl="0" w:tplc="0402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2E07D4"/>
    <w:multiLevelType w:val="hybridMultilevel"/>
    <w:tmpl w:val="E250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65D45"/>
    <w:multiLevelType w:val="hybridMultilevel"/>
    <w:tmpl w:val="21D0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5921D3"/>
    <w:multiLevelType w:val="hybridMultilevel"/>
    <w:tmpl w:val="9A4245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6770E54"/>
    <w:multiLevelType w:val="hybridMultilevel"/>
    <w:tmpl w:val="DADC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06904"/>
    <w:multiLevelType w:val="multilevel"/>
    <w:tmpl w:val="238C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800CC0"/>
    <w:multiLevelType w:val="hybridMultilevel"/>
    <w:tmpl w:val="8FBA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3D0E08"/>
    <w:multiLevelType w:val="hybridMultilevel"/>
    <w:tmpl w:val="E5A468B8"/>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nsid w:val="2F1D192F"/>
    <w:multiLevelType w:val="hybridMultilevel"/>
    <w:tmpl w:val="CE4E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24195"/>
    <w:multiLevelType w:val="multilevel"/>
    <w:tmpl w:val="79B8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C1656A"/>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3E055F1"/>
    <w:multiLevelType w:val="hybridMultilevel"/>
    <w:tmpl w:val="8FBA7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0A4DB4"/>
    <w:multiLevelType w:val="hybridMultilevel"/>
    <w:tmpl w:val="72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C0F12"/>
    <w:multiLevelType w:val="hybridMultilevel"/>
    <w:tmpl w:val="A8C8A254"/>
    <w:lvl w:ilvl="0" w:tplc="0402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3FB2C85"/>
    <w:multiLevelType w:val="hybridMultilevel"/>
    <w:tmpl w:val="4E8CB130"/>
    <w:lvl w:ilvl="0" w:tplc="0409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D51632E"/>
    <w:multiLevelType w:val="hybridMultilevel"/>
    <w:tmpl w:val="2B802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DD38DC"/>
    <w:multiLevelType w:val="hybridMultilevel"/>
    <w:tmpl w:val="35961326"/>
    <w:lvl w:ilvl="0" w:tplc="0409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20F4378"/>
    <w:multiLevelType w:val="multilevel"/>
    <w:tmpl w:val="097C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053A03"/>
    <w:multiLevelType w:val="hybridMultilevel"/>
    <w:tmpl w:val="652C9FDC"/>
    <w:lvl w:ilvl="0" w:tplc="0409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nsid w:val="5FCC6DC8"/>
    <w:multiLevelType w:val="hybridMultilevel"/>
    <w:tmpl w:val="B92443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9762DAD"/>
    <w:multiLevelType w:val="hybridMultilevel"/>
    <w:tmpl w:val="10D294B8"/>
    <w:lvl w:ilvl="0" w:tplc="56F41EF0">
      <w:start w:val="1"/>
      <w:numFmt w:val="decimal"/>
      <w:lvlText w:val="%1."/>
      <w:lvlJc w:val="left"/>
      <w:pPr>
        <w:ind w:left="502" w:hanging="360"/>
      </w:pPr>
      <w:rPr>
        <w:rFonts w:asciiTheme="minorHAnsi" w:eastAsia="Times New Roman" w:hAnsiTheme="minorHAnsi" w:cs="Times New Roman"/>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D52271A"/>
    <w:multiLevelType w:val="multilevel"/>
    <w:tmpl w:val="9FD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22630E"/>
    <w:multiLevelType w:val="hybridMultilevel"/>
    <w:tmpl w:val="CA2E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1A5E11"/>
    <w:multiLevelType w:val="hybridMultilevel"/>
    <w:tmpl w:val="128A8600"/>
    <w:lvl w:ilvl="0" w:tplc="04090001">
      <w:start w:val="1"/>
      <w:numFmt w:val="bullet"/>
      <w:lvlText w:val=""/>
      <w:lvlJc w:val="left"/>
      <w:pPr>
        <w:ind w:left="720" w:hanging="360"/>
      </w:pPr>
      <w:rPr>
        <w:rFonts w:ascii="Symbol" w:hAnsi="Symbol" w:hint="default"/>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88A08C9"/>
    <w:multiLevelType w:val="hybridMultilevel"/>
    <w:tmpl w:val="94040A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96C7BB1"/>
    <w:multiLevelType w:val="hybridMultilevel"/>
    <w:tmpl w:val="9B6CEC54"/>
    <w:lvl w:ilvl="0" w:tplc="5AE46852">
      <w:start w:val="1"/>
      <w:numFmt w:val="decimal"/>
      <w:lvlText w:val="%1."/>
      <w:lvlJc w:val="left"/>
      <w:pPr>
        <w:ind w:left="717" w:hanging="640"/>
      </w:pPr>
      <w:rPr>
        <w:rFonts w:hint="default"/>
        <w:i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30">
    <w:nsid w:val="7F3021CE"/>
    <w:multiLevelType w:val="hybridMultilevel"/>
    <w:tmpl w:val="334AFD08"/>
    <w:lvl w:ilvl="0" w:tplc="E5766F72">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11"/>
  </w:num>
  <w:num w:numId="3">
    <w:abstractNumId w:val="29"/>
  </w:num>
  <w:num w:numId="4">
    <w:abstractNumId w:val="3"/>
  </w:num>
  <w:num w:numId="5">
    <w:abstractNumId w:val="2"/>
  </w:num>
  <w:num w:numId="6">
    <w:abstractNumId w:val="13"/>
  </w:num>
  <w:num w:numId="7">
    <w:abstractNumId w:val="23"/>
  </w:num>
  <w:num w:numId="8">
    <w:abstractNumId w:val="9"/>
  </w:num>
  <w:num w:numId="9">
    <w:abstractNumId w:val="14"/>
  </w:num>
  <w:num w:numId="10">
    <w:abstractNumId w:val="21"/>
  </w:num>
  <w:num w:numId="11">
    <w:abstractNumId w:val="19"/>
  </w:num>
  <w:num w:numId="12">
    <w:abstractNumId w:val="25"/>
  </w:num>
  <w:num w:numId="13">
    <w:abstractNumId w:val="30"/>
  </w:num>
  <w:num w:numId="14">
    <w:abstractNumId w:val="22"/>
  </w:num>
  <w:num w:numId="15">
    <w:abstractNumId w:val="12"/>
  </w:num>
  <w:num w:numId="16">
    <w:abstractNumId w:val="24"/>
  </w:num>
  <w:num w:numId="17">
    <w:abstractNumId w:val="16"/>
  </w:num>
  <w:num w:numId="18">
    <w:abstractNumId w:val="28"/>
  </w:num>
  <w:num w:numId="19">
    <w:abstractNumId w:val="18"/>
  </w:num>
  <w:num w:numId="20">
    <w:abstractNumId w:val="6"/>
  </w:num>
  <w:num w:numId="21">
    <w:abstractNumId w:val="27"/>
  </w:num>
  <w:num w:numId="22">
    <w:abstractNumId w:val="20"/>
  </w:num>
  <w:num w:numId="23">
    <w:abstractNumId w:val="17"/>
  </w:num>
  <w:num w:numId="24">
    <w:abstractNumId w:val="7"/>
  </w:num>
  <w:num w:numId="25">
    <w:abstractNumId w:val="4"/>
  </w:num>
  <w:num w:numId="26">
    <w:abstractNumId w:val="0"/>
  </w:num>
  <w:num w:numId="27">
    <w:abstractNumId w:val="15"/>
  </w:num>
  <w:num w:numId="28">
    <w:abstractNumId w:val="5"/>
  </w:num>
  <w:num w:numId="29">
    <w:abstractNumId w:val="8"/>
  </w:num>
  <w:num w:numId="30">
    <w:abstractNumId w:val="26"/>
  </w:num>
  <w:num w:numId="31">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3A"/>
    <w:rsid w:val="0001490D"/>
    <w:rsid w:val="00016838"/>
    <w:rsid w:val="000210C5"/>
    <w:rsid w:val="00055355"/>
    <w:rsid w:val="00064E37"/>
    <w:rsid w:val="0007683B"/>
    <w:rsid w:val="00080973"/>
    <w:rsid w:val="0008423A"/>
    <w:rsid w:val="000A3B19"/>
    <w:rsid w:val="000A78F1"/>
    <w:rsid w:val="000B5A4F"/>
    <w:rsid w:val="000D11BB"/>
    <w:rsid w:val="000D2EC7"/>
    <w:rsid w:val="000E5715"/>
    <w:rsid w:val="0010068A"/>
    <w:rsid w:val="00106E93"/>
    <w:rsid w:val="00146F0E"/>
    <w:rsid w:val="00150BDF"/>
    <w:rsid w:val="00191B39"/>
    <w:rsid w:val="001A32BA"/>
    <w:rsid w:val="001A6F36"/>
    <w:rsid w:val="001C5702"/>
    <w:rsid w:val="001D29E5"/>
    <w:rsid w:val="001D7554"/>
    <w:rsid w:val="001E1F12"/>
    <w:rsid w:val="001F0BDD"/>
    <w:rsid w:val="001F7168"/>
    <w:rsid w:val="00206D59"/>
    <w:rsid w:val="00216EF2"/>
    <w:rsid w:val="00226CDA"/>
    <w:rsid w:val="002512AF"/>
    <w:rsid w:val="002607D6"/>
    <w:rsid w:val="00272638"/>
    <w:rsid w:val="002730D2"/>
    <w:rsid w:val="00291637"/>
    <w:rsid w:val="002C0A0B"/>
    <w:rsid w:val="00311AC0"/>
    <w:rsid w:val="00320316"/>
    <w:rsid w:val="00333594"/>
    <w:rsid w:val="00352679"/>
    <w:rsid w:val="00353A62"/>
    <w:rsid w:val="00371F52"/>
    <w:rsid w:val="0039203D"/>
    <w:rsid w:val="003A218E"/>
    <w:rsid w:val="003A6159"/>
    <w:rsid w:val="003A7657"/>
    <w:rsid w:val="003B6647"/>
    <w:rsid w:val="003C79F3"/>
    <w:rsid w:val="003D3E99"/>
    <w:rsid w:val="003F1622"/>
    <w:rsid w:val="00400B79"/>
    <w:rsid w:val="00400F14"/>
    <w:rsid w:val="00401D21"/>
    <w:rsid w:val="00403D0F"/>
    <w:rsid w:val="00406F6C"/>
    <w:rsid w:val="00417C76"/>
    <w:rsid w:val="0048286D"/>
    <w:rsid w:val="004A5C82"/>
    <w:rsid w:val="004A7097"/>
    <w:rsid w:val="004D4FDB"/>
    <w:rsid w:val="004D540C"/>
    <w:rsid w:val="00513C2B"/>
    <w:rsid w:val="005268F3"/>
    <w:rsid w:val="00530B3A"/>
    <w:rsid w:val="00540F0B"/>
    <w:rsid w:val="00541148"/>
    <w:rsid w:val="00561A6D"/>
    <w:rsid w:val="005655EB"/>
    <w:rsid w:val="005735AC"/>
    <w:rsid w:val="00585476"/>
    <w:rsid w:val="005A2094"/>
    <w:rsid w:val="005A5025"/>
    <w:rsid w:val="005A7396"/>
    <w:rsid w:val="005B3F55"/>
    <w:rsid w:val="005B7D8C"/>
    <w:rsid w:val="005E09D1"/>
    <w:rsid w:val="005F12D5"/>
    <w:rsid w:val="00616577"/>
    <w:rsid w:val="0062636C"/>
    <w:rsid w:val="0064621B"/>
    <w:rsid w:val="00653466"/>
    <w:rsid w:val="006703CD"/>
    <w:rsid w:val="00673BA1"/>
    <w:rsid w:val="006D22AC"/>
    <w:rsid w:val="006D5E9D"/>
    <w:rsid w:val="006E55C4"/>
    <w:rsid w:val="00711761"/>
    <w:rsid w:val="00713DF1"/>
    <w:rsid w:val="007177A5"/>
    <w:rsid w:val="00720945"/>
    <w:rsid w:val="00721113"/>
    <w:rsid w:val="00730EFC"/>
    <w:rsid w:val="00746704"/>
    <w:rsid w:val="00753006"/>
    <w:rsid w:val="00760A0A"/>
    <w:rsid w:val="00782DD4"/>
    <w:rsid w:val="0079115C"/>
    <w:rsid w:val="007A17D0"/>
    <w:rsid w:val="007B10F2"/>
    <w:rsid w:val="007B2472"/>
    <w:rsid w:val="007C06BC"/>
    <w:rsid w:val="007C1E4A"/>
    <w:rsid w:val="007C1FDE"/>
    <w:rsid w:val="007D2320"/>
    <w:rsid w:val="007E1A4B"/>
    <w:rsid w:val="007E4C87"/>
    <w:rsid w:val="00800D9C"/>
    <w:rsid w:val="008113DB"/>
    <w:rsid w:val="008151F1"/>
    <w:rsid w:val="0083456F"/>
    <w:rsid w:val="008349E1"/>
    <w:rsid w:val="0083750B"/>
    <w:rsid w:val="00845C01"/>
    <w:rsid w:val="00850E28"/>
    <w:rsid w:val="00861EFC"/>
    <w:rsid w:val="00867E33"/>
    <w:rsid w:val="00872A1E"/>
    <w:rsid w:val="0087597C"/>
    <w:rsid w:val="00880071"/>
    <w:rsid w:val="0088499A"/>
    <w:rsid w:val="008B4C89"/>
    <w:rsid w:val="008B4CF0"/>
    <w:rsid w:val="008C7C2B"/>
    <w:rsid w:val="008E2A70"/>
    <w:rsid w:val="009206C6"/>
    <w:rsid w:val="0092517B"/>
    <w:rsid w:val="00930521"/>
    <w:rsid w:val="00954577"/>
    <w:rsid w:val="00980448"/>
    <w:rsid w:val="00981E84"/>
    <w:rsid w:val="009A750B"/>
    <w:rsid w:val="009B2526"/>
    <w:rsid w:val="009B29CE"/>
    <w:rsid w:val="009C05E6"/>
    <w:rsid w:val="009F6EC6"/>
    <w:rsid w:val="00A11F66"/>
    <w:rsid w:val="00A11F7B"/>
    <w:rsid w:val="00A25D92"/>
    <w:rsid w:val="00A32F2E"/>
    <w:rsid w:val="00A33077"/>
    <w:rsid w:val="00A354FE"/>
    <w:rsid w:val="00A377BB"/>
    <w:rsid w:val="00A50966"/>
    <w:rsid w:val="00A77BE3"/>
    <w:rsid w:val="00A80696"/>
    <w:rsid w:val="00A96BA4"/>
    <w:rsid w:val="00AA5C3C"/>
    <w:rsid w:val="00AB6D27"/>
    <w:rsid w:val="00AD1388"/>
    <w:rsid w:val="00B02D77"/>
    <w:rsid w:val="00B14F7A"/>
    <w:rsid w:val="00B25223"/>
    <w:rsid w:val="00B27FE8"/>
    <w:rsid w:val="00B351BE"/>
    <w:rsid w:val="00B37ED7"/>
    <w:rsid w:val="00B46F8B"/>
    <w:rsid w:val="00B60794"/>
    <w:rsid w:val="00B62DDE"/>
    <w:rsid w:val="00B636C9"/>
    <w:rsid w:val="00B65394"/>
    <w:rsid w:val="00B66A98"/>
    <w:rsid w:val="00B8024C"/>
    <w:rsid w:val="00B8167D"/>
    <w:rsid w:val="00BC4530"/>
    <w:rsid w:val="00BD12C9"/>
    <w:rsid w:val="00BD5462"/>
    <w:rsid w:val="00BE70CE"/>
    <w:rsid w:val="00C4257B"/>
    <w:rsid w:val="00C50E01"/>
    <w:rsid w:val="00C56D72"/>
    <w:rsid w:val="00C62E69"/>
    <w:rsid w:val="00C7573A"/>
    <w:rsid w:val="00C765E5"/>
    <w:rsid w:val="00C81619"/>
    <w:rsid w:val="00CA59C1"/>
    <w:rsid w:val="00CB7A6D"/>
    <w:rsid w:val="00CF4835"/>
    <w:rsid w:val="00CF6673"/>
    <w:rsid w:val="00D0461B"/>
    <w:rsid w:val="00D246BA"/>
    <w:rsid w:val="00D32063"/>
    <w:rsid w:val="00D333FF"/>
    <w:rsid w:val="00D44390"/>
    <w:rsid w:val="00D47E76"/>
    <w:rsid w:val="00D522D7"/>
    <w:rsid w:val="00D52591"/>
    <w:rsid w:val="00D55BB5"/>
    <w:rsid w:val="00D55EF5"/>
    <w:rsid w:val="00D611CA"/>
    <w:rsid w:val="00D66BC0"/>
    <w:rsid w:val="00D70111"/>
    <w:rsid w:val="00D70CFA"/>
    <w:rsid w:val="00D72C53"/>
    <w:rsid w:val="00D76669"/>
    <w:rsid w:val="00D87638"/>
    <w:rsid w:val="00D978B6"/>
    <w:rsid w:val="00DB3AB0"/>
    <w:rsid w:val="00DC19DF"/>
    <w:rsid w:val="00DC6F8D"/>
    <w:rsid w:val="00DD7504"/>
    <w:rsid w:val="00DF0B12"/>
    <w:rsid w:val="00E001D0"/>
    <w:rsid w:val="00E32050"/>
    <w:rsid w:val="00E34769"/>
    <w:rsid w:val="00E5147B"/>
    <w:rsid w:val="00E85C1E"/>
    <w:rsid w:val="00E91FBA"/>
    <w:rsid w:val="00E96134"/>
    <w:rsid w:val="00EA0F50"/>
    <w:rsid w:val="00EA417F"/>
    <w:rsid w:val="00EB32EB"/>
    <w:rsid w:val="00EC0E24"/>
    <w:rsid w:val="00EC1218"/>
    <w:rsid w:val="00EC1E73"/>
    <w:rsid w:val="00EE1BC0"/>
    <w:rsid w:val="00F1165B"/>
    <w:rsid w:val="00F434FE"/>
    <w:rsid w:val="00F7730F"/>
    <w:rsid w:val="00F87C96"/>
    <w:rsid w:val="00F9508B"/>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3A"/>
  </w:style>
  <w:style w:type="paragraph" w:styleId="Footer">
    <w:name w:val="footer"/>
    <w:basedOn w:val="Normal"/>
    <w:link w:val="FooterChar"/>
    <w:uiPriority w:val="99"/>
    <w:unhideWhenUsed/>
    <w:rsid w:val="00530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3A"/>
  </w:style>
  <w:style w:type="paragraph" w:styleId="NormalWeb">
    <w:name w:val="Normal (Web)"/>
    <w:basedOn w:val="Normal"/>
    <w:uiPriority w:val="99"/>
    <w:unhideWhenUsed/>
    <w:rsid w:val="003A2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218E"/>
    <w:rPr>
      <w:color w:val="0000FF"/>
      <w:u w:val="single"/>
    </w:rPr>
  </w:style>
  <w:style w:type="character" w:customStyle="1" w:styleId="apple-tab-span">
    <w:name w:val="apple-tab-span"/>
    <w:basedOn w:val="DefaultParagraphFont"/>
    <w:rsid w:val="003A218E"/>
  </w:style>
  <w:style w:type="paragraph" w:styleId="ListParagraph">
    <w:name w:val="List Paragraph"/>
    <w:basedOn w:val="Normal"/>
    <w:uiPriority w:val="99"/>
    <w:qFormat/>
    <w:rsid w:val="001A32BA"/>
    <w:pPr>
      <w:ind w:left="720"/>
      <w:contextualSpacing/>
    </w:pPr>
  </w:style>
  <w:style w:type="paragraph" w:styleId="BalloonText">
    <w:name w:val="Balloon Text"/>
    <w:basedOn w:val="Normal"/>
    <w:link w:val="BalloonTextChar"/>
    <w:uiPriority w:val="99"/>
    <w:semiHidden/>
    <w:unhideWhenUsed/>
    <w:rsid w:val="000E5715"/>
    <w:pPr>
      <w:spacing w:after="0" w:line="240" w:lineRule="auto"/>
    </w:pPr>
    <w:rPr>
      <w:rFonts w:ascii="Tahoma" w:hAnsi="Tahoma" w:cs="Tahoma"/>
      <w:sz w:val="16"/>
      <w:szCs w:val="16"/>
      <w:lang w:val="bg-BG"/>
    </w:rPr>
  </w:style>
  <w:style w:type="character" w:customStyle="1" w:styleId="BalloonTextChar">
    <w:name w:val="Balloon Text Char"/>
    <w:basedOn w:val="DefaultParagraphFont"/>
    <w:link w:val="BalloonText"/>
    <w:uiPriority w:val="99"/>
    <w:semiHidden/>
    <w:rsid w:val="000E5715"/>
    <w:rPr>
      <w:rFonts w:ascii="Tahoma" w:hAnsi="Tahoma" w:cs="Tahoma"/>
      <w:sz w:val="16"/>
      <w:szCs w:val="16"/>
      <w:lang w:val="bg-BG"/>
    </w:rPr>
  </w:style>
  <w:style w:type="paragraph" w:styleId="CommentText">
    <w:name w:val="annotation text"/>
    <w:basedOn w:val="Normal"/>
    <w:link w:val="CommentTextChar"/>
    <w:uiPriority w:val="99"/>
    <w:semiHidden/>
    <w:unhideWhenUsed/>
    <w:rsid w:val="00C765E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765E5"/>
    <w:rPr>
      <w:sz w:val="20"/>
      <w:szCs w:val="20"/>
    </w:rPr>
  </w:style>
  <w:style w:type="character" w:styleId="Emphasis">
    <w:name w:val="Emphasis"/>
    <w:basedOn w:val="DefaultParagraphFont"/>
    <w:uiPriority w:val="20"/>
    <w:qFormat/>
    <w:rsid w:val="00291637"/>
    <w:rPr>
      <w:i/>
      <w:iCs/>
    </w:rPr>
  </w:style>
  <w:style w:type="table" w:styleId="TableGrid">
    <w:name w:val="Table Grid"/>
    <w:basedOn w:val="TableNormal"/>
    <w:uiPriority w:val="59"/>
    <w:rsid w:val="00311A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70CE"/>
    <w:rPr>
      <w:color w:val="954F72" w:themeColor="followedHyperlink"/>
      <w:u w:val="single"/>
    </w:rPr>
  </w:style>
  <w:style w:type="paragraph" w:styleId="NoSpacing">
    <w:name w:val="No Spacing"/>
    <w:uiPriority w:val="1"/>
    <w:qFormat/>
    <w:rsid w:val="001D29E5"/>
    <w:pPr>
      <w:spacing w:after="0" w:line="240" w:lineRule="auto"/>
    </w:pPr>
    <w:rPr>
      <w:lang w:val="bg-BG"/>
    </w:rPr>
  </w:style>
  <w:style w:type="character" w:customStyle="1" w:styleId="at1">
    <w:name w:val="a__t1"/>
    <w:basedOn w:val="DefaultParagraphFont"/>
    <w:uiPriority w:val="99"/>
    <w:rsid w:val="00106E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052">
      <w:bodyDiv w:val="1"/>
      <w:marLeft w:val="0"/>
      <w:marRight w:val="0"/>
      <w:marTop w:val="0"/>
      <w:marBottom w:val="0"/>
      <w:divBdr>
        <w:top w:val="none" w:sz="0" w:space="0" w:color="auto"/>
        <w:left w:val="none" w:sz="0" w:space="0" w:color="auto"/>
        <w:bottom w:val="none" w:sz="0" w:space="0" w:color="auto"/>
        <w:right w:val="none" w:sz="0" w:space="0" w:color="auto"/>
      </w:divBdr>
    </w:div>
    <w:div w:id="145636363">
      <w:bodyDiv w:val="1"/>
      <w:marLeft w:val="0"/>
      <w:marRight w:val="0"/>
      <w:marTop w:val="0"/>
      <w:marBottom w:val="0"/>
      <w:divBdr>
        <w:top w:val="none" w:sz="0" w:space="0" w:color="auto"/>
        <w:left w:val="none" w:sz="0" w:space="0" w:color="auto"/>
        <w:bottom w:val="none" w:sz="0" w:space="0" w:color="auto"/>
        <w:right w:val="none" w:sz="0" w:space="0" w:color="auto"/>
      </w:divBdr>
    </w:div>
    <w:div w:id="202980119">
      <w:bodyDiv w:val="1"/>
      <w:marLeft w:val="0"/>
      <w:marRight w:val="0"/>
      <w:marTop w:val="0"/>
      <w:marBottom w:val="0"/>
      <w:divBdr>
        <w:top w:val="none" w:sz="0" w:space="0" w:color="auto"/>
        <w:left w:val="none" w:sz="0" w:space="0" w:color="auto"/>
        <w:bottom w:val="none" w:sz="0" w:space="0" w:color="auto"/>
        <w:right w:val="none" w:sz="0" w:space="0" w:color="auto"/>
      </w:divBdr>
    </w:div>
    <w:div w:id="745801833">
      <w:bodyDiv w:val="1"/>
      <w:marLeft w:val="0"/>
      <w:marRight w:val="0"/>
      <w:marTop w:val="0"/>
      <w:marBottom w:val="0"/>
      <w:divBdr>
        <w:top w:val="none" w:sz="0" w:space="0" w:color="auto"/>
        <w:left w:val="none" w:sz="0" w:space="0" w:color="auto"/>
        <w:bottom w:val="none" w:sz="0" w:space="0" w:color="auto"/>
        <w:right w:val="none" w:sz="0" w:space="0" w:color="auto"/>
      </w:divBdr>
    </w:div>
    <w:div w:id="931205721">
      <w:bodyDiv w:val="1"/>
      <w:marLeft w:val="0"/>
      <w:marRight w:val="0"/>
      <w:marTop w:val="0"/>
      <w:marBottom w:val="0"/>
      <w:divBdr>
        <w:top w:val="none" w:sz="0" w:space="0" w:color="auto"/>
        <w:left w:val="none" w:sz="0" w:space="0" w:color="auto"/>
        <w:bottom w:val="none" w:sz="0" w:space="0" w:color="auto"/>
        <w:right w:val="none" w:sz="0" w:space="0" w:color="auto"/>
      </w:divBdr>
    </w:div>
    <w:div w:id="1270241082">
      <w:bodyDiv w:val="1"/>
      <w:marLeft w:val="0"/>
      <w:marRight w:val="0"/>
      <w:marTop w:val="0"/>
      <w:marBottom w:val="0"/>
      <w:divBdr>
        <w:top w:val="none" w:sz="0" w:space="0" w:color="auto"/>
        <w:left w:val="none" w:sz="0" w:space="0" w:color="auto"/>
        <w:bottom w:val="none" w:sz="0" w:space="0" w:color="auto"/>
        <w:right w:val="none" w:sz="0" w:space="0" w:color="auto"/>
      </w:divBdr>
    </w:div>
    <w:div w:id="1580170571">
      <w:bodyDiv w:val="1"/>
      <w:marLeft w:val="0"/>
      <w:marRight w:val="0"/>
      <w:marTop w:val="0"/>
      <w:marBottom w:val="0"/>
      <w:divBdr>
        <w:top w:val="none" w:sz="0" w:space="0" w:color="auto"/>
        <w:left w:val="none" w:sz="0" w:space="0" w:color="auto"/>
        <w:bottom w:val="none" w:sz="0" w:space="0" w:color="auto"/>
        <w:right w:val="none" w:sz="0" w:space="0" w:color="auto"/>
      </w:divBdr>
    </w:div>
    <w:div w:id="1634941485">
      <w:bodyDiv w:val="1"/>
      <w:marLeft w:val="0"/>
      <w:marRight w:val="0"/>
      <w:marTop w:val="0"/>
      <w:marBottom w:val="0"/>
      <w:divBdr>
        <w:top w:val="none" w:sz="0" w:space="0" w:color="auto"/>
        <w:left w:val="none" w:sz="0" w:space="0" w:color="auto"/>
        <w:bottom w:val="none" w:sz="0" w:space="0" w:color="auto"/>
        <w:right w:val="none" w:sz="0" w:space="0" w:color="auto"/>
      </w:divBdr>
    </w:div>
    <w:div w:id="19442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028C8-1C82-4F2C-AFD9-96C1E060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Bakardzhieva</dc:creator>
  <cp:lastModifiedBy>User</cp:lastModifiedBy>
  <cp:revision>4</cp:revision>
  <cp:lastPrinted>2016-06-29T11:34:00Z</cp:lastPrinted>
  <dcterms:created xsi:type="dcterms:W3CDTF">2017-02-13T11:28:00Z</dcterms:created>
  <dcterms:modified xsi:type="dcterms:W3CDTF">2017-02-13T12:00:00Z</dcterms:modified>
</cp:coreProperties>
</file>