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C2206">
        <w:rPr>
          <w:rFonts w:asciiTheme="minorHAnsi" w:hAnsiTheme="minorHAnsi"/>
          <w:b/>
          <w:color w:val="FF0000"/>
          <w:sz w:val="44"/>
          <w:lang w:val="bg-BG"/>
        </w:rPr>
        <w:t>Опасностите в моя град</w:t>
      </w:r>
      <w:r w:rsidR="009920AB" w:rsidRPr="00926136">
        <w:rPr>
          <w:rFonts w:asciiTheme="minorHAnsi" w:hAnsiTheme="minorHAnsi"/>
          <w:b/>
          <w:color w:val="FF0000"/>
          <w:sz w:val="44"/>
          <w:lang w:val="bg-BG"/>
        </w:rPr>
        <w:t xml:space="preserve"> 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Албена Цветкова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СУ Иван Вазов“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7230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Вършец</w:t>
      </w:r>
    </w:p>
    <w:p w:rsidR="004E05D4" w:rsidRPr="00D87179" w:rsidRDefault="00D9578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Часовете са</w:t>
      </w:r>
      <w:r w:rsidR="00A258C8">
        <w:rPr>
          <w:rFonts w:asciiTheme="minorHAnsi" w:hAnsiTheme="minorHAnsi"/>
          <w:b/>
          <w:color w:val="FF0000"/>
          <w:sz w:val="24"/>
          <w:lang w:val="bg-BG"/>
        </w:rPr>
        <w:t xml:space="preserve"> проведен</w:t>
      </w:r>
      <w:r>
        <w:rPr>
          <w:rFonts w:asciiTheme="minorHAnsi" w:hAnsiTheme="minorHAnsi"/>
          <w:b/>
          <w:color w:val="FF0000"/>
          <w:sz w:val="24"/>
          <w:lang w:val="bg-BG"/>
        </w:rPr>
        <w:t>и</w:t>
      </w:r>
      <w:r w:rsidR="00A258C8">
        <w:rPr>
          <w:rFonts w:asciiTheme="minorHAnsi" w:hAnsiTheme="minorHAnsi"/>
          <w:b/>
          <w:color w:val="FF0000"/>
          <w:sz w:val="24"/>
          <w:lang w:val="bg-BG"/>
        </w:rPr>
        <w:t xml:space="preserve"> в СУ „Иван Вазов“</w:t>
      </w:r>
      <w:r w:rsidR="00AC2206">
        <w:rPr>
          <w:rFonts w:asciiTheme="minorHAnsi" w:hAnsiTheme="minorHAnsi"/>
          <w:b/>
          <w:color w:val="FF0000"/>
          <w:sz w:val="24"/>
          <w:lang w:val="bg-BG"/>
        </w:rPr>
        <w:t xml:space="preserve"> на 27</w:t>
      </w:r>
      <w:r w:rsidR="00466528">
        <w:rPr>
          <w:rFonts w:asciiTheme="minorHAnsi" w:hAnsiTheme="minorHAnsi"/>
          <w:b/>
          <w:color w:val="FF0000"/>
          <w:sz w:val="24"/>
          <w:lang w:val="bg-BG"/>
        </w:rPr>
        <w:t>.03</w:t>
      </w:r>
      <w:r>
        <w:rPr>
          <w:rFonts w:asciiTheme="minorHAnsi" w:hAnsiTheme="minorHAnsi"/>
          <w:b/>
          <w:color w:val="FF0000"/>
          <w:sz w:val="24"/>
          <w:lang w:val="bg-BG"/>
        </w:rPr>
        <w:t>.2019 г.</w:t>
      </w:r>
    </w:p>
    <w:p w:rsidR="00E56078" w:rsidRPr="00314DBE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52"/>
          <w:szCs w:val="52"/>
          <w:lang w:val="bg-BG"/>
        </w:rPr>
      </w:pPr>
    </w:p>
    <w:p w:rsidR="00AE674E" w:rsidRPr="00613AE9" w:rsidRDefault="00E43F99" w:rsidP="00AC2206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  <w:lang w:val="bg-BG"/>
        </w:rPr>
      </w:pPr>
      <w:r w:rsidRPr="00613AE9">
        <w:rPr>
          <w:rFonts w:asciiTheme="minorHAnsi" w:hAnsiTheme="minorHAnsi"/>
          <w:i/>
          <w:sz w:val="24"/>
          <w:szCs w:val="24"/>
          <w:lang w:val="bg-BG"/>
        </w:rPr>
        <w:t>„</w:t>
      </w:r>
      <w:r w:rsidR="00BF739F" w:rsidRPr="00BF739F">
        <w:rPr>
          <w:rFonts w:asciiTheme="minorHAnsi" w:hAnsiTheme="minorHAnsi"/>
          <w:i/>
          <w:sz w:val="24"/>
          <w:szCs w:val="24"/>
          <w:lang w:val="bg-BG"/>
        </w:rPr>
        <w:t>Природните бедствия не подминават нито една страна. Нито най-богатите, нито най-бедните. Жегата, студа, водата, вятъра не признават граници, нации и богатство. Те просто съществуват.</w:t>
      </w:r>
      <w:r w:rsidR="00BF739F">
        <w:rPr>
          <w:rFonts w:asciiTheme="minorHAnsi" w:hAnsiTheme="minorHAnsi"/>
          <w:i/>
          <w:sz w:val="24"/>
          <w:szCs w:val="24"/>
          <w:lang w:val="bg-BG"/>
        </w:rPr>
        <w:t>“</w:t>
      </w:r>
    </w:p>
    <w:p w:rsidR="00C5361B" w:rsidRPr="00D87179" w:rsidRDefault="00C5361B" w:rsidP="001B267A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E3E4E" w:rsidRPr="00A34ABF" w:rsidRDefault="002E7C6B" w:rsidP="002E7C6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>П</w:t>
      </w:r>
      <w:r w:rsidRPr="002E7C6B">
        <w:rPr>
          <w:rFonts w:ascii="Myriad Pro Cond" w:hAnsi="Myriad Pro Cond"/>
          <w:i/>
          <w:sz w:val="32"/>
          <w:szCs w:val="40"/>
          <w:lang w:val="bg-BG"/>
        </w:rPr>
        <w:t>одготовка за превенция и правилно поведение и действия</w:t>
      </w:r>
      <w:r w:rsidR="00D94027">
        <w:rPr>
          <w:rFonts w:ascii="Myriad Pro Cond" w:hAnsi="Myriad Pro Cond"/>
          <w:i/>
          <w:sz w:val="32"/>
          <w:szCs w:val="40"/>
          <w:lang w:val="bg-BG"/>
        </w:rPr>
        <w:t xml:space="preserve"> по време на бедствена ситуация чрез</w:t>
      </w:r>
      <w:r w:rsidRPr="002E7C6B">
        <w:rPr>
          <w:rFonts w:ascii="Myriad Pro Cond" w:hAnsi="Myriad Pro Cond"/>
          <w:i/>
          <w:sz w:val="32"/>
          <w:szCs w:val="40"/>
          <w:lang w:val="bg-BG"/>
        </w:rPr>
        <w:t xml:space="preserve"> </w:t>
      </w:r>
      <w:r w:rsidR="00D94027">
        <w:rPr>
          <w:rFonts w:ascii="Myriad Pro Cond" w:hAnsi="Myriad Pro Cond"/>
          <w:i/>
          <w:sz w:val="32"/>
          <w:szCs w:val="40"/>
          <w:lang w:val="bg-BG"/>
        </w:rPr>
        <w:t>у</w:t>
      </w:r>
      <w:r w:rsidR="00A34ABF">
        <w:rPr>
          <w:rFonts w:ascii="Myriad Pro Cond" w:hAnsi="Myriad Pro Cond"/>
          <w:i/>
          <w:sz w:val="32"/>
          <w:szCs w:val="40"/>
          <w:lang w:val="bg-BG"/>
        </w:rPr>
        <w:t xml:space="preserve">свояване на знания за </w:t>
      </w:r>
      <w:r w:rsidR="00D94027">
        <w:rPr>
          <w:rFonts w:ascii="Myriad Pro Cond" w:hAnsi="Myriad Pro Cond"/>
          <w:i/>
          <w:sz w:val="32"/>
          <w:szCs w:val="40"/>
          <w:lang w:val="bg-BG"/>
        </w:rPr>
        <w:t>потенциалните опасности на територията на общ. Вършец</w:t>
      </w:r>
      <w:r w:rsidR="00FF452A">
        <w:rPr>
          <w:rFonts w:ascii="Myriad Pro Cond" w:hAnsi="Myriad Pro Cond"/>
          <w:i/>
          <w:sz w:val="32"/>
          <w:szCs w:val="40"/>
          <w:lang w:val="bg-BG"/>
        </w:rPr>
        <w:t>;</w:t>
      </w:r>
    </w:p>
    <w:p w:rsidR="004E7911" w:rsidRPr="004E7911" w:rsidRDefault="004E7911" w:rsidP="004E7911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>С</w:t>
      </w:r>
      <w:r w:rsidRPr="004E7911">
        <w:rPr>
          <w:rFonts w:ascii="Myriad Pro Cond" w:hAnsi="Myriad Pro Cond"/>
          <w:i/>
          <w:sz w:val="32"/>
          <w:szCs w:val="40"/>
          <w:lang w:val="bg-BG"/>
        </w:rPr>
        <w:t>тимулиране на доброволческата активност на учениците в областта на защита на населението при бедствия;</w:t>
      </w:r>
    </w:p>
    <w:p w:rsidR="00E56078" w:rsidRPr="004E7911" w:rsidRDefault="00E56078" w:rsidP="004E7911">
      <w:pPr>
        <w:spacing w:after="0" w:line="240" w:lineRule="auto"/>
        <w:ind w:left="360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4E7911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B26B62" w:rsidRPr="00CA3D35" w:rsidRDefault="00B26B62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Предизвикателството на занятието учениците сами да определят възможните опасности за населението в нашия град, го превърна в интересен и творчески наситен урок, свързан с  изграждането на гражданската култура на личността.</w:t>
      </w:r>
    </w:p>
    <w:p w:rsidR="00B26B62" w:rsidRPr="00CA3D35" w:rsidRDefault="00B26B62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</w:p>
    <w:p w:rsidR="00F046B7" w:rsidRPr="00CA3D35" w:rsidRDefault="00B26B62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Учениците бяха запознати с основните видове бедствия, част от които, преживени от тях.</w:t>
      </w:r>
      <w:r w:rsidR="00D52929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Всички си спомнят бедствието, сполетяло курортното ни градче преди 3 години, </w:t>
      </w:r>
      <w:r w:rsidR="00017993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което нанесе</w:t>
      </w:r>
      <w:r w:rsidR="00D52929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разрушения освен на домовете на жителите му и на един от символите на Вършец – боровият парк. Вторият по големина изкуствен парк в България след Борисовата градина заема площ от 800 декара с борови насаждения и специално пренесени екзотични видове. След ураганните ветрове на 31.01.2015 г., емблематичният за града кът за отдих, е опустошен. Стихийният вятър изкоренява огромни дървета, затваря пътищата до няколко села, поврежда стотици покриви на къщи, къса електрически жици, прекъсва мобилните комуникации.</w:t>
      </w: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</w:p>
    <w:p w:rsidR="00B26B62" w:rsidRPr="00CA3D35" w:rsidRDefault="00F046B7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Учениците</w:t>
      </w:r>
      <w:r w:rsidR="00B26B62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пол</w:t>
      </w: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учиха информация за същността на потенциалните опасности</w:t>
      </w:r>
      <w:r w:rsidR="00B26B62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, политиките по превенция, правилни реакции и възстановяване по време и след възникването им</w:t>
      </w: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благодарение на </w:t>
      </w:r>
      <w:r w:rsidR="00A21437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инж. Георги Аврамов, спец. "Гражданска защита" в Общинска администрация - Вършец</w:t>
      </w:r>
      <w:r w:rsidR="00B26B62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. Тези им </w:t>
      </w:r>
      <w:proofErr w:type="spellStart"/>
      <w:r w:rsidR="00B26B62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опитности</w:t>
      </w:r>
      <w:proofErr w:type="spellEnd"/>
      <w:r w:rsidR="00B26B62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са от голяма полза, защото изграждат у тях система от знания, умения и компетенции при извънредни</w:t>
      </w:r>
      <w:r w:rsidR="00A21437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ситуации. </w:t>
      </w:r>
    </w:p>
    <w:p w:rsidR="00FF1482" w:rsidRPr="00CA3D35" w:rsidRDefault="00FF1482" w:rsidP="00FF148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lastRenderedPageBreak/>
        <w:t xml:space="preserve">На територията на общината възникват  бедствия аварии и катастрофи, който причиняват различни по размери щети и водят до човешки жертви. Най-характерни от тях са снежните навяванията и </w:t>
      </w:r>
      <w:proofErr w:type="spellStart"/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обледяванията</w:t>
      </w:r>
      <w:proofErr w:type="spellEnd"/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, крупните горски пожари и в по-малка степен наводненията, аварии в обекти, работещи с промишлени отровни вещества и предприятия, в който биха възникнали взривове и пожари, свързани с отделяне на токсични газове. Функциониращите на територията на общината на потенциално опасни обекти, работещи с радиоактивни вещества,  промишлени отровни вещества, взривоопасни и </w:t>
      </w:r>
      <w:proofErr w:type="spellStart"/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пожароопасни</w:t>
      </w:r>
      <w:proofErr w:type="spellEnd"/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материали се явява опасност за възникване на крупни производствени аварии, свързани с човешки жертви, големи материални загуби и замърсяване на околната среда, вследствие запрашване и задимяване.</w:t>
      </w:r>
    </w:p>
    <w:p w:rsidR="00FF1482" w:rsidRPr="00CA3D35" w:rsidRDefault="00FF1482" w:rsidP="00FF148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Скоротечният характер на проявление  на посочените бедствия и аварии налага създаване на система за вътрешен контрол и за оповестяване на застрашеното население. Предварително осигуряване на промишлени противогази на работниците служителите и населението, попадащо в зоните на поразяващата концентрация на промишлените отровни вещества /</w:t>
      </w:r>
      <w:proofErr w:type="spellStart"/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ПОВ</w:t>
      </w:r>
      <w:proofErr w:type="spellEnd"/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/ от потенциално опасните обекти, препарати за йодна профилактика и други.</w:t>
      </w:r>
    </w:p>
    <w:p w:rsidR="00B26B62" w:rsidRPr="00CA3D35" w:rsidRDefault="00B26B62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</w:p>
    <w:p w:rsidR="001E195C" w:rsidRPr="00CA3D35" w:rsidRDefault="0086688C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И</w:t>
      </w:r>
      <w:r w:rsidR="00B26B62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зграждането на гражданска активност и умения у учениците да бъдат практични в реалния живот, особено в ситуации, изискващи компетентни, точни и адекватни реакции</w:t>
      </w:r>
      <w:r w:rsidR="00B866C8" w:rsidRPr="00CA3D35">
        <w:rPr>
          <w:sz w:val="24"/>
          <w:szCs w:val="24"/>
        </w:rPr>
        <w:t xml:space="preserve"> </w:t>
      </w:r>
      <w:r w:rsidR="00B866C8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допринася за ефективно изпълнение на задачите на българската образователна система</w:t>
      </w:r>
      <w:r w:rsidR="00B26B62" w:rsidRPr="00CA3D35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.</w:t>
      </w:r>
    </w:p>
    <w:p w:rsidR="00675D3A" w:rsidRPr="002467C6" w:rsidRDefault="00675D3A" w:rsidP="00152766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48"/>
          <w:szCs w:val="48"/>
          <w:bdr w:val="none" w:sz="0" w:space="0" w:color="auto" w:frame="1"/>
          <w:shd w:val="clear" w:color="auto" w:fill="FFFFFF"/>
          <w:lang w:val="bg-BG"/>
        </w:rPr>
      </w:pPr>
    </w:p>
    <w:p w:rsidR="00E81D27" w:rsidRPr="00627804" w:rsidRDefault="00E81D27" w:rsidP="00E56078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</w:p>
    <w:p w:rsidR="00FE3520" w:rsidRPr="00FE3520" w:rsidRDefault="00FE352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D86347" w:rsidP="00CF1AB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D86347">
        <w:rPr>
          <w:rFonts w:asciiTheme="minorHAnsi" w:hAnsiTheme="minorHAnsi"/>
          <w:i/>
          <w:sz w:val="24"/>
          <w:szCs w:val="40"/>
          <w:lang w:val="bg-BG"/>
        </w:rPr>
        <w:t>“</w:t>
      </w:r>
      <w:r w:rsidR="006359E2" w:rsidRPr="00884DF8">
        <w:rPr>
          <w:i/>
          <w:lang w:val="bg-BG"/>
        </w:rPr>
        <w:t>Когато залогът е човешки живот, към ситуацията наистина трябва да се подходи много отговорно</w:t>
      </w:r>
      <w:r w:rsidR="00884DF8" w:rsidRPr="00884DF8">
        <w:rPr>
          <w:i/>
          <w:lang w:val="bg-BG"/>
        </w:rPr>
        <w:t>.</w:t>
      </w:r>
      <w:r w:rsidR="00CF1AB7" w:rsidRPr="00884DF8">
        <w:rPr>
          <w:rFonts w:asciiTheme="minorHAnsi" w:hAnsiTheme="minorHAnsi"/>
          <w:i/>
          <w:sz w:val="24"/>
          <w:szCs w:val="40"/>
          <w:lang w:val="bg-BG"/>
        </w:rPr>
        <w:t>“</w:t>
      </w:r>
      <w:r w:rsidRPr="00D86347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AE62AD" w:rsidRDefault="00AE62AD" w:rsidP="00CF1AB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D86347" w:rsidRDefault="00D86347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DF647F">
        <w:rPr>
          <w:rFonts w:asciiTheme="minorHAnsi" w:hAnsiTheme="minorHAnsi"/>
          <w:i/>
          <w:sz w:val="24"/>
          <w:szCs w:val="40"/>
          <w:lang w:val="bg-BG"/>
        </w:rPr>
        <w:t xml:space="preserve">Много е важно да имаш стабилна </w:t>
      </w:r>
      <w:r w:rsidR="00AE62AD">
        <w:rPr>
          <w:rFonts w:asciiTheme="minorHAnsi" w:hAnsiTheme="minorHAnsi"/>
          <w:i/>
          <w:sz w:val="24"/>
          <w:szCs w:val="40"/>
          <w:lang w:val="bg-BG"/>
        </w:rPr>
        <w:t xml:space="preserve">психика и </w:t>
      </w:r>
      <w:r w:rsidR="00AE62AD" w:rsidRPr="00AE62AD">
        <w:rPr>
          <w:rFonts w:asciiTheme="minorHAnsi" w:hAnsiTheme="minorHAnsi"/>
          <w:i/>
          <w:sz w:val="24"/>
          <w:szCs w:val="40"/>
          <w:lang w:val="bg-BG"/>
        </w:rPr>
        <w:t>и готовност за адекватно поведение при изпадане в опасна ситуация</w:t>
      </w:r>
      <w:r w:rsidR="00AE62AD">
        <w:rPr>
          <w:rFonts w:asciiTheme="minorHAnsi" w:hAnsiTheme="minorHAnsi"/>
          <w:i/>
          <w:sz w:val="24"/>
          <w:szCs w:val="40"/>
          <w:lang w:val="bg-BG"/>
        </w:rPr>
        <w:t>.</w:t>
      </w:r>
      <w:r w:rsidRPr="00D86347">
        <w:rPr>
          <w:rFonts w:asciiTheme="minorHAnsi" w:hAnsiTheme="minorHAnsi"/>
          <w:i/>
          <w:sz w:val="24"/>
          <w:szCs w:val="40"/>
          <w:lang w:val="bg-BG"/>
        </w:rPr>
        <w:t>”</w:t>
      </w:r>
    </w:p>
    <w:p w:rsidR="00202A15" w:rsidRDefault="00A2003C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7BB2C0A" wp14:editId="32951FAD">
                <wp:simplePos x="0" y="0"/>
                <wp:positionH relativeFrom="margin">
                  <wp:posOffset>-461645</wp:posOffset>
                </wp:positionH>
                <wp:positionV relativeFrom="paragraph">
                  <wp:posOffset>7620</wp:posOffset>
                </wp:positionV>
                <wp:extent cx="2619375" cy="69532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695325"/>
                          <a:chOff x="0" y="0"/>
                          <a:chExt cx="2619866" cy="66479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62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.35pt;margin-top:.6pt;width:206.25pt;height:54.75pt;z-index:-251641856;mso-position-horizontal-relative:margin;mso-height-relative:margin" coordsize="26198,6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1;top:380;width:23057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CE" w:rsidRDefault="00DB70CE" w:rsidP="00BD0D69">
      <w:pPr>
        <w:spacing w:after="0" w:line="240" w:lineRule="auto"/>
      </w:pPr>
      <w:r>
        <w:separator/>
      </w:r>
    </w:p>
  </w:endnote>
  <w:endnote w:type="continuationSeparator" w:id="0">
    <w:p w:rsidR="00DB70CE" w:rsidRDefault="00DB70C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4A4734A" wp14:editId="43E7B18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A91709D" wp14:editId="289A0D34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38F95962" wp14:editId="50E6E81B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563360A" wp14:editId="0A1CFC7F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CE" w:rsidRDefault="00DB70CE" w:rsidP="00BD0D69">
      <w:pPr>
        <w:spacing w:after="0" w:line="240" w:lineRule="auto"/>
      </w:pPr>
      <w:r>
        <w:separator/>
      </w:r>
    </w:p>
  </w:footnote>
  <w:footnote w:type="continuationSeparator" w:id="0">
    <w:p w:rsidR="00DB70CE" w:rsidRDefault="00DB70C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2184"/>
    <w:rsid w:val="000054ED"/>
    <w:rsid w:val="00017993"/>
    <w:rsid w:val="00024101"/>
    <w:rsid w:val="00050AB2"/>
    <w:rsid w:val="00062DE4"/>
    <w:rsid w:val="0007460A"/>
    <w:rsid w:val="00077442"/>
    <w:rsid w:val="000B6114"/>
    <w:rsid w:val="000C7951"/>
    <w:rsid w:val="000D2DAC"/>
    <w:rsid w:val="000E3E4E"/>
    <w:rsid w:val="000F4682"/>
    <w:rsid w:val="00112048"/>
    <w:rsid w:val="001415FC"/>
    <w:rsid w:val="00152766"/>
    <w:rsid w:val="001719D7"/>
    <w:rsid w:val="001726A3"/>
    <w:rsid w:val="00172E81"/>
    <w:rsid w:val="001B06D2"/>
    <w:rsid w:val="001B267A"/>
    <w:rsid w:val="001D2990"/>
    <w:rsid w:val="001E195C"/>
    <w:rsid w:val="00202A15"/>
    <w:rsid w:val="00235109"/>
    <w:rsid w:val="00236C14"/>
    <w:rsid w:val="002440A8"/>
    <w:rsid w:val="002467C6"/>
    <w:rsid w:val="002724FD"/>
    <w:rsid w:val="00297C31"/>
    <w:rsid w:val="002A5770"/>
    <w:rsid w:val="002B0F99"/>
    <w:rsid w:val="002D3FA6"/>
    <w:rsid w:val="002E4016"/>
    <w:rsid w:val="002E7C6B"/>
    <w:rsid w:val="00305142"/>
    <w:rsid w:val="00314DBE"/>
    <w:rsid w:val="003202A4"/>
    <w:rsid w:val="003418E3"/>
    <w:rsid w:val="00351798"/>
    <w:rsid w:val="003B79D1"/>
    <w:rsid w:val="003E6A4A"/>
    <w:rsid w:val="003F0ABA"/>
    <w:rsid w:val="003F3EB9"/>
    <w:rsid w:val="003F6B57"/>
    <w:rsid w:val="00440A4B"/>
    <w:rsid w:val="004428D9"/>
    <w:rsid w:val="004611DE"/>
    <w:rsid w:val="00463193"/>
    <w:rsid w:val="00466528"/>
    <w:rsid w:val="004762C3"/>
    <w:rsid w:val="004867C9"/>
    <w:rsid w:val="004E05D4"/>
    <w:rsid w:val="004E5642"/>
    <w:rsid w:val="004E7911"/>
    <w:rsid w:val="005037C6"/>
    <w:rsid w:val="0054171C"/>
    <w:rsid w:val="00542120"/>
    <w:rsid w:val="00542F8E"/>
    <w:rsid w:val="005746DE"/>
    <w:rsid w:val="00580022"/>
    <w:rsid w:val="005833D3"/>
    <w:rsid w:val="005B7362"/>
    <w:rsid w:val="005D625F"/>
    <w:rsid w:val="005D68FA"/>
    <w:rsid w:val="005F15E3"/>
    <w:rsid w:val="00613AE9"/>
    <w:rsid w:val="00615CC5"/>
    <w:rsid w:val="00625131"/>
    <w:rsid w:val="006258D6"/>
    <w:rsid w:val="00627804"/>
    <w:rsid w:val="006359E2"/>
    <w:rsid w:val="00675D3A"/>
    <w:rsid w:val="006C0522"/>
    <w:rsid w:val="006D461F"/>
    <w:rsid w:val="006D7928"/>
    <w:rsid w:val="0070349F"/>
    <w:rsid w:val="00723005"/>
    <w:rsid w:val="00733A5F"/>
    <w:rsid w:val="007441B3"/>
    <w:rsid w:val="0076420D"/>
    <w:rsid w:val="00771CDA"/>
    <w:rsid w:val="00796B67"/>
    <w:rsid w:val="007D4509"/>
    <w:rsid w:val="007D4900"/>
    <w:rsid w:val="007E29FA"/>
    <w:rsid w:val="007F3E10"/>
    <w:rsid w:val="00800283"/>
    <w:rsid w:val="00805E53"/>
    <w:rsid w:val="0082417A"/>
    <w:rsid w:val="00826081"/>
    <w:rsid w:val="00834076"/>
    <w:rsid w:val="0086688C"/>
    <w:rsid w:val="008811CD"/>
    <w:rsid w:val="00884DF8"/>
    <w:rsid w:val="008B59B0"/>
    <w:rsid w:val="008F6846"/>
    <w:rsid w:val="009242B2"/>
    <w:rsid w:val="00926136"/>
    <w:rsid w:val="009560D8"/>
    <w:rsid w:val="00960FC1"/>
    <w:rsid w:val="009920AB"/>
    <w:rsid w:val="009B330A"/>
    <w:rsid w:val="009C5044"/>
    <w:rsid w:val="009D2353"/>
    <w:rsid w:val="009D3C33"/>
    <w:rsid w:val="009F6A13"/>
    <w:rsid w:val="00A01F75"/>
    <w:rsid w:val="00A14CDD"/>
    <w:rsid w:val="00A2003C"/>
    <w:rsid w:val="00A21437"/>
    <w:rsid w:val="00A258C8"/>
    <w:rsid w:val="00A30971"/>
    <w:rsid w:val="00A34ABF"/>
    <w:rsid w:val="00A453C2"/>
    <w:rsid w:val="00A52C7C"/>
    <w:rsid w:val="00A56B21"/>
    <w:rsid w:val="00A75066"/>
    <w:rsid w:val="00AA08B3"/>
    <w:rsid w:val="00AC2206"/>
    <w:rsid w:val="00AD2B0C"/>
    <w:rsid w:val="00AE14EA"/>
    <w:rsid w:val="00AE62AD"/>
    <w:rsid w:val="00AE674E"/>
    <w:rsid w:val="00B01FB3"/>
    <w:rsid w:val="00B26B62"/>
    <w:rsid w:val="00B27F14"/>
    <w:rsid w:val="00B351B9"/>
    <w:rsid w:val="00B47547"/>
    <w:rsid w:val="00B56FF2"/>
    <w:rsid w:val="00B61367"/>
    <w:rsid w:val="00B8425F"/>
    <w:rsid w:val="00B852FA"/>
    <w:rsid w:val="00B866C8"/>
    <w:rsid w:val="00BB36AD"/>
    <w:rsid w:val="00BD0D69"/>
    <w:rsid w:val="00BD22A6"/>
    <w:rsid w:val="00BF2127"/>
    <w:rsid w:val="00BF48CD"/>
    <w:rsid w:val="00BF739F"/>
    <w:rsid w:val="00C078F4"/>
    <w:rsid w:val="00C2557C"/>
    <w:rsid w:val="00C36178"/>
    <w:rsid w:val="00C42733"/>
    <w:rsid w:val="00C47030"/>
    <w:rsid w:val="00C5361B"/>
    <w:rsid w:val="00C54CE6"/>
    <w:rsid w:val="00C72BD3"/>
    <w:rsid w:val="00CA3D35"/>
    <w:rsid w:val="00CA6E77"/>
    <w:rsid w:val="00CF1AB7"/>
    <w:rsid w:val="00D109B3"/>
    <w:rsid w:val="00D2608A"/>
    <w:rsid w:val="00D31374"/>
    <w:rsid w:val="00D3155A"/>
    <w:rsid w:val="00D40972"/>
    <w:rsid w:val="00D42E5B"/>
    <w:rsid w:val="00D52929"/>
    <w:rsid w:val="00D74440"/>
    <w:rsid w:val="00D86347"/>
    <w:rsid w:val="00D87179"/>
    <w:rsid w:val="00D94027"/>
    <w:rsid w:val="00D95781"/>
    <w:rsid w:val="00DB2E7B"/>
    <w:rsid w:val="00DB501D"/>
    <w:rsid w:val="00DB70CE"/>
    <w:rsid w:val="00DB7131"/>
    <w:rsid w:val="00DD597B"/>
    <w:rsid w:val="00DD5DD5"/>
    <w:rsid w:val="00DF647F"/>
    <w:rsid w:val="00E07178"/>
    <w:rsid w:val="00E15710"/>
    <w:rsid w:val="00E20221"/>
    <w:rsid w:val="00E43F99"/>
    <w:rsid w:val="00E56078"/>
    <w:rsid w:val="00E664E8"/>
    <w:rsid w:val="00E734ED"/>
    <w:rsid w:val="00E81D27"/>
    <w:rsid w:val="00E82084"/>
    <w:rsid w:val="00E83F98"/>
    <w:rsid w:val="00EA3862"/>
    <w:rsid w:val="00ED6106"/>
    <w:rsid w:val="00EF70D9"/>
    <w:rsid w:val="00F021E8"/>
    <w:rsid w:val="00F042E8"/>
    <w:rsid w:val="00F046B7"/>
    <w:rsid w:val="00F16494"/>
    <w:rsid w:val="00F1672A"/>
    <w:rsid w:val="00F64069"/>
    <w:rsid w:val="00F7557F"/>
    <w:rsid w:val="00FB468F"/>
    <w:rsid w:val="00FC5E54"/>
    <w:rsid w:val="00FC6C7D"/>
    <w:rsid w:val="00FD054E"/>
    <w:rsid w:val="00FD32C8"/>
    <w:rsid w:val="00FE1DBB"/>
    <w:rsid w:val="00FE33BB"/>
    <w:rsid w:val="00FE3520"/>
    <w:rsid w:val="00FE5F65"/>
    <w:rsid w:val="00FF1482"/>
    <w:rsid w:val="00FF452A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EE4B-70B2-4EF9-A535-44D33C57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Албена Цветкова</cp:lastModifiedBy>
  <cp:revision>10</cp:revision>
  <cp:lastPrinted>2018-03-25T04:03:00Z</cp:lastPrinted>
  <dcterms:created xsi:type="dcterms:W3CDTF">2018-02-21T07:40:00Z</dcterms:created>
  <dcterms:modified xsi:type="dcterms:W3CDTF">2018-04-16T15:29:00Z</dcterms:modified>
</cp:coreProperties>
</file>