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8E" w:rsidRPr="00137B89" w:rsidRDefault="003A218E" w:rsidP="000E5715">
      <w:pPr>
        <w:spacing w:before="240" w:after="0" w:line="276" w:lineRule="auto"/>
        <w:jc w:val="both"/>
        <w:rPr>
          <w:rFonts w:eastAsia="Times New Roman" w:cs="Times New Roman"/>
          <w:sz w:val="28"/>
          <w:lang w:val="bg-BG"/>
        </w:rPr>
      </w:pPr>
      <w:r w:rsidRPr="00137B89">
        <w:rPr>
          <w:noProof/>
          <w:sz w:val="28"/>
          <w:lang w:val="bg-BG" w:eastAsia="bg-BG"/>
        </w:rPr>
        <w:drawing>
          <wp:anchor distT="0" distB="0" distL="114300" distR="114300" simplePos="0" relativeHeight="251659264" behindDoc="1" locked="0" layoutInCell="1" allowOverlap="1" wp14:anchorId="5CAFC16F" wp14:editId="5D9CAEE4">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172B1F">
        <w:rPr>
          <w:rFonts w:eastAsia="Times New Roman" w:cs="Times New Roman"/>
          <w:b/>
          <w:bCs/>
          <w:color w:val="000000"/>
          <w:sz w:val="28"/>
          <w:lang w:val="bg-BG"/>
        </w:rPr>
        <w:t>02005</w:t>
      </w:r>
      <w:r w:rsidR="000B5A4F" w:rsidRPr="00137B89">
        <w:rPr>
          <w:rFonts w:eastAsia="Times New Roman" w:cs="Times New Roman"/>
          <w:b/>
          <w:bCs/>
          <w:color w:val="000000"/>
          <w:sz w:val="28"/>
          <w:lang w:val="bg-BG"/>
        </w:rPr>
        <w:t xml:space="preserve"> </w:t>
      </w:r>
      <w:r w:rsidR="00172B1F">
        <w:rPr>
          <w:rFonts w:eastAsia="Times New Roman" w:cs="Times New Roman"/>
          <w:b/>
          <w:bCs/>
          <w:color w:val="000000"/>
          <w:sz w:val="28"/>
          <w:lang w:val="bg-BG"/>
        </w:rPr>
        <w:t>Един милиард гладуващи</w:t>
      </w:r>
    </w:p>
    <w:p w:rsidR="003A218E" w:rsidRPr="00137B89" w:rsidRDefault="00BE2F36" w:rsidP="000E5715">
      <w:pPr>
        <w:spacing w:before="240" w:after="0" w:line="276" w:lineRule="auto"/>
        <w:jc w:val="both"/>
        <w:rPr>
          <w:rFonts w:eastAsia="Times New Roman" w:cs="Times New Roman"/>
          <w:b/>
          <w:lang w:val="bg-BG"/>
        </w:rPr>
      </w:pPr>
      <w:r w:rsidRPr="00137B89">
        <w:rPr>
          <w:rFonts w:eastAsia="Times New Roman" w:cs="Times New Roman"/>
          <w:b/>
          <w:color w:val="000000"/>
          <w:lang w:val="bg-BG"/>
        </w:rPr>
        <w:t>Клас: 2</w:t>
      </w:r>
      <w:r w:rsidRPr="00137B89">
        <w:rPr>
          <w:rFonts w:eastAsia="Times New Roman" w:cs="Times New Roman"/>
          <w:b/>
          <w:color w:val="000000"/>
          <w:vertAlign w:val="superscript"/>
          <w:lang w:val="bg-BG"/>
        </w:rPr>
        <w:t>р</w:t>
      </w:r>
      <w:r w:rsidR="001A32BA" w:rsidRPr="00137B89">
        <w:rPr>
          <w:rFonts w:eastAsia="Times New Roman" w:cs="Times New Roman"/>
          <w:b/>
          <w:color w:val="000000"/>
          <w:vertAlign w:val="superscript"/>
          <w:lang w:val="bg-BG"/>
        </w:rPr>
        <w:t>и</w:t>
      </w:r>
      <w:r w:rsidR="003A7657" w:rsidRPr="00137B89">
        <w:rPr>
          <w:rFonts w:eastAsia="Times New Roman" w:cs="Times New Roman"/>
          <w:b/>
          <w:color w:val="000000"/>
          <w:vertAlign w:val="superscript"/>
          <w:lang w:val="bg-BG"/>
        </w:rPr>
        <w:t xml:space="preserve"> </w:t>
      </w:r>
    </w:p>
    <w:p w:rsidR="00BE70CE" w:rsidRPr="00137B89" w:rsidRDefault="00172B1F" w:rsidP="000E5715">
      <w:pPr>
        <w:spacing w:before="240" w:after="0" w:line="276" w:lineRule="auto"/>
        <w:jc w:val="both"/>
        <w:rPr>
          <w:rFonts w:eastAsia="Times New Roman" w:cs="Times New Roman"/>
          <w:b/>
          <w:bCs/>
          <w:i/>
          <w:color w:val="000000"/>
          <w:lang w:val="bg-BG"/>
        </w:rPr>
      </w:pPr>
      <w:r w:rsidRPr="00172B1F">
        <w:rPr>
          <w:rFonts w:eastAsia="Times New Roman" w:cs="Times New Roman"/>
          <w:b/>
          <w:bCs/>
          <w:i/>
          <w:color w:val="000000"/>
          <w:lang w:val="bg-BG"/>
        </w:rPr>
        <w:t xml:space="preserve">Урокът включва </w:t>
      </w:r>
      <w:r w:rsidR="006C7C43">
        <w:rPr>
          <w:rFonts w:eastAsia="Times New Roman" w:cs="Times New Roman"/>
          <w:b/>
          <w:bCs/>
          <w:i/>
          <w:color w:val="000000"/>
          <w:lang w:val="bg-BG"/>
        </w:rPr>
        <w:t>симулация - игра</w:t>
      </w:r>
      <w:r w:rsidRPr="00172B1F">
        <w:rPr>
          <w:rFonts w:eastAsia="Times New Roman" w:cs="Times New Roman"/>
          <w:b/>
          <w:bCs/>
          <w:i/>
          <w:color w:val="000000"/>
          <w:lang w:val="bg-BG"/>
        </w:rPr>
        <w:t xml:space="preserve">, която помага на децата да разберат колко хора по света страдат от нередовно и недостатъчно хранене. </w:t>
      </w:r>
      <w:r w:rsidR="006C7C43">
        <w:rPr>
          <w:rFonts w:eastAsia="Times New Roman" w:cs="Times New Roman"/>
          <w:b/>
          <w:bCs/>
          <w:i/>
          <w:color w:val="000000"/>
          <w:lang w:val="bg-BG"/>
        </w:rPr>
        <w:t>Играта</w:t>
      </w:r>
      <w:r w:rsidRPr="00172B1F">
        <w:rPr>
          <w:rFonts w:eastAsia="Times New Roman" w:cs="Times New Roman"/>
          <w:b/>
          <w:bCs/>
          <w:i/>
          <w:color w:val="000000"/>
          <w:lang w:val="bg-BG"/>
        </w:rPr>
        <w:t xml:space="preserve"> цели да събуди съпричастност към несправедливото и/или неравно разпределение на храната в световен мащаб. Децата научават, че храната не е разпределена поравно и обсъждат какво мислят, че могат да направят, за да разрешат проблема.</w:t>
      </w:r>
    </w:p>
    <w:p w:rsidR="003A218E" w:rsidRPr="00137B89" w:rsidRDefault="003A218E" w:rsidP="000E5715">
      <w:pPr>
        <w:spacing w:before="240" w:after="0" w:line="276" w:lineRule="auto"/>
        <w:jc w:val="both"/>
        <w:rPr>
          <w:rFonts w:eastAsia="Times New Roman" w:cs="Times New Roman"/>
          <w:lang w:val="bg-BG"/>
        </w:rPr>
      </w:pPr>
      <w:r w:rsidRPr="00137B89">
        <w:rPr>
          <w:rFonts w:eastAsia="Times New Roman" w:cs="Times New Roman"/>
          <w:b/>
          <w:bCs/>
          <w:color w:val="000000"/>
          <w:lang w:val="bg-BG"/>
        </w:rPr>
        <w:t>Продължителност</w:t>
      </w:r>
      <w:r w:rsidR="001A32BA" w:rsidRPr="00137B89">
        <w:rPr>
          <w:rFonts w:eastAsia="Times New Roman" w:cs="Times New Roman"/>
          <w:b/>
          <w:bCs/>
          <w:color w:val="000000"/>
          <w:lang w:val="bg-BG"/>
        </w:rPr>
        <w:t xml:space="preserve">: </w:t>
      </w:r>
      <w:r w:rsidR="00172B1F">
        <w:rPr>
          <w:rFonts w:eastAsia="Times New Roman" w:cs="Times New Roman"/>
          <w:color w:val="000000"/>
          <w:lang w:val="bg-BG"/>
        </w:rPr>
        <w:t>Две</w:t>
      </w:r>
      <w:r w:rsidR="00BE2F36" w:rsidRPr="00137B89">
        <w:rPr>
          <w:rFonts w:eastAsia="Times New Roman" w:cs="Times New Roman"/>
          <w:color w:val="000000"/>
          <w:lang w:val="bg-BG"/>
        </w:rPr>
        <w:t xml:space="preserve"> </w:t>
      </w:r>
      <w:r w:rsidR="00AD1388" w:rsidRPr="00137B89">
        <w:rPr>
          <w:rFonts w:eastAsia="Times New Roman" w:cs="Times New Roman"/>
          <w:color w:val="000000"/>
          <w:lang w:val="bg-BG"/>
        </w:rPr>
        <w:t>заняти</w:t>
      </w:r>
      <w:r w:rsidR="00172B1F">
        <w:rPr>
          <w:rFonts w:eastAsia="Times New Roman" w:cs="Times New Roman"/>
          <w:color w:val="000000"/>
          <w:lang w:val="bg-BG"/>
        </w:rPr>
        <w:t>я</w:t>
      </w:r>
      <w:r w:rsidR="00AA5C3C" w:rsidRPr="00137B89">
        <w:rPr>
          <w:rFonts w:eastAsia="Times New Roman" w:cs="Times New Roman"/>
          <w:color w:val="000000"/>
          <w:lang w:val="bg-BG"/>
        </w:rPr>
        <w:t xml:space="preserve"> по 40 минути</w:t>
      </w:r>
    </w:p>
    <w:p w:rsidR="003A218E" w:rsidRPr="00137B89" w:rsidRDefault="003A218E" w:rsidP="000E5715">
      <w:pPr>
        <w:spacing w:before="240" w:after="0" w:line="276" w:lineRule="auto"/>
        <w:jc w:val="both"/>
        <w:rPr>
          <w:rFonts w:eastAsia="Times New Roman" w:cs="Times New Roman"/>
          <w:lang w:val="bg-BG"/>
        </w:rPr>
      </w:pPr>
      <w:r w:rsidRPr="00137B89">
        <w:rPr>
          <w:rFonts w:eastAsia="Times New Roman" w:cs="Times New Roman"/>
          <w:b/>
          <w:bCs/>
          <w:color w:val="000000"/>
          <w:lang w:val="bg-BG"/>
        </w:rPr>
        <w:t>Цели</w:t>
      </w:r>
      <w:r w:rsidR="001A32BA" w:rsidRPr="00137B89">
        <w:rPr>
          <w:rFonts w:eastAsia="Times New Roman" w:cs="Times New Roman"/>
          <w:b/>
          <w:bCs/>
          <w:color w:val="000000"/>
          <w:lang w:val="bg-BG"/>
        </w:rPr>
        <w:t>:</w:t>
      </w:r>
      <w:r w:rsidRPr="00137B89">
        <w:rPr>
          <w:rFonts w:eastAsia="Times New Roman" w:cs="Times New Roman"/>
          <w:b/>
          <w:bCs/>
          <w:color w:val="000000"/>
          <w:lang w:val="bg-BG"/>
        </w:rPr>
        <w:t> </w:t>
      </w:r>
    </w:p>
    <w:p w:rsid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Да се обобщят и изведат на по-високо равнище знанията на учениците за нуждите на растенията и хората от храна;</w:t>
      </w:r>
    </w:p>
    <w:p w:rsid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Да се разширят представите на учениците за понятията „глад“, „гладуващ“, „редовно и достатъчно хранене“;</w:t>
      </w:r>
    </w:p>
    <w:p w:rsid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Да се формират представи за несправедливото разпределение на храната по света и да се обсъдят възможни решения на този проблем;</w:t>
      </w:r>
    </w:p>
    <w:p w:rsidR="0008423A"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Подтикване към съпричастност у учениците към хората, които нямат достатъчно храна, за да бъдат здрави</w:t>
      </w:r>
    </w:p>
    <w:p w:rsidR="00172B1F" w:rsidRPr="00137B89" w:rsidRDefault="00172B1F" w:rsidP="006D22AC">
      <w:pPr>
        <w:spacing w:after="0" w:line="276" w:lineRule="auto"/>
        <w:jc w:val="both"/>
        <w:rPr>
          <w:rFonts w:cs="Times New Roman"/>
          <w:color w:val="000000" w:themeColor="text1"/>
          <w:szCs w:val="28"/>
          <w:lang w:val="bg-BG"/>
        </w:rPr>
      </w:pPr>
    </w:p>
    <w:p w:rsidR="00BE2F36" w:rsidRPr="00137B89" w:rsidRDefault="00BE2F36" w:rsidP="0008423A">
      <w:pPr>
        <w:tabs>
          <w:tab w:val="left" w:pos="1455"/>
        </w:tabs>
        <w:spacing w:after="0" w:line="276" w:lineRule="auto"/>
        <w:rPr>
          <w:rFonts w:eastAsia="Times New Roman" w:cs="Times New Roman"/>
          <w:b/>
          <w:bCs/>
          <w:color w:val="000000"/>
          <w:lang w:val="bg-BG"/>
        </w:rPr>
      </w:pPr>
      <w:r w:rsidRPr="00137B89">
        <w:rPr>
          <w:rFonts w:eastAsia="Times New Roman" w:cs="Times New Roman"/>
          <w:b/>
          <w:bCs/>
          <w:color w:val="000000"/>
          <w:lang w:val="bg-BG"/>
        </w:rPr>
        <w:t>Очаквани резултати:</w:t>
      </w:r>
    </w:p>
    <w:p w:rsidR="00BE2F36" w:rsidRPr="00137B89" w:rsidRDefault="00BE2F36" w:rsidP="0008423A">
      <w:pPr>
        <w:tabs>
          <w:tab w:val="left" w:pos="1455"/>
        </w:tabs>
        <w:spacing w:after="0" w:line="276" w:lineRule="auto"/>
        <w:rPr>
          <w:rFonts w:eastAsia="Times New Roman" w:cs="Times New Roman"/>
          <w:bCs/>
          <w:i/>
          <w:color w:val="000000"/>
          <w:lang w:val="bg-BG"/>
        </w:rPr>
      </w:pPr>
      <w:r w:rsidRPr="00137B89">
        <w:rPr>
          <w:rFonts w:eastAsia="Times New Roman" w:cs="Times New Roman"/>
          <w:bCs/>
          <w:i/>
          <w:color w:val="000000"/>
          <w:lang w:val="bg-BG"/>
        </w:rPr>
        <w:t>Учениците ще:</w:t>
      </w:r>
    </w:p>
    <w:p w:rsidR="00172B1F" w:rsidRP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 xml:space="preserve">сравнят нуждите на дадено растение с нуждите на човек </w:t>
      </w:r>
      <w:r w:rsidR="00CC12C7">
        <w:rPr>
          <w:rFonts w:cs="Times New Roman"/>
          <w:color w:val="000000" w:themeColor="text1"/>
          <w:szCs w:val="28"/>
          <w:lang w:val="bg-BG"/>
        </w:rPr>
        <w:t>от храна</w:t>
      </w:r>
      <w:r w:rsidRPr="00172B1F">
        <w:rPr>
          <w:rFonts w:cs="Times New Roman"/>
          <w:color w:val="000000" w:themeColor="text1"/>
          <w:szCs w:val="28"/>
          <w:lang w:val="bg-BG"/>
        </w:rPr>
        <w:t>;</w:t>
      </w:r>
    </w:p>
    <w:p w:rsidR="00172B1F" w:rsidRP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сравнят понятията „глад“ и „редовно и достатъчно хранене“ чрез симулация;</w:t>
      </w:r>
    </w:p>
    <w:p w:rsidR="00172B1F" w:rsidRP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броят, правят предположения и използват решения на проблема, за да оценят приблизително броя души, които срещат недостиг на храна;</w:t>
      </w:r>
    </w:p>
    <w:p w:rsidR="00172B1F" w:rsidRPr="00172B1F"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свържат достъпа до задоволителна здравословна храна с човешкото благосъстояние;</w:t>
      </w:r>
    </w:p>
    <w:p w:rsidR="00BE2F36" w:rsidRPr="00137B89" w:rsidRDefault="00172B1F" w:rsidP="00172B1F">
      <w:pPr>
        <w:pStyle w:val="ListParagraph"/>
        <w:numPr>
          <w:ilvl w:val="0"/>
          <w:numId w:val="2"/>
        </w:numPr>
        <w:spacing w:after="0" w:line="276" w:lineRule="auto"/>
        <w:jc w:val="both"/>
        <w:rPr>
          <w:rFonts w:cs="Times New Roman"/>
          <w:color w:val="000000" w:themeColor="text1"/>
          <w:szCs w:val="28"/>
          <w:lang w:val="bg-BG"/>
        </w:rPr>
      </w:pPr>
      <w:r w:rsidRPr="00172B1F">
        <w:rPr>
          <w:rFonts w:cs="Times New Roman"/>
          <w:color w:val="000000" w:themeColor="text1"/>
          <w:szCs w:val="28"/>
          <w:lang w:val="bg-BG"/>
        </w:rPr>
        <w:t>проявяват съпричастност към хората, които нямат достатъчно храна, за да бъдат здрави.</w:t>
      </w:r>
    </w:p>
    <w:p w:rsidR="00BE2F36" w:rsidRPr="00137B89" w:rsidRDefault="00BE2F36" w:rsidP="00BE2F36">
      <w:pPr>
        <w:pStyle w:val="ListParagraph"/>
        <w:spacing w:after="0" w:line="276" w:lineRule="auto"/>
        <w:jc w:val="both"/>
        <w:rPr>
          <w:rFonts w:cs="Times New Roman"/>
          <w:color w:val="000000" w:themeColor="text1"/>
          <w:szCs w:val="28"/>
          <w:lang w:val="bg-BG"/>
        </w:rPr>
      </w:pPr>
    </w:p>
    <w:p w:rsidR="003A218E" w:rsidRPr="00137B89" w:rsidRDefault="003A218E" w:rsidP="0008423A">
      <w:pPr>
        <w:tabs>
          <w:tab w:val="left" w:pos="1455"/>
        </w:tabs>
        <w:spacing w:after="0" w:line="276" w:lineRule="auto"/>
        <w:rPr>
          <w:rFonts w:eastAsia="Times New Roman" w:cs="Times New Roman"/>
          <w:b/>
          <w:bCs/>
          <w:color w:val="000000"/>
          <w:lang w:val="bg-BG"/>
        </w:rPr>
      </w:pPr>
      <w:r w:rsidRPr="00137B89">
        <w:rPr>
          <w:rFonts w:eastAsia="Times New Roman" w:cs="Times New Roman"/>
          <w:b/>
          <w:bCs/>
          <w:color w:val="000000"/>
          <w:lang w:val="bg-BG"/>
        </w:rPr>
        <w:t>Материали</w:t>
      </w:r>
      <w:r w:rsidR="001A32BA" w:rsidRPr="00137B89">
        <w:rPr>
          <w:rFonts w:eastAsia="Times New Roman" w:cs="Times New Roman"/>
          <w:b/>
          <w:bCs/>
          <w:color w:val="000000"/>
          <w:lang w:val="bg-BG"/>
        </w:rPr>
        <w:t>:</w:t>
      </w:r>
      <w:r w:rsidRPr="00137B89">
        <w:rPr>
          <w:rFonts w:eastAsia="Times New Roman" w:cs="Times New Roman"/>
          <w:b/>
          <w:bCs/>
          <w:color w:val="000000"/>
          <w:lang w:val="bg-BG"/>
        </w:rPr>
        <w:t> </w:t>
      </w:r>
    </w:p>
    <w:p w:rsidR="009E5D1B" w:rsidRPr="009E5D1B" w:rsidRDefault="009E5D1B" w:rsidP="009E5D1B">
      <w:pPr>
        <w:pStyle w:val="ListParagraph"/>
        <w:numPr>
          <w:ilvl w:val="0"/>
          <w:numId w:val="2"/>
        </w:numPr>
        <w:spacing w:after="0" w:line="276" w:lineRule="auto"/>
        <w:jc w:val="both"/>
        <w:rPr>
          <w:rFonts w:cs="Times New Roman"/>
          <w:color w:val="000000" w:themeColor="text1"/>
          <w:szCs w:val="28"/>
          <w:lang w:val="bg-BG"/>
        </w:rPr>
      </w:pPr>
      <w:r w:rsidRPr="009E5D1B">
        <w:rPr>
          <w:rFonts w:cs="Times New Roman"/>
          <w:color w:val="000000" w:themeColor="text1"/>
          <w:szCs w:val="28"/>
          <w:lang w:val="bg-BG"/>
        </w:rPr>
        <w:t xml:space="preserve">малко, здраво растение; </w:t>
      </w:r>
    </w:p>
    <w:p w:rsidR="009E5D1B" w:rsidRPr="009E5D1B" w:rsidRDefault="009E5D1B" w:rsidP="009E5D1B">
      <w:pPr>
        <w:pStyle w:val="ListParagraph"/>
        <w:numPr>
          <w:ilvl w:val="0"/>
          <w:numId w:val="2"/>
        </w:numPr>
        <w:spacing w:after="0" w:line="276" w:lineRule="auto"/>
        <w:jc w:val="both"/>
        <w:rPr>
          <w:rFonts w:cs="Times New Roman"/>
          <w:color w:val="000000" w:themeColor="text1"/>
          <w:szCs w:val="28"/>
          <w:lang w:val="bg-BG"/>
        </w:rPr>
      </w:pPr>
      <w:r w:rsidRPr="009E5D1B">
        <w:rPr>
          <w:rFonts w:cs="Times New Roman"/>
          <w:color w:val="000000" w:themeColor="text1"/>
          <w:szCs w:val="28"/>
          <w:lang w:val="bg-BG"/>
        </w:rPr>
        <w:t>малко растение, което е извадено от почвата и е повехнало;</w:t>
      </w:r>
    </w:p>
    <w:p w:rsidR="009E5D1B" w:rsidRPr="009E5D1B" w:rsidRDefault="009E5D1B" w:rsidP="009E5D1B">
      <w:pPr>
        <w:pStyle w:val="ListParagraph"/>
        <w:numPr>
          <w:ilvl w:val="0"/>
          <w:numId w:val="2"/>
        </w:numPr>
        <w:spacing w:after="0" w:line="276" w:lineRule="auto"/>
        <w:jc w:val="both"/>
        <w:rPr>
          <w:rFonts w:cs="Times New Roman"/>
          <w:color w:val="000000" w:themeColor="text1"/>
          <w:szCs w:val="28"/>
          <w:lang w:val="bg-BG"/>
        </w:rPr>
      </w:pPr>
      <w:r w:rsidRPr="009E5D1B">
        <w:rPr>
          <w:rFonts w:cs="Times New Roman"/>
          <w:color w:val="000000" w:themeColor="text1"/>
          <w:szCs w:val="28"/>
          <w:lang w:val="bg-BG"/>
        </w:rPr>
        <w:t>малки помощни предмети като мъниста или математически кубчета;</w:t>
      </w:r>
    </w:p>
    <w:p w:rsidR="009E5D1B" w:rsidRPr="009E5D1B" w:rsidRDefault="009E5D1B" w:rsidP="009E5D1B">
      <w:pPr>
        <w:pStyle w:val="ListParagraph"/>
        <w:numPr>
          <w:ilvl w:val="0"/>
          <w:numId w:val="2"/>
        </w:numPr>
        <w:spacing w:after="0" w:line="276" w:lineRule="auto"/>
        <w:jc w:val="both"/>
        <w:rPr>
          <w:rFonts w:cs="Times New Roman"/>
          <w:color w:val="000000" w:themeColor="text1"/>
          <w:szCs w:val="28"/>
          <w:lang w:val="bg-BG"/>
        </w:rPr>
      </w:pPr>
      <w:r w:rsidRPr="009E5D1B">
        <w:rPr>
          <w:rFonts w:cs="Times New Roman"/>
          <w:color w:val="000000" w:themeColor="text1"/>
          <w:szCs w:val="28"/>
          <w:lang w:val="bg-BG"/>
        </w:rPr>
        <w:t>седем броя от Приложение 1: Схема с дните от седмицата</w:t>
      </w:r>
      <w:r>
        <w:rPr>
          <w:rFonts w:cs="Times New Roman"/>
          <w:color w:val="000000" w:themeColor="text1"/>
          <w:szCs w:val="28"/>
          <w:lang w:val="bg-BG"/>
        </w:rPr>
        <w:t>.</w:t>
      </w:r>
    </w:p>
    <w:p w:rsidR="00E34F95" w:rsidRPr="00137B89" w:rsidRDefault="00E34F95" w:rsidP="009E5D1B">
      <w:pPr>
        <w:pStyle w:val="ListParagraph"/>
        <w:spacing w:after="0" w:line="276" w:lineRule="auto"/>
        <w:jc w:val="both"/>
        <w:rPr>
          <w:rFonts w:cs="Times New Roman"/>
          <w:color w:val="000000" w:themeColor="text1"/>
          <w:szCs w:val="28"/>
          <w:lang w:val="bg-BG"/>
        </w:rPr>
      </w:pPr>
    </w:p>
    <w:p w:rsidR="009E5D1B" w:rsidRPr="009E5D1B" w:rsidRDefault="009E5D1B" w:rsidP="009E5D1B">
      <w:pPr>
        <w:tabs>
          <w:tab w:val="left" w:pos="1455"/>
        </w:tabs>
        <w:spacing w:after="0" w:line="276" w:lineRule="auto"/>
        <w:rPr>
          <w:rFonts w:eastAsia="Times New Roman" w:cs="Times New Roman"/>
          <w:b/>
          <w:bCs/>
          <w:color w:val="000000"/>
          <w:lang w:val="bg-BG"/>
        </w:rPr>
      </w:pPr>
      <w:r w:rsidRPr="009E5D1B">
        <w:rPr>
          <w:rFonts w:eastAsia="Times New Roman" w:cs="Times New Roman"/>
          <w:b/>
          <w:bCs/>
          <w:color w:val="000000"/>
          <w:lang w:val="bg-BG"/>
        </w:rPr>
        <w:lastRenderedPageBreak/>
        <w:t>Подготовка на преподавателя</w:t>
      </w:r>
      <w:r>
        <w:rPr>
          <w:rFonts w:eastAsia="Times New Roman" w:cs="Times New Roman"/>
          <w:b/>
          <w:bCs/>
          <w:color w:val="000000"/>
          <w:lang w:val="bg-BG"/>
        </w:rPr>
        <w:t>:</w:t>
      </w:r>
      <w:r w:rsidRPr="009E5D1B">
        <w:rPr>
          <w:rFonts w:eastAsia="Times New Roman" w:cs="Times New Roman"/>
          <w:b/>
          <w:bCs/>
          <w:color w:val="000000"/>
          <w:lang w:val="bg-BG"/>
        </w:rPr>
        <w:t> </w:t>
      </w:r>
    </w:p>
    <w:p w:rsidR="009E5D1B" w:rsidRPr="009E5D1B" w:rsidRDefault="009E5D1B" w:rsidP="009E5D1B">
      <w:pPr>
        <w:shd w:val="clear" w:color="auto" w:fill="FFFFFF"/>
        <w:jc w:val="both"/>
        <w:rPr>
          <w:rFonts w:eastAsia="Times New Roman" w:cs="Times New Roman"/>
          <w:color w:val="000000" w:themeColor="text1"/>
          <w:lang w:val="bg-BG"/>
        </w:rPr>
      </w:pPr>
      <w:r w:rsidRPr="009E5D1B">
        <w:rPr>
          <w:rFonts w:eastAsia="Times New Roman" w:cs="Times New Roman"/>
          <w:color w:val="000000" w:themeColor="text1"/>
          <w:lang w:val="bg-BG"/>
        </w:rPr>
        <w:t>Забележка</w:t>
      </w:r>
      <w:r w:rsidRPr="009E5D1B">
        <w:rPr>
          <w:rFonts w:eastAsia="Times New Roman" w:cs="Times New Roman"/>
          <w:b/>
          <w:bCs/>
          <w:color w:val="000000" w:themeColor="text1"/>
          <w:lang w:val="bg-BG"/>
        </w:rPr>
        <w:t>:</w:t>
      </w:r>
      <w:r w:rsidRPr="009E5D1B">
        <w:rPr>
          <w:rFonts w:eastAsia="Times New Roman" w:cs="Times New Roman"/>
          <w:color w:val="000000" w:themeColor="text1"/>
        </w:rPr>
        <w:t> </w:t>
      </w:r>
      <w:r w:rsidRPr="009E5D1B">
        <w:rPr>
          <w:rFonts w:eastAsia="Times New Roman" w:cs="Times New Roman"/>
          <w:color w:val="000000" w:themeColor="text1"/>
          <w:lang w:val="bg-BG"/>
        </w:rPr>
        <w:t>чрез тази дейност учениците научават от първа ръка за несправедливото разпределение на храната по света. Тъй като децата са малки, по време на дейност</w:t>
      </w:r>
      <w:r w:rsidR="00312146">
        <w:rPr>
          <w:rFonts w:eastAsia="Times New Roman" w:cs="Times New Roman"/>
          <w:color w:val="000000" w:themeColor="text1"/>
          <w:lang w:val="bg-BG"/>
        </w:rPr>
        <w:t>т</w:t>
      </w:r>
      <w:r w:rsidRPr="009E5D1B">
        <w:rPr>
          <w:rFonts w:eastAsia="Times New Roman" w:cs="Times New Roman"/>
          <w:color w:val="000000" w:themeColor="text1"/>
          <w:lang w:val="bg-BG"/>
        </w:rPr>
        <w:t>а се използват помощни предмети, които обозначават храненията.</w:t>
      </w:r>
    </w:p>
    <w:p w:rsidR="009E5D1B" w:rsidRPr="009E5D1B" w:rsidRDefault="009E5D1B" w:rsidP="009E5D1B">
      <w:pPr>
        <w:shd w:val="clear" w:color="auto" w:fill="FFFFFF"/>
        <w:jc w:val="both"/>
        <w:rPr>
          <w:rFonts w:eastAsia="Times New Roman" w:cs="Times New Roman"/>
          <w:color w:val="000000" w:themeColor="text1"/>
          <w:lang w:val="bg-BG"/>
        </w:rPr>
      </w:pPr>
      <w:r w:rsidRPr="009E5D1B">
        <w:rPr>
          <w:rFonts w:eastAsia="Times New Roman" w:cs="Times New Roman"/>
          <w:color w:val="000000" w:themeColor="text1"/>
          <w:lang w:val="bg-BG"/>
        </w:rPr>
        <w:t>За да се подготвите за преброяването, можете предварително да отброите помощните предмети в картонени чашки или малки пликчета. Ще са необходими седем чашки, пълни със следния брой: 4, 7, 10, 14, 16, 21 и 28 от помощните предмети.</w:t>
      </w:r>
    </w:p>
    <w:p w:rsidR="009E5D1B" w:rsidRDefault="009E5D1B" w:rsidP="006D22AC">
      <w:pPr>
        <w:tabs>
          <w:tab w:val="left" w:pos="1455"/>
        </w:tabs>
        <w:spacing w:after="0" w:line="276" w:lineRule="auto"/>
        <w:rPr>
          <w:rFonts w:eastAsia="Times New Roman" w:cs="Times New Roman"/>
          <w:b/>
          <w:bCs/>
          <w:color w:val="000000"/>
          <w:lang w:val="bg-BG"/>
        </w:rPr>
      </w:pPr>
    </w:p>
    <w:p w:rsidR="006D22AC" w:rsidRPr="00137B89" w:rsidRDefault="00E34F95" w:rsidP="006D22AC">
      <w:pPr>
        <w:tabs>
          <w:tab w:val="left" w:pos="1455"/>
        </w:tabs>
        <w:spacing w:after="0" w:line="276" w:lineRule="auto"/>
        <w:rPr>
          <w:rFonts w:eastAsia="Times New Roman" w:cs="Times New Roman"/>
          <w:b/>
          <w:bCs/>
          <w:color w:val="000000"/>
          <w:lang w:val="bg-BG"/>
        </w:rPr>
      </w:pPr>
      <w:r w:rsidRPr="00137B89">
        <w:rPr>
          <w:rFonts w:eastAsia="Times New Roman" w:cs="Times New Roman"/>
          <w:b/>
          <w:bCs/>
          <w:color w:val="000000"/>
          <w:lang w:val="bg-BG"/>
        </w:rPr>
        <w:t>Речник:</w:t>
      </w:r>
    </w:p>
    <w:p w:rsidR="009E5D1B" w:rsidRPr="004B6DC6" w:rsidRDefault="009E5D1B" w:rsidP="004B6DC6">
      <w:pPr>
        <w:spacing w:after="0" w:line="276" w:lineRule="auto"/>
        <w:jc w:val="both"/>
        <w:rPr>
          <w:rFonts w:cs="Times New Roman"/>
          <w:color w:val="000000" w:themeColor="text1"/>
          <w:szCs w:val="28"/>
          <w:lang w:val="bg-BG"/>
        </w:rPr>
      </w:pPr>
      <w:r w:rsidRPr="004B6DC6">
        <w:rPr>
          <w:rFonts w:cs="Times New Roman"/>
          <w:b/>
          <w:color w:val="000000" w:themeColor="text1"/>
          <w:szCs w:val="28"/>
          <w:lang w:val="bg-BG"/>
        </w:rPr>
        <w:t>нередовно и недостатъчно хранене</w:t>
      </w:r>
      <w:r w:rsidRPr="004B6DC6">
        <w:rPr>
          <w:rFonts w:cs="Times New Roman"/>
          <w:color w:val="000000" w:themeColor="text1"/>
          <w:szCs w:val="28"/>
          <w:lang w:val="bg-BG"/>
        </w:rPr>
        <w:t>: рискът или страхът от липсата на постоянен достъп до храна, който да отговаря на потребностите и предпочитанията към храна на хората; липсата на сигурност дали ще има достатъчно храна или подходяща храна, за да може човек да се чувства сит, да расте и да бъде здрав;</w:t>
      </w:r>
    </w:p>
    <w:p w:rsidR="009E5D1B" w:rsidRPr="004B6DC6" w:rsidRDefault="009E5D1B" w:rsidP="004B6DC6">
      <w:pPr>
        <w:spacing w:after="0" w:line="276" w:lineRule="auto"/>
        <w:jc w:val="both"/>
        <w:rPr>
          <w:rFonts w:cs="Times New Roman"/>
          <w:color w:val="000000" w:themeColor="text1"/>
          <w:szCs w:val="28"/>
          <w:lang w:val="bg-BG"/>
        </w:rPr>
      </w:pPr>
      <w:r w:rsidRPr="004B6DC6">
        <w:rPr>
          <w:rFonts w:cs="Times New Roman"/>
          <w:b/>
          <w:color w:val="000000" w:themeColor="text1"/>
          <w:szCs w:val="28"/>
          <w:lang w:val="bg-BG"/>
        </w:rPr>
        <w:t>гладуващ:</w:t>
      </w:r>
      <w:r w:rsidRPr="004B6DC6">
        <w:rPr>
          <w:rFonts w:cs="Times New Roman"/>
          <w:color w:val="000000" w:themeColor="text1"/>
          <w:szCs w:val="28"/>
          <w:lang w:val="bg-BG"/>
        </w:rPr>
        <w:t xml:space="preserve"> отсъствието на достатъчно храна, за да може човек да расте и да бъде здрав;</w:t>
      </w:r>
    </w:p>
    <w:p w:rsidR="009E5D1B" w:rsidRPr="004B6DC6" w:rsidRDefault="009E5D1B" w:rsidP="004B6DC6">
      <w:pPr>
        <w:spacing w:after="0" w:line="276" w:lineRule="auto"/>
        <w:jc w:val="both"/>
        <w:rPr>
          <w:rFonts w:cs="Times New Roman"/>
          <w:color w:val="000000" w:themeColor="text1"/>
          <w:szCs w:val="28"/>
          <w:lang w:val="bg-BG"/>
        </w:rPr>
      </w:pPr>
      <w:r w:rsidRPr="004B6DC6">
        <w:rPr>
          <w:rFonts w:cs="Times New Roman"/>
          <w:b/>
          <w:color w:val="000000" w:themeColor="text1"/>
          <w:szCs w:val="28"/>
          <w:lang w:val="bg-BG"/>
        </w:rPr>
        <w:t>глад:</w:t>
      </w:r>
      <w:r w:rsidRPr="004B6DC6">
        <w:rPr>
          <w:rFonts w:cs="Times New Roman"/>
          <w:color w:val="000000" w:themeColor="text1"/>
          <w:szCs w:val="28"/>
          <w:lang w:val="bg-BG"/>
        </w:rPr>
        <w:t xml:space="preserve"> тревожното или неприятно усещане на празен стомах;</w:t>
      </w:r>
    </w:p>
    <w:p w:rsidR="006D22AC" w:rsidRDefault="009E5D1B" w:rsidP="004B6DC6">
      <w:pPr>
        <w:spacing w:after="0" w:line="276" w:lineRule="auto"/>
        <w:jc w:val="both"/>
        <w:rPr>
          <w:rFonts w:cs="Times New Roman"/>
          <w:color w:val="000000" w:themeColor="text1"/>
          <w:szCs w:val="28"/>
          <w:lang w:val="bg-BG"/>
        </w:rPr>
      </w:pPr>
      <w:r w:rsidRPr="004B6DC6">
        <w:rPr>
          <w:rFonts w:cs="Times New Roman"/>
          <w:b/>
          <w:color w:val="000000" w:themeColor="text1"/>
          <w:szCs w:val="28"/>
          <w:lang w:val="bg-BG"/>
        </w:rPr>
        <w:t>разпределение на храната:</w:t>
      </w:r>
      <w:r w:rsidRPr="004B6DC6">
        <w:rPr>
          <w:rFonts w:cs="Times New Roman"/>
          <w:color w:val="000000" w:themeColor="text1"/>
          <w:szCs w:val="28"/>
          <w:lang w:val="bg-BG"/>
        </w:rPr>
        <w:t xml:space="preserve"> метод на разпределяне или пренасяне на храни или напитки от едно място на друго – важна част от храненето на обществото.</w:t>
      </w:r>
    </w:p>
    <w:p w:rsidR="004B6DC6" w:rsidRDefault="004B6DC6" w:rsidP="004B6DC6">
      <w:pPr>
        <w:spacing w:after="0" w:line="276" w:lineRule="auto"/>
        <w:jc w:val="both"/>
        <w:rPr>
          <w:rFonts w:cs="Times New Roman"/>
          <w:color w:val="000000" w:themeColor="text1"/>
          <w:szCs w:val="28"/>
          <w:lang w:val="bg-BG"/>
        </w:rPr>
      </w:pPr>
    </w:p>
    <w:p w:rsidR="004B6DC6" w:rsidRPr="004B6DC6" w:rsidRDefault="004B6DC6" w:rsidP="004B6DC6">
      <w:pPr>
        <w:tabs>
          <w:tab w:val="left" w:pos="1455"/>
        </w:tabs>
        <w:spacing w:after="0" w:line="276" w:lineRule="auto"/>
        <w:rPr>
          <w:rFonts w:eastAsia="Times New Roman" w:cs="Times New Roman"/>
          <w:b/>
          <w:bCs/>
          <w:color w:val="000000"/>
          <w:lang w:val="bg-BG"/>
        </w:rPr>
      </w:pPr>
      <w:r w:rsidRPr="004B6DC6">
        <w:rPr>
          <w:rFonts w:eastAsia="Times New Roman" w:cs="Times New Roman"/>
          <w:b/>
          <w:bCs/>
          <w:color w:val="000000"/>
          <w:lang w:val="bg-BG"/>
        </w:rPr>
        <w:t>Дискусия:</w:t>
      </w:r>
    </w:p>
    <w:p w:rsidR="004B6DC6" w:rsidRPr="004B6DC6" w:rsidRDefault="004B6DC6" w:rsidP="004B6DC6">
      <w:pPr>
        <w:shd w:val="clear" w:color="auto" w:fill="FFFFFF"/>
        <w:jc w:val="both"/>
        <w:rPr>
          <w:rFonts w:eastAsia="Times New Roman" w:cs="Times New Roman"/>
          <w:color w:val="000000" w:themeColor="text1"/>
          <w:lang w:val="bg-BG"/>
        </w:rPr>
      </w:pPr>
      <w:r w:rsidRPr="004B6DC6">
        <w:rPr>
          <w:rFonts w:eastAsia="Times New Roman" w:cs="Times New Roman"/>
          <w:color w:val="000000" w:themeColor="text1"/>
          <w:lang w:val="bg-BG"/>
        </w:rPr>
        <w:t>По време на обсъждането след симулацията, помолете децата да нарисуват картинка, за да покажат какво чувстват или какво биха направили за един милиард гладуващи по света. Децата също така биха могли да сравняват тези един милиард гладуващи с познат предмет (различен от растение) и да посочат приликите. Така например, гладуващите по света са като автомобил. Поемат по пътя способни и силни като автомобила, но без надлежните грижи и храна (така както автомобилът се нуждае от поддръжка и бензин), нямат силите да проявят най-доброто от себе си.</w:t>
      </w:r>
    </w:p>
    <w:p w:rsidR="004B6DC6" w:rsidRPr="004B6DC6" w:rsidRDefault="004B6DC6" w:rsidP="004B6DC6">
      <w:pPr>
        <w:tabs>
          <w:tab w:val="left" w:pos="1455"/>
        </w:tabs>
        <w:spacing w:after="0" w:line="276" w:lineRule="auto"/>
        <w:rPr>
          <w:rFonts w:eastAsia="Times New Roman" w:cs="Times New Roman"/>
          <w:b/>
          <w:bCs/>
          <w:color w:val="000000"/>
          <w:lang w:val="bg-BG"/>
        </w:rPr>
      </w:pPr>
      <w:r w:rsidRPr="004B6DC6">
        <w:rPr>
          <w:rFonts w:eastAsia="Times New Roman" w:cs="Times New Roman"/>
          <w:b/>
          <w:bCs/>
          <w:color w:val="000000"/>
          <w:lang w:val="bg-BG"/>
        </w:rPr>
        <w:t>Библиография: </w:t>
      </w:r>
    </w:p>
    <w:p w:rsidR="004B6DC6" w:rsidRPr="004B6DC6" w:rsidRDefault="004B6DC6" w:rsidP="004B6DC6">
      <w:pPr>
        <w:pStyle w:val="ListParagraph"/>
        <w:numPr>
          <w:ilvl w:val="0"/>
          <w:numId w:val="2"/>
        </w:numPr>
        <w:spacing w:after="0" w:line="276" w:lineRule="auto"/>
        <w:jc w:val="both"/>
        <w:rPr>
          <w:rFonts w:cs="Times New Roman"/>
          <w:color w:val="000000" w:themeColor="text1"/>
          <w:szCs w:val="28"/>
          <w:lang w:val="bg-BG"/>
        </w:rPr>
      </w:pPr>
      <w:r w:rsidRPr="004B6DC6">
        <w:rPr>
          <w:rFonts w:cs="Times New Roman"/>
          <w:color w:val="000000" w:themeColor="text1"/>
          <w:szCs w:val="28"/>
          <w:lang w:val="bg-BG"/>
        </w:rPr>
        <w:t>Образователен филм на УНИЦЕФ  - „Най-големият урок в света“</w:t>
      </w:r>
    </w:p>
    <w:p w:rsidR="004B6DC6" w:rsidRPr="004B6DC6" w:rsidRDefault="004B6DC6" w:rsidP="004B6DC6">
      <w:pPr>
        <w:pStyle w:val="ListParagraph"/>
        <w:spacing w:after="0" w:line="276" w:lineRule="auto"/>
        <w:jc w:val="both"/>
        <w:rPr>
          <w:rFonts w:cs="Times New Roman"/>
          <w:color w:val="000000" w:themeColor="text1"/>
          <w:szCs w:val="28"/>
          <w:lang w:val="bg-BG"/>
        </w:rPr>
      </w:pPr>
      <w:r w:rsidRPr="004B6DC6">
        <w:rPr>
          <w:rFonts w:cs="Times New Roman"/>
          <w:color w:val="000000" w:themeColor="text1"/>
          <w:szCs w:val="28"/>
          <w:lang w:val="bg-BG"/>
        </w:rPr>
        <w:t xml:space="preserve">линк - </w:t>
      </w:r>
      <w:hyperlink r:id="rId10" w:history="1">
        <w:r w:rsidRPr="004B6DC6">
          <w:rPr>
            <w:color w:val="000000" w:themeColor="text1"/>
            <w:szCs w:val="28"/>
          </w:rPr>
          <w:t>https://www.youtube.com/watch?v=faKY8vO8mFs</w:t>
        </w:r>
      </w:hyperlink>
      <w:r w:rsidRPr="004B6DC6">
        <w:rPr>
          <w:szCs w:val="28"/>
        </w:rPr>
        <w:t xml:space="preserve"> </w:t>
      </w:r>
    </w:p>
    <w:p w:rsidR="004B6DC6" w:rsidRPr="004B6DC6" w:rsidRDefault="004B6DC6" w:rsidP="004B6DC6">
      <w:pPr>
        <w:spacing w:after="0" w:line="276" w:lineRule="auto"/>
        <w:jc w:val="both"/>
        <w:rPr>
          <w:rFonts w:cs="Times New Roman"/>
          <w:color w:val="000000" w:themeColor="text1"/>
          <w:szCs w:val="28"/>
          <w:lang w:val="bg-BG"/>
        </w:rPr>
      </w:pPr>
    </w:p>
    <w:p w:rsidR="001F7168" w:rsidRPr="00137B89" w:rsidRDefault="003A218E" w:rsidP="000E5715">
      <w:pPr>
        <w:spacing w:before="240" w:after="0" w:line="276" w:lineRule="auto"/>
        <w:jc w:val="both"/>
        <w:rPr>
          <w:rFonts w:eastAsia="Times New Roman" w:cs="Times New Roman"/>
          <w:b/>
          <w:bCs/>
          <w:color w:val="000000"/>
          <w:lang w:val="bg-BG"/>
        </w:rPr>
      </w:pPr>
      <w:r w:rsidRPr="00137B89">
        <w:rPr>
          <w:rFonts w:eastAsia="Times New Roman" w:cs="Times New Roman"/>
          <w:b/>
          <w:bCs/>
          <w:color w:val="000000"/>
          <w:lang w:val="bg-BG"/>
        </w:rPr>
        <w:t>Инструкции</w:t>
      </w:r>
      <w:r w:rsidR="001A32BA" w:rsidRPr="00137B89">
        <w:rPr>
          <w:rFonts w:eastAsia="Times New Roman" w:cs="Times New Roman"/>
          <w:b/>
          <w:bCs/>
          <w:color w:val="000000"/>
          <w:lang w:val="bg-BG"/>
        </w:rPr>
        <w:t>:</w:t>
      </w:r>
    </w:p>
    <w:p w:rsidR="00561A6D" w:rsidRPr="00137B89" w:rsidRDefault="00561A6D" w:rsidP="000E5715">
      <w:pPr>
        <w:spacing w:after="0" w:line="276" w:lineRule="auto"/>
        <w:jc w:val="both"/>
        <w:rPr>
          <w:rFonts w:eastAsia="Times New Roman" w:cs="Times New Roman"/>
          <w:b/>
          <w:bCs/>
          <w:color w:val="000000"/>
          <w:lang w:val="bg-BG"/>
        </w:rPr>
      </w:pPr>
    </w:p>
    <w:p w:rsidR="00561A6D" w:rsidRPr="00137B89" w:rsidRDefault="00561A6D" w:rsidP="000E5715">
      <w:pPr>
        <w:spacing w:after="0" w:line="276" w:lineRule="auto"/>
        <w:jc w:val="both"/>
        <w:rPr>
          <w:rFonts w:eastAsia="Times New Roman" w:cs="Times New Roman"/>
          <w:b/>
          <w:bCs/>
          <w:color w:val="000000"/>
          <w:lang w:val="bg-BG"/>
        </w:rPr>
      </w:pPr>
      <w:r w:rsidRPr="00137B89">
        <w:rPr>
          <w:rFonts w:eastAsia="Times New Roman" w:cs="Times New Roman"/>
          <w:b/>
          <w:bCs/>
          <w:color w:val="000000"/>
          <w:lang w:val="bg-BG"/>
        </w:rPr>
        <w:t>Урок № 1</w:t>
      </w:r>
    </w:p>
    <w:p w:rsidR="003A7657" w:rsidRPr="00137B89" w:rsidRDefault="003A7657" w:rsidP="000E5715">
      <w:pPr>
        <w:spacing w:after="0" w:line="276" w:lineRule="auto"/>
        <w:jc w:val="both"/>
        <w:rPr>
          <w:rFonts w:eastAsia="Times New Roman" w:cs="Times New Roman"/>
          <w:b/>
          <w:bCs/>
          <w:i/>
          <w:color w:val="000000"/>
          <w:lang w:val="bg-BG"/>
        </w:rPr>
      </w:pPr>
      <w:r w:rsidRPr="00137B89">
        <w:rPr>
          <w:rFonts w:eastAsia="Times New Roman" w:cs="Times New Roman"/>
          <w:b/>
          <w:bCs/>
          <w:i/>
          <w:color w:val="000000"/>
          <w:lang w:val="bg-BG"/>
        </w:rPr>
        <w:t>Насочващи дейности</w:t>
      </w:r>
      <w:r w:rsidR="00E34F95" w:rsidRPr="00137B89">
        <w:rPr>
          <w:rFonts w:eastAsia="Times New Roman" w:cs="Times New Roman"/>
          <w:b/>
          <w:bCs/>
          <w:i/>
          <w:color w:val="000000"/>
          <w:lang w:val="bg-BG"/>
        </w:rPr>
        <w:t>:</w:t>
      </w:r>
    </w:p>
    <w:p w:rsidR="004B6DC6" w:rsidRPr="00312146" w:rsidRDefault="004B6DC6" w:rsidP="00D964FD">
      <w:pPr>
        <w:pStyle w:val="ListParagraph"/>
        <w:numPr>
          <w:ilvl w:val="0"/>
          <w:numId w:val="3"/>
        </w:numPr>
        <w:spacing w:after="0" w:line="276" w:lineRule="auto"/>
        <w:ind w:left="426"/>
        <w:jc w:val="both"/>
        <w:rPr>
          <w:rFonts w:cs="Times New Roman"/>
          <w:color w:val="000000" w:themeColor="text1"/>
          <w:szCs w:val="28"/>
          <w:lang w:val="bg-BG"/>
        </w:rPr>
      </w:pPr>
      <w:r w:rsidRPr="00312146">
        <w:rPr>
          <w:rFonts w:cs="Times New Roman"/>
          <w:color w:val="000000" w:themeColor="text1"/>
          <w:szCs w:val="28"/>
          <w:lang w:val="bg-BG"/>
        </w:rPr>
        <w:t>Покажете на децата две растения</w:t>
      </w:r>
      <w:r w:rsidR="00312146" w:rsidRPr="00312146">
        <w:rPr>
          <w:rFonts w:cs="Times New Roman"/>
          <w:color w:val="000000" w:themeColor="text1"/>
          <w:szCs w:val="28"/>
          <w:lang w:val="bg-BG"/>
        </w:rPr>
        <w:t>: едното – свежо и здраво, другото – повехнало</w:t>
      </w:r>
      <w:r w:rsidR="00312146">
        <w:rPr>
          <w:rFonts w:cs="Times New Roman"/>
          <w:color w:val="000000" w:themeColor="text1"/>
          <w:szCs w:val="28"/>
          <w:lang w:val="bg-BG"/>
        </w:rPr>
        <w:t xml:space="preserve">. Попитайте ги: </w:t>
      </w:r>
      <w:r w:rsidRPr="00312146">
        <w:rPr>
          <w:rFonts w:cs="Times New Roman"/>
          <w:i/>
          <w:color w:val="000000" w:themeColor="text1"/>
          <w:szCs w:val="28"/>
          <w:lang w:val="bg-BG"/>
        </w:rPr>
        <w:t>Какво з</w:t>
      </w:r>
      <w:r w:rsidR="00312146" w:rsidRPr="00312146">
        <w:rPr>
          <w:rFonts w:cs="Times New Roman"/>
          <w:i/>
          <w:color w:val="000000" w:themeColor="text1"/>
          <w:szCs w:val="28"/>
          <w:lang w:val="bg-BG"/>
        </w:rPr>
        <w:t>абелязвате при всяко растение?</w:t>
      </w:r>
      <w:r w:rsidR="00DB6129">
        <w:rPr>
          <w:rFonts w:cs="Times New Roman"/>
          <w:i/>
          <w:color w:val="000000" w:themeColor="text1"/>
          <w:szCs w:val="28"/>
          <w:lang w:val="bg-BG"/>
        </w:rPr>
        <w:t xml:space="preserve"> </w:t>
      </w:r>
      <w:r w:rsidRPr="00312146">
        <w:rPr>
          <w:rFonts w:cs="Times New Roman"/>
          <w:i/>
          <w:color w:val="000000" w:themeColor="text1"/>
          <w:szCs w:val="28"/>
          <w:lang w:val="bg-BG"/>
        </w:rPr>
        <w:t>Кое от растенията</w:t>
      </w:r>
      <w:r w:rsidR="00DB6129">
        <w:rPr>
          <w:rFonts w:cs="Times New Roman"/>
          <w:i/>
          <w:color w:val="000000" w:themeColor="text1"/>
          <w:szCs w:val="28"/>
          <w:lang w:val="bg-BG"/>
        </w:rPr>
        <w:t xml:space="preserve"> се вижда, че расте и е здраво? </w:t>
      </w:r>
      <w:r w:rsidRPr="00312146">
        <w:rPr>
          <w:rFonts w:cs="Times New Roman"/>
          <w:i/>
          <w:color w:val="000000" w:themeColor="text1"/>
          <w:szCs w:val="28"/>
          <w:lang w:val="bg-BG"/>
        </w:rPr>
        <w:t>Защо мислите, че едното от растенията изглежда зд</w:t>
      </w:r>
      <w:r w:rsidR="00312146" w:rsidRPr="00312146">
        <w:rPr>
          <w:rFonts w:cs="Times New Roman"/>
          <w:i/>
          <w:color w:val="000000" w:themeColor="text1"/>
          <w:szCs w:val="28"/>
          <w:lang w:val="bg-BG"/>
        </w:rPr>
        <w:t>раво и жизнено, а другото – не?</w:t>
      </w:r>
      <w:r w:rsidRPr="00312146">
        <w:rPr>
          <w:rFonts w:cs="Times New Roman"/>
          <w:color w:val="000000" w:themeColor="text1"/>
          <w:szCs w:val="28"/>
          <w:lang w:val="bg-BG"/>
        </w:rPr>
        <w:t xml:space="preserve"> </w:t>
      </w:r>
      <w:r w:rsidR="00312146" w:rsidRPr="00312146">
        <w:rPr>
          <w:rFonts w:cs="Times New Roman"/>
          <w:color w:val="000000" w:themeColor="text1"/>
          <w:szCs w:val="28"/>
          <w:lang w:val="bg-BG"/>
        </w:rPr>
        <w:t>Отбележете наблюденията им за всяко растение.</w:t>
      </w:r>
    </w:p>
    <w:p w:rsidR="004B6DC6" w:rsidRPr="004B6DC6" w:rsidRDefault="004B6DC6" w:rsidP="00D964FD">
      <w:pPr>
        <w:pStyle w:val="ListParagraph"/>
        <w:numPr>
          <w:ilvl w:val="0"/>
          <w:numId w:val="3"/>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Насочете дискусията сред децата към това да разберат, че второто растение няма необходимото, за да расте и да бъде здраво. Растенията се нуждаят от безопасно място за посаждане (саксия или градина), почва и вода.</w:t>
      </w:r>
    </w:p>
    <w:p w:rsidR="002A5A97" w:rsidRDefault="004B6DC6" w:rsidP="00D964FD">
      <w:pPr>
        <w:pStyle w:val="ListParagraph"/>
        <w:numPr>
          <w:ilvl w:val="0"/>
          <w:numId w:val="3"/>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lastRenderedPageBreak/>
        <w:t xml:space="preserve">Попитайте децата дали се нуждаят от същите неща като растението, за да живеят и да растат здрави. </w:t>
      </w:r>
      <w:r w:rsidR="00EF6E6E">
        <w:rPr>
          <w:rFonts w:cs="Times New Roman"/>
          <w:color w:val="000000" w:themeColor="text1"/>
          <w:szCs w:val="28"/>
          <w:lang w:val="bg-BG"/>
        </w:rPr>
        <w:t>„</w:t>
      </w:r>
      <w:r w:rsidRPr="002A5A97">
        <w:rPr>
          <w:rFonts w:cs="Times New Roman"/>
          <w:i/>
          <w:color w:val="000000" w:themeColor="text1"/>
          <w:szCs w:val="28"/>
          <w:lang w:val="bg-BG"/>
        </w:rPr>
        <w:t>Нуждаят ли се от вода като растението? Нуждаят ли се от безопасно място, за да растат, и ако да, от какво безопасно място за израстване се нуждаят децата (дом/убежище)?</w:t>
      </w:r>
      <w:r w:rsidR="00EF6E6E">
        <w:rPr>
          <w:rFonts w:cs="Times New Roman"/>
          <w:i/>
          <w:color w:val="000000" w:themeColor="text1"/>
          <w:szCs w:val="28"/>
          <w:lang w:val="bg-BG"/>
        </w:rPr>
        <w:t>“</w:t>
      </w:r>
      <w:r w:rsidRPr="004B6DC6">
        <w:rPr>
          <w:rFonts w:cs="Times New Roman"/>
          <w:color w:val="000000" w:themeColor="text1"/>
          <w:szCs w:val="28"/>
          <w:lang w:val="bg-BG"/>
        </w:rPr>
        <w:t xml:space="preserve"> Попитайте защо почвата или земята е важна за едно растение. Ако никой не подскаже доброволно, че почвата е източникът на храна на растението, споделете тази </w:t>
      </w:r>
      <w:r w:rsidR="002A5A97">
        <w:rPr>
          <w:rFonts w:cs="Times New Roman"/>
          <w:color w:val="000000" w:themeColor="text1"/>
          <w:szCs w:val="28"/>
          <w:lang w:val="bg-BG"/>
        </w:rPr>
        <w:t>информация с тях. Попитайте ги</w:t>
      </w:r>
      <w:r w:rsidR="00EF6E6E">
        <w:rPr>
          <w:rFonts w:cs="Times New Roman"/>
          <w:color w:val="000000" w:themeColor="text1"/>
          <w:szCs w:val="28"/>
          <w:lang w:val="bg-BG"/>
        </w:rPr>
        <w:t>:</w:t>
      </w:r>
      <w:r w:rsidR="002A5A97">
        <w:rPr>
          <w:rFonts w:cs="Times New Roman"/>
          <w:color w:val="000000" w:themeColor="text1"/>
          <w:szCs w:val="28"/>
          <w:lang w:val="bg-BG"/>
        </w:rPr>
        <w:t xml:space="preserve"> </w:t>
      </w:r>
      <w:r w:rsidR="00EF6E6E">
        <w:rPr>
          <w:rFonts w:cs="Times New Roman"/>
          <w:color w:val="000000" w:themeColor="text1"/>
          <w:szCs w:val="28"/>
          <w:lang w:val="bg-BG"/>
        </w:rPr>
        <w:t>„</w:t>
      </w:r>
      <w:r w:rsidRPr="002A5A97">
        <w:rPr>
          <w:rFonts w:cs="Times New Roman"/>
          <w:i/>
          <w:color w:val="000000" w:themeColor="text1"/>
          <w:szCs w:val="28"/>
          <w:lang w:val="bg-BG"/>
        </w:rPr>
        <w:t>Какво е необходимо на децата, за</w:t>
      </w:r>
      <w:r w:rsidR="002A5A97" w:rsidRPr="002A5A97">
        <w:rPr>
          <w:rFonts w:cs="Times New Roman"/>
          <w:i/>
          <w:color w:val="000000" w:themeColor="text1"/>
          <w:szCs w:val="28"/>
          <w:lang w:val="bg-BG"/>
        </w:rPr>
        <w:t xml:space="preserve"> да рас</w:t>
      </w:r>
      <w:r w:rsidR="002A5A97">
        <w:rPr>
          <w:rFonts w:cs="Times New Roman"/>
          <w:i/>
          <w:color w:val="000000" w:themeColor="text1"/>
          <w:szCs w:val="28"/>
          <w:lang w:val="bg-BG"/>
        </w:rPr>
        <w:t>т</w:t>
      </w:r>
      <w:r w:rsidR="002A5A97" w:rsidRPr="002A5A97">
        <w:rPr>
          <w:rFonts w:cs="Times New Roman"/>
          <w:i/>
          <w:color w:val="000000" w:themeColor="text1"/>
          <w:szCs w:val="28"/>
          <w:lang w:val="bg-BG"/>
        </w:rPr>
        <w:t>ат здрави?</w:t>
      </w:r>
      <w:r w:rsidR="002A5A97">
        <w:rPr>
          <w:rFonts w:cs="Times New Roman"/>
          <w:i/>
          <w:color w:val="000000" w:themeColor="text1"/>
          <w:szCs w:val="28"/>
          <w:lang w:val="bg-BG"/>
        </w:rPr>
        <w:t xml:space="preserve"> </w:t>
      </w:r>
      <w:r w:rsidR="002A5A97" w:rsidRPr="002A5A97">
        <w:rPr>
          <w:rFonts w:cs="Times New Roman"/>
          <w:i/>
          <w:color w:val="000000" w:themeColor="text1"/>
          <w:szCs w:val="28"/>
          <w:lang w:val="bg-BG"/>
        </w:rPr>
        <w:t>К</w:t>
      </w:r>
      <w:r w:rsidRPr="002A5A97">
        <w:rPr>
          <w:rFonts w:cs="Times New Roman"/>
          <w:i/>
          <w:color w:val="000000" w:themeColor="text1"/>
          <w:szCs w:val="28"/>
          <w:lang w:val="bg-BG"/>
        </w:rPr>
        <w:t>аква и колко храна се нуждаят, за да пораснат и да бъда</w:t>
      </w:r>
      <w:r w:rsidR="002A5A97" w:rsidRPr="002A5A97">
        <w:rPr>
          <w:rFonts w:cs="Times New Roman"/>
          <w:i/>
          <w:color w:val="000000" w:themeColor="text1"/>
          <w:szCs w:val="28"/>
          <w:lang w:val="bg-BG"/>
        </w:rPr>
        <w:t>т здрави като здравото растение</w:t>
      </w:r>
      <w:r w:rsidR="002A5A97">
        <w:rPr>
          <w:rFonts w:cs="Times New Roman"/>
          <w:i/>
          <w:color w:val="000000" w:themeColor="text1"/>
          <w:szCs w:val="28"/>
          <w:lang w:val="bg-BG"/>
        </w:rPr>
        <w:t>?</w:t>
      </w:r>
      <w:r w:rsidR="00EF6E6E">
        <w:rPr>
          <w:rFonts w:cs="Times New Roman"/>
          <w:i/>
          <w:color w:val="000000" w:themeColor="text1"/>
          <w:szCs w:val="28"/>
          <w:lang w:val="bg-BG"/>
        </w:rPr>
        <w:t>“</w:t>
      </w:r>
    </w:p>
    <w:p w:rsidR="004B6DC6" w:rsidRPr="002A5A97" w:rsidRDefault="004B6DC6" w:rsidP="00D964FD">
      <w:pPr>
        <w:pStyle w:val="ListParagraph"/>
        <w:numPr>
          <w:ilvl w:val="0"/>
          <w:numId w:val="3"/>
        </w:numPr>
        <w:spacing w:after="0" w:line="276" w:lineRule="auto"/>
        <w:ind w:left="426"/>
        <w:jc w:val="both"/>
        <w:rPr>
          <w:rFonts w:cs="Times New Roman"/>
          <w:color w:val="000000" w:themeColor="text1"/>
          <w:szCs w:val="28"/>
          <w:lang w:val="bg-BG"/>
        </w:rPr>
      </w:pPr>
      <w:r w:rsidRPr="002A5A97">
        <w:rPr>
          <w:rFonts w:cs="Times New Roman"/>
          <w:color w:val="000000" w:themeColor="text1"/>
          <w:szCs w:val="28"/>
          <w:lang w:val="bg-BG"/>
        </w:rPr>
        <w:t xml:space="preserve">Помогнете на децата да проведат дискусия, която им позволява да изразят различните си представи за здравословните храни и количества. Те могат да обсъдят как се чувстват, когато се хранят здравословно и редовно. Попитайте ги кои хранителни навици могат да ги накарат да се чувстват като болното растение (недохранване, консумиране на </w:t>
      </w:r>
      <w:r w:rsidR="002A5A97">
        <w:rPr>
          <w:rFonts w:cs="Times New Roman"/>
          <w:color w:val="000000" w:themeColor="text1"/>
          <w:szCs w:val="28"/>
          <w:lang w:val="bg-BG"/>
        </w:rPr>
        <w:t>вредни храни</w:t>
      </w:r>
      <w:r w:rsidRPr="002A5A97">
        <w:rPr>
          <w:rFonts w:cs="Times New Roman"/>
          <w:color w:val="000000" w:themeColor="text1"/>
          <w:szCs w:val="28"/>
          <w:lang w:val="bg-BG"/>
        </w:rPr>
        <w:t>, преяждане).</w:t>
      </w:r>
    </w:p>
    <w:p w:rsidR="004B6DC6" w:rsidRPr="004B6DC6" w:rsidRDefault="002A5A97" w:rsidP="00D964FD">
      <w:pPr>
        <w:pStyle w:val="ListParagraph"/>
        <w:numPr>
          <w:ilvl w:val="0"/>
          <w:numId w:val="3"/>
        </w:numPr>
        <w:spacing w:after="0" w:line="276" w:lineRule="auto"/>
        <w:ind w:left="426"/>
        <w:jc w:val="both"/>
        <w:rPr>
          <w:rFonts w:cs="Times New Roman"/>
          <w:color w:val="000000" w:themeColor="text1"/>
          <w:szCs w:val="28"/>
          <w:lang w:val="bg-BG"/>
        </w:rPr>
      </w:pPr>
      <w:r>
        <w:rPr>
          <w:rFonts w:cs="Times New Roman"/>
          <w:color w:val="000000" w:themeColor="text1"/>
          <w:szCs w:val="28"/>
          <w:lang w:val="bg-BG"/>
        </w:rPr>
        <w:t>Гледайте о</w:t>
      </w:r>
      <w:r w:rsidR="004B6DC6" w:rsidRPr="004B6DC6">
        <w:rPr>
          <w:rFonts w:cs="Times New Roman"/>
          <w:color w:val="000000" w:themeColor="text1"/>
          <w:szCs w:val="28"/>
          <w:lang w:val="bg-BG"/>
        </w:rPr>
        <w:t>бразователн</w:t>
      </w:r>
      <w:r>
        <w:rPr>
          <w:rFonts w:cs="Times New Roman"/>
          <w:color w:val="000000" w:themeColor="text1"/>
          <w:szCs w:val="28"/>
          <w:lang w:val="bg-BG"/>
        </w:rPr>
        <w:t>ия</w:t>
      </w:r>
      <w:r w:rsidR="004B6DC6" w:rsidRPr="004B6DC6">
        <w:rPr>
          <w:rFonts w:cs="Times New Roman"/>
          <w:color w:val="000000" w:themeColor="text1"/>
          <w:szCs w:val="28"/>
          <w:lang w:val="bg-BG"/>
        </w:rPr>
        <w:t xml:space="preserve"> филм на УНИЦЕФ - „Най-големият урок в света“, линк - </w:t>
      </w:r>
      <w:hyperlink r:id="rId11" w:history="1">
        <w:r w:rsidR="004B6DC6" w:rsidRPr="004B6DC6">
          <w:rPr>
            <w:color w:val="000000" w:themeColor="text1"/>
            <w:szCs w:val="28"/>
          </w:rPr>
          <w:t>https://www.youtube.com/watch?v=faKY8vO8mFs</w:t>
        </w:r>
      </w:hyperlink>
    </w:p>
    <w:p w:rsidR="004B6DC6" w:rsidRPr="004B6DC6" w:rsidRDefault="002A5A97" w:rsidP="002A5A97">
      <w:pPr>
        <w:pStyle w:val="ListParagraph"/>
        <w:spacing w:after="0" w:line="276" w:lineRule="auto"/>
        <w:ind w:left="426"/>
        <w:jc w:val="both"/>
        <w:rPr>
          <w:rFonts w:cs="Times New Roman"/>
          <w:color w:val="000000" w:themeColor="text1"/>
          <w:szCs w:val="28"/>
          <w:lang w:val="bg-BG"/>
        </w:rPr>
      </w:pPr>
      <w:r>
        <w:rPr>
          <w:rFonts w:cs="Times New Roman"/>
          <w:color w:val="000000" w:themeColor="text1"/>
          <w:szCs w:val="28"/>
          <w:lang w:val="bg-BG"/>
        </w:rPr>
        <w:t>Проведете</w:t>
      </w:r>
      <w:r w:rsidR="004B6DC6" w:rsidRPr="004B6DC6">
        <w:rPr>
          <w:rFonts w:cs="Times New Roman"/>
          <w:color w:val="000000" w:themeColor="text1"/>
          <w:szCs w:val="28"/>
          <w:lang w:val="bg-BG"/>
        </w:rPr>
        <w:t xml:space="preserve"> дискуси</w:t>
      </w:r>
      <w:r>
        <w:rPr>
          <w:rFonts w:cs="Times New Roman"/>
          <w:color w:val="000000" w:themeColor="text1"/>
          <w:szCs w:val="28"/>
          <w:lang w:val="bg-BG"/>
        </w:rPr>
        <w:t xml:space="preserve">я за впечатленията на децата след видеото </w:t>
      </w:r>
      <w:r w:rsidR="004B6DC6" w:rsidRPr="004B6DC6">
        <w:rPr>
          <w:rFonts w:cs="Times New Roman"/>
          <w:color w:val="000000" w:themeColor="text1"/>
          <w:szCs w:val="28"/>
          <w:lang w:val="bg-BG"/>
        </w:rPr>
        <w:t xml:space="preserve">- от какво се нуждаем, за да живеем; </w:t>
      </w:r>
      <w:r w:rsidR="00B11204">
        <w:rPr>
          <w:rFonts w:cs="Times New Roman"/>
          <w:color w:val="000000" w:themeColor="text1"/>
          <w:szCs w:val="28"/>
          <w:lang w:val="bg-BG"/>
        </w:rPr>
        <w:t xml:space="preserve">как разбират </w:t>
      </w:r>
      <w:r w:rsidR="004B6DC6" w:rsidRPr="004B6DC6">
        <w:rPr>
          <w:rFonts w:cs="Times New Roman"/>
          <w:color w:val="000000" w:themeColor="text1"/>
          <w:szCs w:val="28"/>
          <w:lang w:val="bg-BG"/>
        </w:rPr>
        <w:t xml:space="preserve">неравенството по света; </w:t>
      </w:r>
      <w:r w:rsidR="00B11204">
        <w:rPr>
          <w:rFonts w:cs="Times New Roman"/>
          <w:color w:val="000000" w:themeColor="text1"/>
          <w:szCs w:val="28"/>
          <w:lang w:val="bg-BG"/>
        </w:rPr>
        <w:t xml:space="preserve">как </w:t>
      </w:r>
      <w:r w:rsidR="004B6DC6" w:rsidRPr="004B6DC6">
        <w:rPr>
          <w:rFonts w:cs="Times New Roman"/>
          <w:color w:val="000000" w:themeColor="text1"/>
          <w:szCs w:val="28"/>
          <w:lang w:val="bg-BG"/>
        </w:rPr>
        <w:t>всички заедно можем да променим света.</w:t>
      </w:r>
    </w:p>
    <w:p w:rsidR="004B6DC6" w:rsidRPr="00DE401D" w:rsidRDefault="004B6DC6" w:rsidP="004B6DC6">
      <w:pPr>
        <w:pStyle w:val="ListParagraph"/>
        <w:shd w:val="clear" w:color="auto" w:fill="FFFFFF"/>
        <w:ind w:left="0"/>
        <w:jc w:val="both"/>
        <w:rPr>
          <w:rFonts w:ascii="Times New Roman" w:hAnsi="Times New Roman" w:cs="Times New Roman"/>
          <w:color w:val="000000" w:themeColor="text1"/>
          <w:sz w:val="24"/>
          <w:szCs w:val="24"/>
          <w:lang w:val="bg-BG"/>
        </w:rPr>
      </w:pPr>
    </w:p>
    <w:p w:rsidR="004B6DC6" w:rsidRPr="00B11204" w:rsidRDefault="004B6DC6" w:rsidP="00B11204">
      <w:pPr>
        <w:spacing w:after="0" w:line="276" w:lineRule="auto"/>
        <w:jc w:val="both"/>
        <w:rPr>
          <w:rFonts w:eastAsia="Times New Roman" w:cs="Times New Roman"/>
          <w:b/>
          <w:bCs/>
          <w:color w:val="000000"/>
          <w:lang w:val="bg-BG"/>
        </w:rPr>
      </w:pPr>
      <w:r w:rsidRPr="00B11204">
        <w:rPr>
          <w:rFonts w:eastAsia="Times New Roman" w:cs="Times New Roman"/>
          <w:b/>
          <w:bCs/>
          <w:color w:val="000000"/>
          <w:lang w:val="bg-BG"/>
        </w:rPr>
        <w:t xml:space="preserve">Урок №2 </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Учениците ще разгледат пример за това колко храна може да изяде човек за седмица. Разделете децата на седем групи. Раздайте на всяка група Приложение 1 „Схемата с дните от седмицата“ и помолете децата да прочетат дните от седмицата заедно с вас. Помолете ги да посочат колко пъти се храни чо</w:t>
      </w:r>
      <w:r w:rsidR="00CC12C7">
        <w:rPr>
          <w:rFonts w:cs="Times New Roman"/>
          <w:color w:val="000000" w:themeColor="text1"/>
          <w:szCs w:val="28"/>
          <w:lang w:val="bg-BG"/>
        </w:rPr>
        <w:t>в</w:t>
      </w:r>
      <w:r w:rsidRPr="004B6DC6">
        <w:rPr>
          <w:rFonts w:cs="Times New Roman"/>
          <w:color w:val="000000" w:themeColor="text1"/>
          <w:szCs w:val="28"/>
          <w:lang w:val="bg-BG"/>
        </w:rPr>
        <w:t>ек на ден (закуска, обяд, вечеря). Попитайте ги колко хранения на ден прави това (три).</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Помолете децата да предположат (без да броят) колко пъти се храни човек седмично, ако има по три хранения на ден. Запишете предположенията им на видно място.</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 xml:space="preserve">Кажете им, че ще им дадете помощни предмети, които ще им помогнат да установят точния брой хранения. Раздайте на всяка група по няколко от помощните предмети (повече от 21 на група). Кажете им, че всеки от предметите представлява по едно хранене (закуска, обяд или вечеря). Кажете им: </w:t>
      </w:r>
      <w:r w:rsidRPr="00EF6E6E">
        <w:rPr>
          <w:rFonts w:cs="Times New Roman"/>
          <w:i/>
          <w:color w:val="000000" w:themeColor="text1"/>
          <w:szCs w:val="28"/>
          <w:lang w:val="bg-BG"/>
        </w:rPr>
        <w:t>„Използвайте предметите, за да разберете броя на храненията на седмица, ако човек се храни 3 пъти на ден“</w:t>
      </w:r>
      <w:r w:rsidRPr="004B6DC6">
        <w:rPr>
          <w:rFonts w:cs="Times New Roman"/>
          <w:color w:val="000000" w:themeColor="text1"/>
          <w:szCs w:val="28"/>
          <w:lang w:val="bg-BG"/>
        </w:rPr>
        <w:t>.  (Ако сами не могат да установят, насочете ги да поставят по три предмета в кутийката на всеки ден от седмицата, по един за всяко хранене и после да преброят общия брой на седмица).</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Дайте време на групите да преброят и да споделят техния общ брой (следва да бъде 21). След това сравнете действителния брой с предположените стойности. Поздравете ги за добрите предположения.</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Съберете всички предмети и кажете на децата, че ще раздадете отново „храненията“. Дайте на всяка група различен брой хранения: 4, 7, 10, 14, 16, 21 и 28 предмета. Кажете на групите да си разпределят „храненията“ колкото се може по-равномерно по дните от седмицата. (Оставете децата да се опитат да решат проблема, свързан с най-доброто разпределение на храненията, ако не са разделени поравно).</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lastRenderedPageBreak/>
        <w:t>Слушайте и наблюдавайте взаимодействието в групите, докато разпределят храненията. След няколко минути попитайте класа дали има проблем. Помолете ги да определят проблема. Децата най-вероятно ще изразят тревогата си, че нямат достатъчно предмети. Някои от тях може да бъдат загрижени, че някоя от другите групи няма достатъчно за разлика от тях. Обсъдете реакциите им, като използвате въпросите по-долу:</w:t>
      </w:r>
    </w:p>
    <w:p w:rsidR="004B6DC6" w:rsidRPr="004B6DC6" w:rsidRDefault="004B6DC6" w:rsidP="00D964FD">
      <w:pPr>
        <w:pStyle w:val="ListParagraph"/>
        <w:numPr>
          <w:ilvl w:val="0"/>
          <w:numId w:val="5"/>
        </w:numPr>
        <w:spacing w:after="0" w:line="276" w:lineRule="auto"/>
        <w:ind w:left="851"/>
        <w:jc w:val="both"/>
        <w:rPr>
          <w:rFonts w:cs="Times New Roman"/>
          <w:i/>
          <w:color w:val="000000" w:themeColor="text1"/>
          <w:szCs w:val="28"/>
          <w:lang w:val="bg-BG"/>
        </w:rPr>
      </w:pPr>
      <w:r w:rsidRPr="004B6DC6">
        <w:rPr>
          <w:rFonts w:cs="Times New Roman"/>
          <w:i/>
          <w:color w:val="000000" w:themeColor="text1"/>
          <w:szCs w:val="28"/>
          <w:lang w:val="bg-BG"/>
        </w:rPr>
        <w:t>Как се почувствахте от факта, че някои групи нямат достатъчно, за да попълнят с „хранения“ дните от седмицата?</w:t>
      </w:r>
    </w:p>
    <w:p w:rsidR="004B6DC6" w:rsidRPr="004B6DC6" w:rsidRDefault="004B6DC6" w:rsidP="00D964FD">
      <w:pPr>
        <w:pStyle w:val="ListParagraph"/>
        <w:numPr>
          <w:ilvl w:val="0"/>
          <w:numId w:val="5"/>
        </w:numPr>
        <w:spacing w:after="0" w:line="276" w:lineRule="auto"/>
        <w:ind w:left="851"/>
        <w:jc w:val="both"/>
        <w:rPr>
          <w:rFonts w:cs="Times New Roman"/>
          <w:i/>
          <w:color w:val="000000" w:themeColor="text1"/>
          <w:szCs w:val="28"/>
          <w:lang w:val="bg-BG"/>
        </w:rPr>
      </w:pPr>
      <w:r w:rsidRPr="004B6DC6">
        <w:rPr>
          <w:rFonts w:cs="Times New Roman"/>
          <w:i/>
          <w:color w:val="000000" w:themeColor="text1"/>
          <w:szCs w:val="28"/>
          <w:lang w:val="bg-BG"/>
        </w:rPr>
        <w:t>Как се почувствахте от това, че някои групи имат прекалено много?</w:t>
      </w:r>
    </w:p>
    <w:p w:rsidR="004B6DC6" w:rsidRPr="004B6DC6" w:rsidRDefault="004B6DC6" w:rsidP="00D964FD">
      <w:pPr>
        <w:pStyle w:val="ListParagraph"/>
        <w:numPr>
          <w:ilvl w:val="0"/>
          <w:numId w:val="5"/>
        </w:numPr>
        <w:spacing w:after="0" w:line="276" w:lineRule="auto"/>
        <w:ind w:left="851"/>
        <w:jc w:val="both"/>
        <w:rPr>
          <w:rFonts w:cs="Times New Roman"/>
          <w:i/>
          <w:color w:val="000000" w:themeColor="text1"/>
          <w:szCs w:val="28"/>
          <w:lang w:val="bg-BG"/>
        </w:rPr>
      </w:pPr>
      <w:r w:rsidRPr="004B6DC6">
        <w:rPr>
          <w:rFonts w:cs="Times New Roman"/>
          <w:i/>
          <w:color w:val="000000" w:themeColor="text1"/>
          <w:szCs w:val="28"/>
          <w:lang w:val="bg-BG"/>
        </w:rPr>
        <w:t>Всеки ли, който получи храна, получи същото количество?</w:t>
      </w:r>
    </w:p>
    <w:p w:rsidR="004B6DC6" w:rsidRPr="004B6DC6" w:rsidRDefault="004B6DC6" w:rsidP="00D964FD">
      <w:pPr>
        <w:pStyle w:val="ListParagraph"/>
        <w:numPr>
          <w:ilvl w:val="0"/>
          <w:numId w:val="5"/>
        </w:numPr>
        <w:spacing w:after="0" w:line="276" w:lineRule="auto"/>
        <w:ind w:left="851"/>
        <w:jc w:val="both"/>
        <w:rPr>
          <w:rFonts w:cs="Times New Roman"/>
          <w:i/>
          <w:color w:val="000000" w:themeColor="text1"/>
          <w:szCs w:val="28"/>
          <w:lang w:val="bg-BG"/>
        </w:rPr>
      </w:pPr>
      <w:r w:rsidRPr="004B6DC6">
        <w:rPr>
          <w:rFonts w:cs="Times New Roman"/>
          <w:i/>
          <w:color w:val="000000" w:themeColor="text1"/>
          <w:szCs w:val="28"/>
          <w:lang w:val="bg-BG"/>
        </w:rPr>
        <w:t>Има ли някакъв начин за по-справедливо разпределение? (Децата с повече хранения могат да споделят с останалите)</w:t>
      </w:r>
    </w:p>
    <w:p w:rsidR="004B6DC6" w:rsidRPr="004B6DC6" w:rsidRDefault="004B6DC6" w:rsidP="00D964FD">
      <w:pPr>
        <w:pStyle w:val="ListParagraph"/>
        <w:numPr>
          <w:ilvl w:val="0"/>
          <w:numId w:val="5"/>
        </w:numPr>
        <w:spacing w:after="0" w:line="276" w:lineRule="auto"/>
        <w:ind w:left="851"/>
        <w:jc w:val="both"/>
        <w:rPr>
          <w:rFonts w:cs="Times New Roman"/>
          <w:i/>
          <w:color w:val="000000" w:themeColor="text1"/>
          <w:szCs w:val="28"/>
          <w:lang w:val="bg-BG"/>
        </w:rPr>
      </w:pPr>
      <w:r w:rsidRPr="004B6DC6">
        <w:rPr>
          <w:rFonts w:cs="Times New Roman"/>
          <w:i/>
          <w:color w:val="000000" w:themeColor="text1"/>
          <w:szCs w:val="28"/>
          <w:lang w:val="bg-BG"/>
        </w:rPr>
        <w:t>Кажете на децата, че както в тази игра, така и в реалния свят, някои хора получават повече отколкото се нуждаят, други  -  достатъчно, а трети – въобще не получават това, от което имат нужда.</w:t>
      </w:r>
    </w:p>
    <w:p w:rsidR="004B6DC6" w:rsidRPr="00EF6E6E" w:rsidRDefault="004B6DC6" w:rsidP="00D964FD">
      <w:pPr>
        <w:pStyle w:val="ListParagraph"/>
        <w:numPr>
          <w:ilvl w:val="0"/>
          <w:numId w:val="4"/>
        </w:numPr>
        <w:spacing w:after="0" w:line="276" w:lineRule="auto"/>
        <w:ind w:left="426"/>
        <w:jc w:val="both"/>
        <w:rPr>
          <w:rFonts w:cs="Times New Roman"/>
          <w:i/>
          <w:color w:val="000000" w:themeColor="text1"/>
          <w:szCs w:val="28"/>
          <w:lang w:val="bg-BG"/>
        </w:rPr>
      </w:pPr>
      <w:r w:rsidRPr="004B6DC6">
        <w:rPr>
          <w:rFonts w:cs="Times New Roman"/>
          <w:color w:val="000000" w:themeColor="text1"/>
          <w:szCs w:val="28"/>
          <w:lang w:val="bg-BG"/>
        </w:rPr>
        <w:t>Попитайте децата: „</w:t>
      </w:r>
      <w:r w:rsidRPr="00EF6E6E">
        <w:rPr>
          <w:rFonts w:cs="Times New Roman"/>
          <w:i/>
          <w:color w:val="000000" w:themeColor="text1"/>
          <w:szCs w:val="28"/>
          <w:lang w:val="bg-BG"/>
        </w:rPr>
        <w:t>Ако това не е просто игра, а  наистина са храненията на човек през следващата седмица, как ще се чувства и функционира тялото му? Защо?“.</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 xml:space="preserve">Седнете в кръг на пода, като поставите в средата </w:t>
      </w:r>
      <w:r w:rsidR="00EF6E6E">
        <w:rPr>
          <w:rFonts w:cs="Times New Roman"/>
          <w:color w:val="000000" w:themeColor="text1"/>
          <w:szCs w:val="28"/>
          <w:lang w:val="bg-BG"/>
        </w:rPr>
        <w:t>„</w:t>
      </w:r>
      <w:r w:rsidRPr="004B6DC6">
        <w:rPr>
          <w:rFonts w:cs="Times New Roman"/>
          <w:color w:val="000000" w:themeColor="text1"/>
          <w:szCs w:val="28"/>
          <w:lang w:val="bg-BG"/>
        </w:rPr>
        <w:t>Схемите с дните от седмицата</w:t>
      </w:r>
      <w:r w:rsidR="00EF6E6E">
        <w:rPr>
          <w:rFonts w:cs="Times New Roman"/>
          <w:color w:val="000000" w:themeColor="text1"/>
          <w:szCs w:val="28"/>
          <w:lang w:val="bg-BG"/>
        </w:rPr>
        <w:t>“</w:t>
      </w:r>
      <w:r w:rsidRPr="004B6DC6">
        <w:rPr>
          <w:rFonts w:cs="Times New Roman"/>
          <w:color w:val="000000" w:themeColor="text1"/>
          <w:szCs w:val="28"/>
          <w:lang w:val="bg-BG"/>
        </w:rPr>
        <w:t xml:space="preserve">. Работете заедно, за да попълните шест от схемите с три хранения на ден, седем дни от седмицата. В седмата схема поставете четири от предметите на седмица. След това обяснете, че съществуват почти седем милиарда души в света, а понастоящем един милиард от тях гладуват (дайте определение: </w:t>
      </w:r>
      <w:r w:rsidRPr="00EF6E6E">
        <w:rPr>
          <w:rFonts w:cs="Times New Roman"/>
          <w:i/>
          <w:color w:val="000000" w:themeColor="text1"/>
          <w:szCs w:val="28"/>
          <w:lang w:val="bg-BG"/>
        </w:rPr>
        <w:t>нямат достатъчно храна, за да имат сили да бъдат здрави, да растат и да се развиват</w:t>
      </w:r>
      <w:r w:rsidRPr="004B6DC6">
        <w:rPr>
          <w:rFonts w:cs="Times New Roman"/>
          <w:color w:val="000000" w:themeColor="text1"/>
          <w:szCs w:val="28"/>
          <w:lang w:val="bg-BG"/>
        </w:rPr>
        <w:t xml:space="preserve">). Обяснете, че всяка схема представлява един милиард души. Шест милиарда имат достъп до пълноценна храна, необходима им да пораснат и да бъдат здрави. А един милиард не разполагат с храната за това. </w:t>
      </w:r>
    </w:p>
    <w:p w:rsidR="004B6DC6" w:rsidRPr="004B6DC6" w:rsidRDefault="004B6DC6" w:rsidP="00D964FD">
      <w:pPr>
        <w:pStyle w:val="ListParagraph"/>
        <w:numPr>
          <w:ilvl w:val="0"/>
          <w:numId w:val="4"/>
        </w:numPr>
        <w:spacing w:after="0" w:line="276" w:lineRule="auto"/>
        <w:ind w:left="426"/>
        <w:jc w:val="both"/>
        <w:rPr>
          <w:rFonts w:cs="Times New Roman"/>
          <w:color w:val="000000" w:themeColor="text1"/>
          <w:szCs w:val="28"/>
          <w:lang w:val="bg-BG"/>
        </w:rPr>
      </w:pPr>
      <w:r w:rsidRPr="004B6DC6">
        <w:rPr>
          <w:rFonts w:cs="Times New Roman"/>
          <w:color w:val="000000" w:themeColor="text1"/>
          <w:szCs w:val="28"/>
          <w:lang w:val="bg-BG"/>
        </w:rPr>
        <w:t>Тези хора живеят в различни места по цял свят, включително в общността на децата. Попитайте децата как мислят, че могат да помогнат на този един милиард гладуващи.</w:t>
      </w:r>
    </w:p>
    <w:p w:rsidR="004B6DC6" w:rsidRDefault="004B6DC6" w:rsidP="004B6DC6">
      <w:pPr>
        <w:shd w:val="clear" w:color="auto" w:fill="FFFFFF"/>
        <w:jc w:val="both"/>
        <w:rPr>
          <w:rFonts w:ascii="Times New Roman" w:eastAsia="Times New Roman" w:hAnsi="Times New Roman" w:cs="Times New Roman"/>
          <w:b/>
          <w:bCs/>
          <w:color w:val="000000" w:themeColor="text1"/>
          <w:spacing w:val="12"/>
          <w:sz w:val="24"/>
          <w:szCs w:val="24"/>
          <w:lang w:val="bg-BG"/>
        </w:rPr>
      </w:pPr>
    </w:p>
    <w:p w:rsidR="004B6DC6" w:rsidRDefault="004B6DC6">
      <w:pPr>
        <w:rPr>
          <w:rFonts w:eastAsia="Times New Roman" w:cs="Times New Roman"/>
          <w:b/>
          <w:bCs/>
          <w:color w:val="000000" w:themeColor="text1"/>
          <w:spacing w:val="12"/>
          <w:szCs w:val="24"/>
          <w:lang w:val="bg-BG"/>
        </w:rPr>
      </w:pPr>
      <w:r>
        <w:rPr>
          <w:rFonts w:eastAsia="Times New Roman" w:cs="Times New Roman"/>
          <w:b/>
          <w:bCs/>
          <w:color w:val="000000" w:themeColor="text1"/>
          <w:spacing w:val="12"/>
          <w:szCs w:val="24"/>
          <w:lang w:val="bg-BG"/>
        </w:rPr>
        <w:br w:type="page"/>
      </w:r>
    </w:p>
    <w:p w:rsidR="004B6DC6" w:rsidRPr="004B6DC6" w:rsidRDefault="004B6DC6" w:rsidP="004B6DC6">
      <w:pPr>
        <w:shd w:val="clear" w:color="auto" w:fill="FFFFFF"/>
        <w:jc w:val="both"/>
        <w:rPr>
          <w:rFonts w:eastAsia="Times New Roman" w:cs="Times New Roman"/>
          <w:b/>
          <w:bCs/>
          <w:color w:val="000000" w:themeColor="text1"/>
          <w:spacing w:val="12"/>
          <w:szCs w:val="24"/>
          <w:lang w:val="bg-BG"/>
        </w:rPr>
      </w:pPr>
      <w:r w:rsidRPr="004B6DC6">
        <w:rPr>
          <w:rFonts w:eastAsia="Times New Roman" w:cs="Times New Roman"/>
          <w:b/>
          <w:bCs/>
          <w:color w:val="000000" w:themeColor="text1"/>
          <w:spacing w:val="12"/>
          <w:szCs w:val="24"/>
          <w:lang w:val="bg-BG"/>
        </w:rPr>
        <w:lastRenderedPageBreak/>
        <w:t>Материали към урока</w:t>
      </w:r>
      <w:r w:rsidRPr="004B6DC6">
        <w:rPr>
          <w:rFonts w:eastAsia="Times New Roman" w:cs="Times New Roman"/>
          <w:b/>
          <w:bCs/>
          <w:color w:val="000000" w:themeColor="text1"/>
          <w:spacing w:val="12"/>
          <w:szCs w:val="24"/>
        </w:rPr>
        <w:t>:</w:t>
      </w:r>
      <w:r w:rsidRPr="004B6DC6">
        <w:rPr>
          <w:rFonts w:eastAsia="Times New Roman" w:cs="Times New Roman"/>
          <w:b/>
          <w:bCs/>
          <w:color w:val="000000" w:themeColor="text1"/>
          <w:spacing w:val="12"/>
          <w:szCs w:val="24"/>
          <w:lang w:val="bg-BG"/>
        </w:rPr>
        <w:t xml:space="preserve"> </w:t>
      </w:r>
    </w:p>
    <w:p w:rsidR="004B6DC6" w:rsidRPr="004B6DC6" w:rsidRDefault="004B6DC6" w:rsidP="004B6DC6">
      <w:pPr>
        <w:shd w:val="clear" w:color="auto" w:fill="FFFFFF"/>
        <w:jc w:val="both"/>
        <w:rPr>
          <w:rFonts w:eastAsia="Times New Roman" w:cs="Times New Roman"/>
          <w:b/>
          <w:bCs/>
          <w:color w:val="000000" w:themeColor="text1"/>
          <w:spacing w:val="12"/>
          <w:szCs w:val="24"/>
          <w:lang w:val="bg-BG"/>
        </w:rPr>
      </w:pPr>
      <w:bookmarkStart w:id="0" w:name="_GoBack"/>
      <w:bookmarkEnd w:id="0"/>
      <w:r w:rsidRPr="004B6DC6">
        <w:rPr>
          <w:rFonts w:eastAsia="Times New Roman" w:cs="Times New Roman"/>
          <w:b/>
          <w:bCs/>
          <w:color w:val="000000" w:themeColor="text1"/>
          <w:spacing w:val="12"/>
          <w:szCs w:val="24"/>
          <w:lang w:val="bg-BG"/>
        </w:rPr>
        <w:t>Приложение 1:</w:t>
      </w:r>
    </w:p>
    <w:p w:rsidR="004B6DC6" w:rsidRPr="004B6DC6" w:rsidRDefault="004B6DC6" w:rsidP="004B6DC6">
      <w:pPr>
        <w:shd w:val="clear" w:color="auto" w:fill="FFFFFF"/>
        <w:jc w:val="both"/>
        <w:rPr>
          <w:rFonts w:eastAsia="Times New Roman" w:cs="Times New Roman"/>
          <w:b/>
          <w:bCs/>
          <w:color w:val="000000" w:themeColor="text1"/>
          <w:spacing w:val="12"/>
          <w:szCs w:val="24"/>
          <w:lang w:val="bg-BG"/>
        </w:rPr>
      </w:pPr>
      <w:r w:rsidRPr="004B6DC6">
        <w:rPr>
          <w:rFonts w:eastAsia="Times New Roman" w:cs="Times New Roman"/>
          <w:b/>
          <w:bCs/>
          <w:color w:val="000000" w:themeColor="text1"/>
          <w:spacing w:val="12"/>
          <w:szCs w:val="24"/>
          <w:lang w:val="bg-BG"/>
        </w:rPr>
        <w:t>Схема с дните от седмицата</w:t>
      </w:r>
    </w:p>
    <w:tbl>
      <w:tblPr>
        <w:tblStyle w:val="TableGrid"/>
        <w:tblW w:w="0" w:type="auto"/>
        <w:tblLook w:val="04A0" w:firstRow="1" w:lastRow="0" w:firstColumn="1" w:lastColumn="0" w:noHBand="0" w:noVBand="1"/>
      </w:tblPr>
      <w:tblGrid>
        <w:gridCol w:w="2394"/>
        <w:gridCol w:w="2394"/>
        <w:gridCol w:w="2394"/>
        <w:gridCol w:w="2394"/>
      </w:tblGrid>
      <w:tr w:rsidR="004B6DC6" w:rsidRPr="004B6DC6" w:rsidTr="00775740">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Дните от седмицата</w:t>
            </w: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tc>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Понеделник</w:t>
            </w:r>
          </w:p>
        </w:tc>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Вторник</w:t>
            </w:r>
          </w:p>
        </w:tc>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Сряда</w:t>
            </w:r>
          </w:p>
        </w:tc>
      </w:tr>
      <w:tr w:rsidR="004B6DC6" w:rsidRPr="004B6DC6" w:rsidTr="00775740">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Четвъртък</w:t>
            </w: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p w:rsidR="004B6DC6" w:rsidRPr="004B6DC6" w:rsidRDefault="004B6DC6" w:rsidP="00775740">
            <w:pPr>
              <w:spacing w:line="276" w:lineRule="auto"/>
              <w:jc w:val="both"/>
              <w:rPr>
                <w:rFonts w:cs="Times New Roman"/>
                <w:color w:val="000000" w:themeColor="text1"/>
                <w:sz w:val="24"/>
                <w:szCs w:val="24"/>
                <w:lang w:val="bg-BG"/>
              </w:rPr>
            </w:pPr>
          </w:p>
        </w:tc>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Петък</w:t>
            </w:r>
          </w:p>
        </w:tc>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Събота</w:t>
            </w:r>
          </w:p>
        </w:tc>
        <w:tc>
          <w:tcPr>
            <w:tcW w:w="2394" w:type="dxa"/>
          </w:tcPr>
          <w:p w:rsidR="004B6DC6" w:rsidRPr="004B6DC6" w:rsidRDefault="004B6DC6" w:rsidP="00775740">
            <w:pPr>
              <w:spacing w:line="276" w:lineRule="auto"/>
              <w:jc w:val="both"/>
              <w:rPr>
                <w:rFonts w:cs="Times New Roman"/>
                <w:color w:val="000000" w:themeColor="text1"/>
                <w:sz w:val="24"/>
                <w:szCs w:val="24"/>
                <w:lang w:val="bg-BG"/>
              </w:rPr>
            </w:pPr>
            <w:r w:rsidRPr="004B6DC6">
              <w:rPr>
                <w:rFonts w:cs="Times New Roman"/>
                <w:color w:val="000000" w:themeColor="text1"/>
                <w:sz w:val="24"/>
                <w:szCs w:val="24"/>
                <w:lang w:val="bg-BG"/>
              </w:rPr>
              <w:t>Неделя</w:t>
            </w:r>
          </w:p>
        </w:tc>
      </w:tr>
    </w:tbl>
    <w:p w:rsidR="00561A6D" w:rsidRPr="004B6DC6" w:rsidRDefault="00561A6D" w:rsidP="004B6DC6">
      <w:pPr>
        <w:spacing w:after="0" w:line="276" w:lineRule="auto"/>
        <w:jc w:val="both"/>
        <w:rPr>
          <w:rFonts w:cs="Times New Roman"/>
          <w:color w:val="000000" w:themeColor="text1"/>
          <w:szCs w:val="28"/>
          <w:lang w:val="bg-BG"/>
        </w:rPr>
      </w:pPr>
    </w:p>
    <w:sectPr w:rsidR="00561A6D" w:rsidRPr="004B6DC6" w:rsidSect="004B6DC6">
      <w:headerReference w:type="default" r:id="rId12"/>
      <w:footerReference w:type="default" r:id="rId13"/>
      <w:footerReference w:type="first" r:id="rId14"/>
      <w:pgSz w:w="12240" w:h="15840"/>
      <w:pgMar w:top="1440"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FD" w:rsidRDefault="00D964FD" w:rsidP="00530B3A">
      <w:pPr>
        <w:spacing w:after="0" w:line="240" w:lineRule="auto"/>
      </w:pPr>
      <w:r>
        <w:separator/>
      </w:r>
    </w:p>
  </w:endnote>
  <w:endnote w:type="continuationSeparator" w:id="0">
    <w:p w:rsidR="00D964FD" w:rsidRDefault="00D964FD"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569298F3" wp14:editId="51028089">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809F4F0" wp14:editId="61068DFA">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53819426" wp14:editId="2D1D57F6">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59C45042" wp14:editId="5B47D049">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FD" w:rsidRDefault="00D964FD" w:rsidP="00530B3A">
      <w:pPr>
        <w:spacing w:after="0" w:line="240" w:lineRule="auto"/>
      </w:pPr>
      <w:r>
        <w:separator/>
      </w:r>
    </w:p>
  </w:footnote>
  <w:footnote w:type="continuationSeparator" w:id="0">
    <w:p w:rsidR="00D964FD" w:rsidRDefault="00D964FD"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EF6E6E">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02C9E"/>
    <w:multiLevelType w:val="hybridMultilevel"/>
    <w:tmpl w:val="44223288"/>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5361D"/>
    <w:multiLevelType w:val="hybridMultilevel"/>
    <w:tmpl w:val="6126612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A0049"/>
    <w:multiLevelType w:val="hybridMultilevel"/>
    <w:tmpl w:val="44223288"/>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37B89"/>
    <w:rsid w:val="00150BDF"/>
    <w:rsid w:val="00172B1F"/>
    <w:rsid w:val="00191B39"/>
    <w:rsid w:val="001A32BA"/>
    <w:rsid w:val="001A6F36"/>
    <w:rsid w:val="001C5702"/>
    <w:rsid w:val="001E1F12"/>
    <w:rsid w:val="001F0BDD"/>
    <w:rsid w:val="001F7168"/>
    <w:rsid w:val="00206D59"/>
    <w:rsid w:val="00216EF2"/>
    <w:rsid w:val="00272638"/>
    <w:rsid w:val="002730D2"/>
    <w:rsid w:val="00291637"/>
    <w:rsid w:val="002A5A97"/>
    <w:rsid w:val="00311AC0"/>
    <w:rsid w:val="00312146"/>
    <w:rsid w:val="00333594"/>
    <w:rsid w:val="00352679"/>
    <w:rsid w:val="00353A62"/>
    <w:rsid w:val="00371F52"/>
    <w:rsid w:val="0039203D"/>
    <w:rsid w:val="003A218E"/>
    <w:rsid w:val="003A6159"/>
    <w:rsid w:val="003A7657"/>
    <w:rsid w:val="003B6647"/>
    <w:rsid w:val="003D3E99"/>
    <w:rsid w:val="003F1622"/>
    <w:rsid w:val="00400F14"/>
    <w:rsid w:val="00401D21"/>
    <w:rsid w:val="00405039"/>
    <w:rsid w:val="0044624D"/>
    <w:rsid w:val="004A5C82"/>
    <w:rsid w:val="004B6DC6"/>
    <w:rsid w:val="004D4FDB"/>
    <w:rsid w:val="004D540C"/>
    <w:rsid w:val="00513C2B"/>
    <w:rsid w:val="005268F3"/>
    <w:rsid w:val="00530B3A"/>
    <w:rsid w:val="00561A6D"/>
    <w:rsid w:val="005655EB"/>
    <w:rsid w:val="005735AC"/>
    <w:rsid w:val="00582D22"/>
    <w:rsid w:val="00585476"/>
    <w:rsid w:val="005A7396"/>
    <w:rsid w:val="005B3F55"/>
    <w:rsid w:val="005E09D1"/>
    <w:rsid w:val="005F12D5"/>
    <w:rsid w:val="00616577"/>
    <w:rsid w:val="0064621B"/>
    <w:rsid w:val="00653466"/>
    <w:rsid w:val="006703CD"/>
    <w:rsid w:val="00673BA1"/>
    <w:rsid w:val="006C7C43"/>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B4C89"/>
    <w:rsid w:val="009206C6"/>
    <w:rsid w:val="0092517B"/>
    <w:rsid w:val="00930682"/>
    <w:rsid w:val="00954577"/>
    <w:rsid w:val="00980448"/>
    <w:rsid w:val="00981E84"/>
    <w:rsid w:val="009A750B"/>
    <w:rsid w:val="009B2526"/>
    <w:rsid w:val="009B29CE"/>
    <w:rsid w:val="009E5D1B"/>
    <w:rsid w:val="009F6EC6"/>
    <w:rsid w:val="00A11F7B"/>
    <w:rsid w:val="00A25D92"/>
    <w:rsid w:val="00A354FE"/>
    <w:rsid w:val="00AA5C3C"/>
    <w:rsid w:val="00AD1388"/>
    <w:rsid w:val="00B02D77"/>
    <w:rsid w:val="00B11204"/>
    <w:rsid w:val="00B14F7A"/>
    <w:rsid w:val="00B37ED7"/>
    <w:rsid w:val="00B46F8B"/>
    <w:rsid w:val="00B60794"/>
    <w:rsid w:val="00B62DDE"/>
    <w:rsid w:val="00B65394"/>
    <w:rsid w:val="00B66A98"/>
    <w:rsid w:val="00B8024C"/>
    <w:rsid w:val="00B8167D"/>
    <w:rsid w:val="00BC4530"/>
    <w:rsid w:val="00BD12C9"/>
    <w:rsid w:val="00BD5462"/>
    <w:rsid w:val="00BE2F36"/>
    <w:rsid w:val="00BE70CE"/>
    <w:rsid w:val="00C4257B"/>
    <w:rsid w:val="00C50E01"/>
    <w:rsid w:val="00C7573A"/>
    <w:rsid w:val="00C765E5"/>
    <w:rsid w:val="00CA59C1"/>
    <w:rsid w:val="00CC12C7"/>
    <w:rsid w:val="00CD0CFB"/>
    <w:rsid w:val="00CF4835"/>
    <w:rsid w:val="00CF6673"/>
    <w:rsid w:val="00D0461B"/>
    <w:rsid w:val="00D32063"/>
    <w:rsid w:val="00D44390"/>
    <w:rsid w:val="00D47E76"/>
    <w:rsid w:val="00D55BB5"/>
    <w:rsid w:val="00D66BC0"/>
    <w:rsid w:val="00D70CFA"/>
    <w:rsid w:val="00D76669"/>
    <w:rsid w:val="00D80C26"/>
    <w:rsid w:val="00D964FD"/>
    <w:rsid w:val="00DB6129"/>
    <w:rsid w:val="00DC6F8D"/>
    <w:rsid w:val="00DD7504"/>
    <w:rsid w:val="00DF0B12"/>
    <w:rsid w:val="00E34F95"/>
    <w:rsid w:val="00E85C1E"/>
    <w:rsid w:val="00E96134"/>
    <w:rsid w:val="00EA0F50"/>
    <w:rsid w:val="00EA417F"/>
    <w:rsid w:val="00EA57E7"/>
    <w:rsid w:val="00EC0E24"/>
    <w:rsid w:val="00EF6E6E"/>
    <w:rsid w:val="00F313B5"/>
    <w:rsid w:val="00F434FE"/>
    <w:rsid w:val="00F459E7"/>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styleId="CommentReference">
    <w:name w:val="annotation reference"/>
    <w:basedOn w:val="DefaultParagraphFont"/>
    <w:uiPriority w:val="99"/>
    <w:semiHidden/>
    <w:unhideWhenUsed/>
    <w:rsid w:val="004B6DC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character" w:styleId="CommentReference">
    <w:name w:val="annotation reference"/>
    <w:basedOn w:val="DefaultParagraphFont"/>
    <w:uiPriority w:val="99"/>
    <w:semiHidden/>
    <w:unhideWhenUsed/>
    <w:rsid w:val="004B6D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356588878">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893388419">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960457710">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348673550">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aKY8vO8mF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faKY8vO8mF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9A467-C353-465D-BE13-26DD100F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TBak</cp:lastModifiedBy>
  <cp:revision>7</cp:revision>
  <cp:lastPrinted>2016-06-30T08:22:00Z</cp:lastPrinted>
  <dcterms:created xsi:type="dcterms:W3CDTF">2016-06-30T08:25:00Z</dcterms:created>
  <dcterms:modified xsi:type="dcterms:W3CDTF">2016-06-30T09:34:00Z</dcterms:modified>
</cp:coreProperties>
</file>