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9E5" w:rsidRPr="001D29E5" w:rsidRDefault="001D29E5" w:rsidP="00A50966">
      <w:pPr>
        <w:spacing w:before="240" w:after="0" w:line="276" w:lineRule="auto"/>
        <w:jc w:val="both"/>
        <w:rPr>
          <w:b/>
          <w:sz w:val="28"/>
          <w:szCs w:val="28"/>
          <w:lang w:val="bg-BG"/>
        </w:rPr>
      </w:pPr>
      <w:r w:rsidRPr="0010068A">
        <w:rPr>
          <w:noProof/>
          <w:sz w:val="28"/>
          <w:lang w:val="bg-BG" w:eastAsia="bg-BG"/>
        </w:rPr>
        <w:drawing>
          <wp:anchor distT="0" distB="0" distL="114300" distR="114300" simplePos="0" relativeHeight="251659264" behindDoc="1" locked="0" layoutInCell="1" allowOverlap="1" wp14:anchorId="066BAACC" wp14:editId="6B8417EB">
            <wp:simplePos x="0" y="0"/>
            <wp:positionH relativeFrom="column">
              <wp:posOffset>3885565</wp:posOffset>
            </wp:positionH>
            <wp:positionV relativeFrom="paragraph">
              <wp:posOffset>-640715</wp:posOffset>
            </wp:positionV>
            <wp:extent cx="2747010" cy="12598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de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0F1">
        <w:rPr>
          <w:b/>
          <w:sz w:val="28"/>
          <w:szCs w:val="28"/>
          <w:lang w:val="bg-BG"/>
        </w:rPr>
        <w:t>0</w:t>
      </w:r>
      <w:r w:rsidR="00B060F1">
        <w:rPr>
          <w:b/>
          <w:sz w:val="28"/>
          <w:szCs w:val="28"/>
        </w:rPr>
        <w:t>7</w:t>
      </w:r>
      <w:r w:rsidRPr="001D29E5">
        <w:rPr>
          <w:b/>
          <w:sz w:val="28"/>
          <w:szCs w:val="28"/>
          <w:lang w:val="bg-BG"/>
        </w:rPr>
        <w:t>00</w:t>
      </w:r>
      <w:r w:rsidR="003976F1">
        <w:rPr>
          <w:b/>
          <w:sz w:val="28"/>
          <w:szCs w:val="28"/>
          <w:lang w:val="bg-BG"/>
        </w:rPr>
        <w:t>4</w:t>
      </w:r>
      <w:r w:rsidRPr="001D29E5">
        <w:rPr>
          <w:b/>
          <w:sz w:val="28"/>
          <w:szCs w:val="28"/>
          <w:lang w:val="bg-BG"/>
        </w:rPr>
        <w:t xml:space="preserve"> </w:t>
      </w:r>
      <w:r w:rsidR="003976F1">
        <w:rPr>
          <w:b/>
          <w:bCs/>
          <w:kern w:val="36"/>
          <w:sz w:val="28"/>
          <w:szCs w:val="28"/>
          <w:lang w:val="bg-BG"/>
        </w:rPr>
        <w:t>На лъжата краката са дълги, ноктите остри, а езикът – отровен!</w:t>
      </w:r>
    </w:p>
    <w:p w:rsidR="00473A25" w:rsidRDefault="00473A25" w:rsidP="00B060F1">
      <w:pPr>
        <w:spacing w:after="0" w:line="276" w:lineRule="auto"/>
        <w:jc w:val="both"/>
        <w:rPr>
          <w:b/>
          <w:lang w:val="bg-BG"/>
        </w:rPr>
      </w:pPr>
    </w:p>
    <w:p w:rsidR="001D29E5" w:rsidRPr="009C05E6" w:rsidRDefault="001D29E5" w:rsidP="00B060F1">
      <w:pPr>
        <w:spacing w:after="0" w:line="276" w:lineRule="auto"/>
        <w:jc w:val="both"/>
        <w:rPr>
          <w:b/>
          <w:lang w:val="bg-BG"/>
        </w:rPr>
      </w:pPr>
      <w:r w:rsidRPr="009C05E6">
        <w:rPr>
          <w:b/>
          <w:lang w:val="bg-BG"/>
        </w:rPr>
        <w:t>Клас</w:t>
      </w:r>
      <w:r w:rsidR="009C05E6" w:rsidRPr="009C05E6">
        <w:rPr>
          <w:b/>
          <w:lang w:val="bg-BG"/>
        </w:rPr>
        <w:t>:</w:t>
      </w:r>
      <w:r w:rsidRPr="009C05E6">
        <w:rPr>
          <w:b/>
          <w:lang w:val="bg-BG"/>
        </w:rPr>
        <w:t xml:space="preserve"> </w:t>
      </w:r>
      <w:r w:rsidR="00B060F1">
        <w:rPr>
          <w:b/>
        </w:rPr>
        <w:t>7</w:t>
      </w:r>
      <w:r w:rsidR="00B060F1">
        <w:rPr>
          <w:b/>
          <w:vertAlign w:val="superscript"/>
          <w:lang w:val="bg-BG"/>
        </w:rPr>
        <w:t>м</w:t>
      </w:r>
      <w:r w:rsidRPr="009C05E6">
        <w:rPr>
          <w:b/>
          <w:vertAlign w:val="superscript"/>
          <w:lang w:val="bg-BG"/>
        </w:rPr>
        <w:t>и</w:t>
      </w:r>
    </w:p>
    <w:p w:rsidR="00473A25" w:rsidRDefault="00473A25" w:rsidP="00B060F1">
      <w:pPr>
        <w:spacing w:after="0" w:line="276" w:lineRule="auto"/>
        <w:jc w:val="both"/>
        <w:rPr>
          <w:b/>
          <w:i/>
          <w:lang w:val="bg-BG"/>
        </w:rPr>
      </w:pPr>
    </w:p>
    <w:p w:rsidR="009C05E6" w:rsidRPr="00B060F1" w:rsidRDefault="003976F1" w:rsidP="00B060F1">
      <w:pPr>
        <w:spacing w:after="0" w:line="276" w:lineRule="auto"/>
        <w:jc w:val="both"/>
        <w:rPr>
          <w:b/>
          <w:i/>
          <w:lang w:val="bg-BG"/>
        </w:rPr>
      </w:pPr>
      <w:r w:rsidRPr="003976F1">
        <w:rPr>
          <w:b/>
          <w:i/>
          <w:lang w:val="bg-BG"/>
        </w:rPr>
        <w:t>По време на това занятие учениците обсъждат различните типове лъжа и ги подреждат в зависимост от тежестта и вредата, която нанасят на другите.</w:t>
      </w:r>
    </w:p>
    <w:p w:rsidR="009C05E6" w:rsidRPr="00A50966" w:rsidRDefault="009C05E6" w:rsidP="00B060F1">
      <w:pPr>
        <w:spacing w:after="0" w:line="276" w:lineRule="auto"/>
        <w:jc w:val="both"/>
        <w:rPr>
          <w:b/>
          <w:lang w:val="bg-BG"/>
        </w:rPr>
      </w:pPr>
    </w:p>
    <w:p w:rsidR="009C05E6" w:rsidRPr="009C05E6" w:rsidRDefault="00A50966" w:rsidP="00B060F1">
      <w:pPr>
        <w:spacing w:after="0" w:line="276" w:lineRule="auto"/>
        <w:jc w:val="both"/>
        <w:rPr>
          <w:lang w:val="bg-BG"/>
        </w:rPr>
      </w:pPr>
      <w:r>
        <w:rPr>
          <w:b/>
          <w:lang w:val="bg-BG"/>
        </w:rPr>
        <w:t xml:space="preserve">Продължителност: </w:t>
      </w:r>
      <w:r w:rsidR="009C05E6" w:rsidRPr="009C05E6">
        <w:rPr>
          <w:b/>
          <w:lang w:val="bg-BG"/>
        </w:rPr>
        <w:t xml:space="preserve"> </w:t>
      </w:r>
      <w:r w:rsidR="003543F8" w:rsidRPr="003543F8">
        <w:rPr>
          <w:lang w:val="bg-BG"/>
        </w:rPr>
        <w:t>Е</w:t>
      </w:r>
      <w:r w:rsidR="009C05E6" w:rsidRPr="003543F8">
        <w:rPr>
          <w:lang w:val="bg-BG"/>
        </w:rPr>
        <w:t>дно</w:t>
      </w:r>
      <w:r w:rsidR="003976F1">
        <w:rPr>
          <w:lang w:val="bg-BG"/>
        </w:rPr>
        <w:t xml:space="preserve"> или две занятия</w:t>
      </w:r>
      <w:r w:rsidR="009C05E6" w:rsidRPr="003543F8">
        <w:rPr>
          <w:lang w:val="bg-BG"/>
        </w:rPr>
        <w:t xml:space="preserve"> </w:t>
      </w:r>
      <w:r w:rsidR="003976F1">
        <w:rPr>
          <w:lang w:val="bg-BG"/>
        </w:rPr>
        <w:t>по</w:t>
      </w:r>
      <w:r w:rsidR="009C05E6" w:rsidRPr="003543F8">
        <w:rPr>
          <w:lang w:val="bg-BG"/>
        </w:rPr>
        <w:t xml:space="preserve"> 40 минути</w:t>
      </w:r>
    </w:p>
    <w:p w:rsidR="00B060F1" w:rsidRDefault="00B060F1" w:rsidP="00B060F1">
      <w:pPr>
        <w:spacing w:after="0" w:line="276" w:lineRule="auto"/>
        <w:jc w:val="both"/>
        <w:rPr>
          <w:b/>
          <w:lang w:val="bg-BG"/>
        </w:rPr>
      </w:pPr>
    </w:p>
    <w:p w:rsidR="009C05E6" w:rsidRDefault="001D29E5" w:rsidP="00B060F1">
      <w:pPr>
        <w:spacing w:after="0" w:line="276" w:lineRule="auto"/>
        <w:jc w:val="both"/>
        <w:rPr>
          <w:b/>
          <w:lang w:val="bg-BG"/>
        </w:rPr>
      </w:pPr>
      <w:r w:rsidRPr="009C05E6">
        <w:rPr>
          <w:b/>
          <w:lang w:val="bg-BG"/>
        </w:rPr>
        <w:t>Цели</w:t>
      </w:r>
      <w:r w:rsidR="005821A7">
        <w:rPr>
          <w:b/>
          <w:lang w:val="bg-BG"/>
        </w:rPr>
        <w:t>:</w:t>
      </w:r>
      <w:r w:rsidRPr="009C05E6">
        <w:rPr>
          <w:b/>
          <w:lang w:val="bg-BG"/>
        </w:rPr>
        <w:t xml:space="preserve"> </w:t>
      </w:r>
    </w:p>
    <w:p w:rsidR="001D29E5" w:rsidRPr="009C05E6" w:rsidRDefault="001D29E5" w:rsidP="00B060F1">
      <w:pPr>
        <w:spacing w:after="0" w:line="276" w:lineRule="auto"/>
        <w:jc w:val="both"/>
        <w:rPr>
          <w:i/>
          <w:lang w:val="bg-BG"/>
        </w:rPr>
      </w:pPr>
      <w:r w:rsidRPr="009C05E6">
        <w:rPr>
          <w:i/>
          <w:lang w:val="bg-BG"/>
        </w:rPr>
        <w:t xml:space="preserve">Учениците </w:t>
      </w:r>
      <w:r w:rsidR="005821A7">
        <w:rPr>
          <w:i/>
          <w:lang w:val="bg-BG"/>
        </w:rPr>
        <w:t>могат да</w:t>
      </w:r>
      <w:r w:rsidRPr="009C05E6">
        <w:rPr>
          <w:i/>
          <w:lang w:val="bg-BG"/>
        </w:rPr>
        <w:t>:</w:t>
      </w:r>
    </w:p>
    <w:p w:rsidR="003976F1" w:rsidRPr="003976F1" w:rsidRDefault="003976F1" w:rsidP="003976F1">
      <w:pPr>
        <w:pStyle w:val="ListParagraph"/>
        <w:numPr>
          <w:ilvl w:val="0"/>
          <w:numId w:val="2"/>
        </w:numPr>
        <w:spacing w:after="0" w:line="276" w:lineRule="auto"/>
        <w:jc w:val="both"/>
        <w:rPr>
          <w:lang w:val="bg-BG"/>
        </w:rPr>
      </w:pPr>
      <w:r w:rsidRPr="003976F1">
        <w:rPr>
          <w:lang w:val="bg-BG"/>
        </w:rPr>
        <w:t>подразделят на типове по общ критерий;</w:t>
      </w:r>
    </w:p>
    <w:p w:rsidR="003976F1" w:rsidRPr="003976F1" w:rsidRDefault="003976F1" w:rsidP="003976F1">
      <w:pPr>
        <w:pStyle w:val="ListParagraph"/>
        <w:numPr>
          <w:ilvl w:val="0"/>
          <w:numId w:val="2"/>
        </w:numPr>
        <w:spacing w:after="0" w:line="276" w:lineRule="auto"/>
        <w:jc w:val="both"/>
        <w:rPr>
          <w:lang w:val="bg-BG"/>
        </w:rPr>
      </w:pPr>
      <w:r w:rsidRPr="003976F1">
        <w:rPr>
          <w:lang w:val="bg-BG"/>
        </w:rPr>
        <w:t>коментират и сравняват твърдения;</w:t>
      </w:r>
    </w:p>
    <w:p w:rsidR="003976F1" w:rsidRPr="003976F1" w:rsidRDefault="003976F1" w:rsidP="003976F1">
      <w:pPr>
        <w:pStyle w:val="ListParagraph"/>
        <w:numPr>
          <w:ilvl w:val="0"/>
          <w:numId w:val="2"/>
        </w:numPr>
        <w:spacing w:after="0" w:line="276" w:lineRule="auto"/>
        <w:jc w:val="both"/>
        <w:rPr>
          <w:lang w:val="bg-BG"/>
        </w:rPr>
      </w:pPr>
      <w:r w:rsidRPr="003976F1">
        <w:rPr>
          <w:lang w:val="bg-BG"/>
        </w:rPr>
        <w:t>дават примери, онагледяващи типове.</w:t>
      </w:r>
    </w:p>
    <w:p w:rsidR="005821A7" w:rsidRDefault="005821A7" w:rsidP="003543F8">
      <w:pPr>
        <w:spacing w:after="0" w:line="276" w:lineRule="auto"/>
        <w:jc w:val="both"/>
        <w:rPr>
          <w:b/>
          <w:lang w:val="bg-BG"/>
        </w:rPr>
      </w:pPr>
    </w:p>
    <w:p w:rsidR="003543F8" w:rsidRPr="003543F8" w:rsidRDefault="003543F8" w:rsidP="003543F8">
      <w:pPr>
        <w:spacing w:after="0" w:line="276" w:lineRule="auto"/>
        <w:jc w:val="both"/>
        <w:rPr>
          <w:b/>
          <w:lang w:val="bg-BG"/>
        </w:rPr>
      </w:pPr>
      <w:r w:rsidRPr="003543F8">
        <w:rPr>
          <w:b/>
          <w:lang w:val="bg-BG"/>
        </w:rPr>
        <w:t>Очаквани резултати</w:t>
      </w:r>
      <w:r w:rsidR="003976F1">
        <w:rPr>
          <w:b/>
          <w:lang w:val="bg-BG"/>
        </w:rPr>
        <w:t>:</w:t>
      </w:r>
    </w:p>
    <w:p w:rsidR="003543F8" w:rsidRPr="003543F8" w:rsidRDefault="003543F8" w:rsidP="003543F8">
      <w:pPr>
        <w:spacing w:after="0" w:line="276" w:lineRule="auto"/>
        <w:jc w:val="both"/>
        <w:rPr>
          <w:i/>
          <w:lang w:val="bg-BG"/>
        </w:rPr>
      </w:pPr>
      <w:r w:rsidRPr="003543F8">
        <w:rPr>
          <w:i/>
          <w:lang w:val="bg-BG"/>
        </w:rPr>
        <w:t>Учениците:</w:t>
      </w:r>
    </w:p>
    <w:p w:rsidR="003976F1" w:rsidRPr="003976F1" w:rsidRDefault="003976F1" w:rsidP="003976F1">
      <w:pPr>
        <w:pStyle w:val="ListParagraph"/>
        <w:numPr>
          <w:ilvl w:val="0"/>
          <w:numId w:val="2"/>
        </w:numPr>
        <w:spacing w:after="0" w:line="276" w:lineRule="auto"/>
        <w:jc w:val="both"/>
        <w:rPr>
          <w:lang w:val="bg-BG"/>
        </w:rPr>
      </w:pPr>
      <w:r w:rsidRPr="003976F1">
        <w:rPr>
          <w:lang w:val="bg-BG"/>
        </w:rPr>
        <w:t>дават примери за различните видове лъжа;</w:t>
      </w:r>
    </w:p>
    <w:p w:rsidR="003976F1" w:rsidRPr="003976F1" w:rsidRDefault="003976F1" w:rsidP="003976F1">
      <w:pPr>
        <w:pStyle w:val="ListParagraph"/>
        <w:numPr>
          <w:ilvl w:val="0"/>
          <w:numId w:val="2"/>
        </w:numPr>
        <w:spacing w:after="0" w:line="276" w:lineRule="auto"/>
        <w:jc w:val="both"/>
        <w:rPr>
          <w:lang w:val="bg-BG"/>
        </w:rPr>
      </w:pPr>
      <w:r>
        <w:rPr>
          <w:lang w:val="bg-BG"/>
        </w:rPr>
        <w:t>оценяват различните видове лъжа.</w:t>
      </w:r>
    </w:p>
    <w:p w:rsidR="00B05D89" w:rsidRDefault="00B05D89" w:rsidP="00B05D89">
      <w:pPr>
        <w:spacing w:after="0" w:line="276" w:lineRule="auto"/>
        <w:jc w:val="both"/>
        <w:rPr>
          <w:lang w:val="bg-BG"/>
        </w:rPr>
      </w:pPr>
    </w:p>
    <w:p w:rsidR="001D29E5" w:rsidRPr="009C05E6" w:rsidRDefault="005A2094" w:rsidP="00B05D89">
      <w:pPr>
        <w:spacing w:after="0" w:line="276" w:lineRule="auto"/>
        <w:jc w:val="both"/>
        <w:rPr>
          <w:b/>
          <w:lang w:val="bg-BG"/>
        </w:rPr>
      </w:pPr>
      <w:r>
        <w:rPr>
          <w:b/>
          <w:lang w:val="bg-BG"/>
        </w:rPr>
        <w:t>М</w:t>
      </w:r>
      <w:r w:rsidR="001D29E5" w:rsidRPr="009C05E6">
        <w:rPr>
          <w:b/>
          <w:lang w:val="bg-BG"/>
        </w:rPr>
        <w:t xml:space="preserve">атериали </w:t>
      </w:r>
    </w:p>
    <w:p w:rsidR="00B05D89" w:rsidRPr="00B05D89" w:rsidRDefault="003976F1" w:rsidP="00B05D89">
      <w:pPr>
        <w:pStyle w:val="ListParagraph"/>
        <w:numPr>
          <w:ilvl w:val="0"/>
          <w:numId w:val="2"/>
        </w:numPr>
        <w:spacing w:after="0" w:line="276" w:lineRule="auto"/>
        <w:jc w:val="both"/>
        <w:rPr>
          <w:lang w:val="bg-BG"/>
        </w:rPr>
      </w:pPr>
      <w:r>
        <w:rPr>
          <w:lang w:val="bg-BG"/>
        </w:rPr>
        <w:t>флипчарт и маркери</w:t>
      </w:r>
    </w:p>
    <w:p w:rsidR="001D29E5" w:rsidRPr="00473A25" w:rsidRDefault="001D29E5" w:rsidP="00B060F1">
      <w:pPr>
        <w:pStyle w:val="ListParagraph"/>
        <w:spacing w:after="0" w:line="276" w:lineRule="auto"/>
        <w:ind w:left="644"/>
        <w:jc w:val="both"/>
        <w:rPr>
          <w:lang w:val="bg-BG"/>
        </w:rPr>
      </w:pPr>
    </w:p>
    <w:p w:rsidR="001D29E5" w:rsidRPr="00B05D89" w:rsidRDefault="005A2094" w:rsidP="00B060F1">
      <w:pPr>
        <w:spacing w:after="0" w:line="276" w:lineRule="auto"/>
        <w:jc w:val="both"/>
        <w:rPr>
          <w:b/>
          <w:i/>
          <w:lang w:val="bg-BG"/>
        </w:rPr>
      </w:pPr>
      <w:r>
        <w:rPr>
          <w:b/>
          <w:lang w:val="bg-BG"/>
        </w:rPr>
        <w:t>Инструкции</w:t>
      </w:r>
      <w:r w:rsidR="003976F1">
        <w:rPr>
          <w:b/>
          <w:lang w:val="bg-BG"/>
        </w:rPr>
        <w:t>:</w:t>
      </w:r>
      <w:r>
        <w:rPr>
          <w:b/>
          <w:lang w:val="bg-BG"/>
        </w:rPr>
        <w:t xml:space="preserve"> </w:t>
      </w:r>
    </w:p>
    <w:p w:rsidR="00B05D89" w:rsidRPr="00B05D89" w:rsidRDefault="00B05D89" w:rsidP="00E90F66">
      <w:pPr>
        <w:shd w:val="clear" w:color="auto" w:fill="FFFFFF"/>
        <w:spacing w:after="0" w:line="276" w:lineRule="auto"/>
        <w:jc w:val="both"/>
        <w:rPr>
          <w:rFonts w:eastAsia="Times New Roman" w:cs="Times New Roman"/>
          <w:b/>
          <w:i/>
          <w:lang w:val="bg-BG"/>
        </w:rPr>
      </w:pPr>
      <w:r w:rsidRPr="00B05D89">
        <w:rPr>
          <w:rFonts w:eastAsia="Times New Roman" w:cs="Times New Roman"/>
          <w:b/>
          <w:i/>
          <w:lang w:val="bg-BG"/>
        </w:rPr>
        <w:t>Примерен сценарий на урока</w:t>
      </w:r>
    </w:p>
    <w:p w:rsidR="00E90F66" w:rsidRDefault="00E90F66" w:rsidP="00E90F66">
      <w:pPr>
        <w:shd w:val="clear" w:color="auto" w:fill="FFFFFF"/>
        <w:spacing w:after="0" w:line="276" w:lineRule="auto"/>
        <w:jc w:val="both"/>
        <w:rPr>
          <w:rFonts w:eastAsia="Times New Roman" w:cs="Times New Roman"/>
          <w:lang w:val="bg-BG"/>
        </w:rPr>
      </w:pPr>
    </w:p>
    <w:p w:rsidR="003976F1" w:rsidRDefault="003976F1" w:rsidP="003976F1">
      <w:pPr>
        <w:jc w:val="both"/>
        <w:rPr>
          <w:rStyle w:val="Emphasis"/>
          <w:rFonts w:cs="Times New Roman"/>
          <w:i w:val="0"/>
          <w:lang w:val="bg-BG"/>
        </w:rPr>
      </w:pPr>
      <w:r w:rsidRPr="003976F1">
        <w:rPr>
          <w:rStyle w:val="Emphasis"/>
          <w:rFonts w:cs="Times New Roman"/>
          <w:i w:val="0"/>
          <w:lang w:val="bg-BG"/>
        </w:rPr>
        <w:t xml:space="preserve">Въведете темата със следната хипотетична ситуация от ежедневието: </w:t>
      </w:r>
    </w:p>
    <w:p w:rsidR="003976F1" w:rsidRDefault="003976F1" w:rsidP="003976F1">
      <w:pPr>
        <w:jc w:val="both"/>
        <w:rPr>
          <w:rStyle w:val="Emphasis"/>
          <w:rFonts w:cs="Times New Roman"/>
          <w:lang w:val="bg-BG"/>
        </w:rPr>
      </w:pPr>
      <w:r w:rsidRPr="003976F1">
        <w:rPr>
          <w:rStyle w:val="Emphasis"/>
          <w:rFonts w:cs="Times New Roman"/>
          <w:lang w:val="bg-BG"/>
        </w:rPr>
        <w:t xml:space="preserve">Представете си, че имате уговорка с приятел да отидете вечерта на кино. Приятелят идва при вас по обяд и казва: „Не мога да дойда с теб на кино довечера.” На въпроси ви „Защо?”, той отговаря: „Сега не мога да ти обясня; трябва да си остана вкъщи.”, след което бързо си тръгва. Вие отивате на кино с друг приятел и отдалече виждате, че недошлият на кино седи с някакво момиче в близката сладкарница. Как ще постъпите? </w:t>
      </w:r>
    </w:p>
    <w:p w:rsidR="003976F1" w:rsidRPr="003976F1" w:rsidRDefault="003976F1" w:rsidP="003976F1">
      <w:pPr>
        <w:jc w:val="both"/>
        <w:rPr>
          <w:rStyle w:val="Emphasis"/>
          <w:b/>
          <w:bCs/>
          <w:i w:val="0"/>
          <w:iCs w:val="0"/>
          <w:lang w:val="bg-BG"/>
        </w:rPr>
      </w:pPr>
      <w:r w:rsidRPr="003976F1">
        <w:rPr>
          <w:rStyle w:val="Emphasis"/>
          <w:rFonts w:cs="Times New Roman"/>
          <w:i w:val="0"/>
          <w:lang w:val="bg-BG"/>
        </w:rPr>
        <w:t xml:space="preserve">Насърчете учениците да помислят за възможните различни причини за тази лъжа, както и за липсващата информация </w:t>
      </w:r>
      <w:r w:rsidRPr="003976F1">
        <w:rPr>
          <w:rStyle w:val="Emphasis"/>
          <w:rFonts w:cs="Times New Roman"/>
          <w:lang w:val="bg-BG"/>
        </w:rPr>
        <w:t>(„Сега не мога да ти обясня”</w:t>
      </w:r>
      <w:r>
        <w:rPr>
          <w:rStyle w:val="Emphasis"/>
          <w:rFonts w:cs="Times New Roman"/>
          <w:i w:val="0"/>
          <w:lang w:val="bg-BG"/>
        </w:rPr>
        <w:t>). Акцентирайте, че</w:t>
      </w:r>
      <w:r w:rsidRPr="003976F1">
        <w:rPr>
          <w:b/>
          <w:bCs/>
          <w:lang w:val="bg-BG"/>
        </w:rPr>
        <w:t xml:space="preserve"> </w:t>
      </w:r>
      <w:r w:rsidRPr="003976F1">
        <w:rPr>
          <w:rStyle w:val="Emphasis"/>
          <w:rFonts w:cs="Times New Roman"/>
          <w:i w:val="0"/>
          <w:lang w:val="bg-BG"/>
        </w:rPr>
        <w:t>преди да отсъжда и съотв</w:t>
      </w:r>
      <w:r>
        <w:rPr>
          <w:rStyle w:val="Emphasis"/>
          <w:rFonts w:cs="Times New Roman"/>
          <w:i w:val="0"/>
          <w:lang w:val="bg-BG"/>
        </w:rPr>
        <w:t>етно</w:t>
      </w:r>
      <w:r w:rsidRPr="003976F1">
        <w:rPr>
          <w:rStyle w:val="Emphasis"/>
          <w:rFonts w:cs="Times New Roman"/>
          <w:i w:val="0"/>
          <w:lang w:val="bg-BG"/>
        </w:rPr>
        <w:t xml:space="preserve"> реагира</w:t>
      </w:r>
      <w:r>
        <w:rPr>
          <w:rStyle w:val="Emphasis"/>
          <w:rFonts w:cs="Times New Roman"/>
          <w:i w:val="0"/>
          <w:lang w:val="bg-BG"/>
        </w:rPr>
        <w:t>,</w:t>
      </w:r>
      <w:r w:rsidRPr="003976F1">
        <w:rPr>
          <w:rStyle w:val="Emphasis"/>
          <w:rFonts w:cs="Times New Roman"/>
          <w:i w:val="0"/>
          <w:lang w:val="bg-BG"/>
        </w:rPr>
        <w:t xml:space="preserve"> човек трябва да се опита да разбере причините за съотв</w:t>
      </w:r>
      <w:r>
        <w:rPr>
          <w:rStyle w:val="Emphasis"/>
          <w:rFonts w:cs="Times New Roman"/>
          <w:i w:val="0"/>
          <w:lang w:val="bg-BG"/>
        </w:rPr>
        <w:t>етните</w:t>
      </w:r>
      <w:r w:rsidRPr="003976F1">
        <w:rPr>
          <w:rStyle w:val="Emphasis"/>
          <w:rFonts w:cs="Times New Roman"/>
          <w:i w:val="0"/>
          <w:lang w:val="bg-BG"/>
        </w:rPr>
        <w:t xml:space="preserve"> думи или действия, т.е. да познава контекста и обстоятелствата, доколкото това е възможно. При горния пример е възможно приятелят да не е излъгал, а наистина да е трябвало да си остане вкъщи, за да гледа по-малката си сестричка, която обаче в един момент</w:t>
      </w:r>
      <w:r>
        <w:rPr>
          <w:rStyle w:val="Emphasis"/>
          <w:rFonts w:cs="Times New Roman"/>
          <w:i w:val="0"/>
          <w:lang w:val="bg-BG"/>
        </w:rPr>
        <w:t xml:space="preserve"> е решила, че й се яде сладолед.</w:t>
      </w:r>
      <w:r w:rsidRPr="003976F1">
        <w:rPr>
          <w:rStyle w:val="Emphasis"/>
          <w:rFonts w:cs="Times New Roman"/>
          <w:i w:val="0"/>
          <w:lang w:val="bg-BG"/>
        </w:rPr>
        <w:t xml:space="preserve"> В случая разбирането на причините става след спокоен разговор с приятеля, който всъщност не е и </w:t>
      </w:r>
      <w:r w:rsidRPr="003976F1">
        <w:rPr>
          <w:rStyle w:val="Emphasis"/>
          <w:rFonts w:cs="Times New Roman"/>
          <w:i w:val="0"/>
          <w:lang w:val="bg-BG"/>
        </w:rPr>
        <w:lastRenderedPageBreak/>
        <w:t>скривал информация, а се е срамувал, че трябва да гледа сестричката си. Може да разгърнете примера и във вариант, при който приятелят наистина е излъгал, за да се види с гаджето си. Обсъдете двата варианта, питайки учениците дали постъпката на приятеля е почтена.</w:t>
      </w:r>
    </w:p>
    <w:p w:rsidR="003976F1" w:rsidRPr="003976F1" w:rsidRDefault="003976F1" w:rsidP="003976F1">
      <w:pPr>
        <w:jc w:val="both"/>
        <w:rPr>
          <w:rStyle w:val="Emphasis"/>
          <w:rFonts w:cs="Times New Roman"/>
          <w:i w:val="0"/>
          <w:lang w:val="bg-BG"/>
        </w:rPr>
      </w:pPr>
    </w:p>
    <w:p w:rsidR="003976F1" w:rsidRPr="003976F1" w:rsidRDefault="003976F1" w:rsidP="003976F1">
      <w:pPr>
        <w:pStyle w:val="ListParagraph"/>
        <w:numPr>
          <w:ilvl w:val="0"/>
          <w:numId w:val="34"/>
        </w:numPr>
        <w:jc w:val="both"/>
        <w:rPr>
          <w:rStyle w:val="Emphasis"/>
          <w:rFonts w:cs="Times New Roman"/>
          <w:i w:val="0"/>
          <w:lang w:val="bg-BG"/>
        </w:rPr>
      </w:pPr>
      <w:r w:rsidRPr="003976F1">
        <w:rPr>
          <w:rStyle w:val="Emphasis"/>
          <w:rFonts w:cs="Times New Roman"/>
          <w:i w:val="0"/>
          <w:lang w:val="bg-BG"/>
        </w:rPr>
        <w:t>Какво животно е лъжата?</w:t>
      </w:r>
    </w:p>
    <w:p w:rsidR="003976F1" w:rsidRPr="003976F1" w:rsidRDefault="003976F1" w:rsidP="003976F1">
      <w:pPr>
        <w:jc w:val="both"/>
        <w:rPr>
          <w:rStyle w:val="Emphasis"/>
          <w:rFonts w:cs="Times New Roman"/>
          <w:i w:val="0"/>
          <w:lang w:val="bg-BG"/>
        </w:rPr>
      </w:pPr>
      <w:r w:rsidRPr="003976F1">
        <w:rPr>
          <w:rStyle w:val="Emphasis"/>
          <w:rFonts w:cs="Times New Roman"/>
          <w:i w:val="0"/>
          <w:lang w:val="bg-BG"/>
        </w:rPr>
        <w:t>Разгледайте и сравнете следните два цитата:</w:t>
      </w:r>
    </w:p>
    <w:p w:rsidR="003976F1" w:rsidRPr="003976F1" w:rsidRDefault="003976F1" w:rsidP="003976F1">
      <w:pPr>
        <w:pStyle w:val="ListParagraph"/>
        <w:numPr>
          <w:ilvl w:val="0"/>
          <w:numId w:val="35"/>
        </w:numPr>
        <w:jc w:val="both"/>
        <w:rPr>
          <w:lang w:val="bg-BG"/>
        </w:rPr>
      </w:pPr>
      <w:r w:rsidRPr="003976F1">
        <w:rPr>
          <w:lang w:val="bg-BG"/>
        </w:rPr>
        <w:t>„Лъжата е обиколила половината свят преди истината да има възможност да си обуе гащите.” / сър Уинстън Чърчил</w:t>
      </w:r>
      <w:r w:rsidRPr="003976F1">
        <w:rPr>
          <w:rStyle w:val="apple-converted-space"/>
          <w:rFonts w:cs="Times New Roman"/>
          <w:lang w:val="bg-BG"/>
        </w:rPr>
        <w:t> (</w:t>
      </w:r>
      <w:r w:rsidRPr="003976F1">
        <w:rPr>
          <w:lang w:val="bg-BG"/>
        </w:rPr>
        <w:t>1874 – 1965)</w:t>
      </w:r>
    </w:p>
    <w:p w:rsidR="003976F1" w:rsidRPr="003976F1" w:rsidRDefault="003976F1" w:rsidP="003976F1">
      <w:pPr>
        <w:pStyle w:val="ListParagraph"/>
        <w:numPr>
          <w:ilvl w:val="0"/>
          <w:numId w:val="35"/>
        </w:numPr>
        <w:jc w:val="both"/>
        <w:rPr>
          <w:shd w:val="clear" w:color="auto" w:fill="FFFFFF"/>
          <w:lang w:val="bg-BG"/>
        </w:rPr>
      </w:pPr>
      <w:r w:rsidRPr="003976F1">
        <w:rPr>
          <w:shd w:val="clear" w:color="auto" w:fill="FFFFFF"/>
          <w:lang w:val="bg-BG"/>
        </w:rPr>
        <w:t>„На лъжата краката са къси.” / (българска поговорка)</w:t>
      </w: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shd w:val="clear" w:color="auto" w:fill="FFFFFF"/>
          <w:lang w:val="bg-BG"/>
        </w:rPr>
        <w:t xml:space="preserve">Попитайте учениците дълги или къси са краката на лъжата, според техния личен опит. Кога е лесно да те хванат в лъжа и кога </w:t>
      </w:r>
      <w:r w:rsidRPr="003976F1">
        <w:rPr>
          <w:lang w:val="bg-BG"/>
        </w:rPr>
        <w:t>–</w:t>
      </w:r>
      <w:r w:rsidRPr="003976F1">
        <w:rPr>
          <w:shd w:val="clear" w:color="auto" w:fill="FFFFFF"/>
          <w:lang w:val="bg-BG"/>
        </w:rPr>
        <w:t xml:space="preserve"> трудно? Напишете заглавието на урока на дъската. Нека учениците коментират какво означава </w:t>
      </w:r>
      <w:r w:rsidRPr="003976F1">
        <w:rPr>
          <w:lang w:val="bg-BG"/>
        </w:rPr>
        <w:t>краката да са дълги (трудно установима), ноктите – остри, а езикът – отровен (сериозни последствия). Накрая на заданието ще се върнете към тази персонификация и ще завършите образа на чудовището-лъжа.</w:t>
      </w:r>
    </w:p>
    <w:p w:rsidR="003976F1" w:rsidRPr="003976F1" w:rsidRDefault="003976F1" w:rsidP="003976F1">
      <w:pPr>
        <w:jc w:val="both"/>
        <w:rPr>
          <w:rStyle w:val="Emphasis"/>
          <w:rFonts w:cs="Times New Roman"/>
          <w:i w:val="0"/>
          <w:iCs w:val="0"/>
          <w:shd w:val="clear" w:color="auto" w:fill="FFFFFF"/>
          <w:lang w:val="bg-BG"/>
        </w:rPr>
      </w:pPr>
    </w:p>
    <w:p w:rsidR="003976F1" w:rsidRPr="003976F1" w:rsidRDefault="003976F1" w:rsidP="003976F1">
      <w:pPr>
        <w:pStyle w:val="ListParagraph"/>
        <w:numPr>
          <w:ilvl w:val="0"/>
          <w:numId w:val="34"/>
        </w:numPr>
        <w:jc w:val="both"/>
        <w:rPr>
          <w:rStyle w:val="Emphasis"/>
          <w:rFonts w:cs="Times New Roman"/>
          <w:i w:val="0"/>
          <w:lang w:val="bg-BG"/>
        </w:rPr>
      </w:pPr>
      <w:r w:rsidRPr="003976F1">
        <w:rPr>
          <w:rStyle w:val="Emphasis"/>
          <w:rFonts w:cs="Times New Roman"/>
          <w:i w:val="0"/>
          <w:lang w:val="bg-BG"/>
        </w:rPr>
        <w:t>Синоними и антоними</w:t>
      </w:r>
    </w:p>
    <w:p w:rsidR="003976F1" w:rsidRPr="003976F1" w:rsidRDefault="003976F1" w:rsidP="003976F1">
      <w:pPr>
        <w:jc w:val="both"/>
        <w:rPr>
          <w:rStyle w:val="Emphasis"/>
          <w:rFonts w:cs="Times New Roman"/>
          <w:i w:val="0"/>
          <w:lang w:val="bg-BG"/>
        </w:rPr>
      </w:pPr>
      <w:r w:rsidRPr="003976F1">
        <w:rPr>
          <w:rStyle w:val="Emphasis"/>
          <w:rFonts w:cs="Times New Roman"/>
          <w:i w:val="0"/>
          <w:lang w:val="bg-BG"/>
        </w:rPr>
        <w:t xml:space="preserve">Нека всеки ученик в рамките на 3 минути да напише синоними и антоними, а може и сродни думи, на „лъжа”. Започнете от произволен ученик и записвайте на лист от флипчарт думите в 2 колони; продължете нататък, като маркирате само новите думи (вижте </w:t>
      </w:r>
      <w:r w:rsidRPr="003976F1">
        <w:rPr>
          <w:rFonts w:cs="Times New Roman"/>
          <w:lang w:val="bg-BG"/>
        </w:rPr>
        <w:t>Приложение № 1</w:t>
      </w:r>
      <w:r w:rsidRPr="003976F1">
        <w:rPr>
          <w:rStyle w:val="Emphasis"/>
          <w:rFonts w:cs="Times New Roman"/>
          <w:i w:val="0"/>
          <w:lang w:val="bg-BG"/>
        </w:rPr>
        <w:t xml:space="preserve"> как би изглеждало това; в хода на урока добавяйте новопоявили се и споменати от вас или учениците думи и реферирайте към вече записани). Където е възможно, записвайте антонима срещу съответстващия му синоним; където остане празно, питайте учениците „кое е обратното на ...?”. Накрая запитайте учениците какъв извод могат да направят на базата на очевидно много по-големия брой думи (синоними и сродни), свързани с „лъжата”, спрямо „истината”. Явно има много различни лъжи ...</w:t>
      </w:r>
    </w:p>
    <w:p w:rsidR="003976F1" w:rsidRPr="003976F1" w:rsidRDefault="003976F1" w:rsidP="003976F1">
      <w:pPr>
        <w:jc w:val="both"/>
        <w:rPr>
          <w:rStyle w:val="Emphasis"/>
          <w:rFonts w:cs="Times New Roman"/>
          <w:i w:val="0"/>
          <w:lang w:val="bg-BG"/>
        </w:rPr>
      </w:pPr>
    </w:p>
    <w:p w:rsidR="003976F1" w:rsidRPr="003976F1" w:rsidRDefault="003976F1" w:rsidP="003976F1">
      <w:pPr>
        <w:pStyle w:val="ListParagraph"/>
        <w:numPr>
          <w:ilvl w:val="0"/>
          <w:numId w:val="34"/>
        </w:numPr>
        <w:jc w:val="both"/>
        <w:rPr>
          <w:rStyle w:val="Emphasis"/>
          <w:rFonts w:cs="Times New Roman"/>
        </w:rPr>
      </w:pPr>
      <w:r w:rsidRPr="003976F1">
        <w:rPr>
          <w:rStyle w:val="Emphasis"/>
          <w:rFonts w:cs="Times New Roman"/>
        </w:rPr>
        <w:t>Видове/типове лъжа</w:t>
      </w: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t>Когато работите с типологизация (видово подразделяне, подреждане, класификация)</w:t>
      </w:r>
      <w:r w:rsidR="00B05971">
        <w:rPr>
          <w:lang w:val="bg-BG"/>
        </w:rPr>
        <w:t>,</w:t>
      </w:r>
      <w:r w:rsidRPr="003976F1">
        <w:rPr>
          <w:lang w:val="bg-BG"/>
        </w:rPr>
        <w:t xml:space="preserve"> винаги акцентирайте върху необходимостта от </w:t>
      </w:r>
      <w:r w:rsidRPr="003976F1">
        <w:rPr>
          <w:b/>
          <w:lang w:val="bg-BG"/>
        </w:rPr>
        <w:t>общ критерий</w:t>
      </w:r>
      <w:r w:rsidRPr="003976F1">
        <w:rPr>
          <w:lang w:val="bg-BG"/>
        </w:rPr>
        <w:t xml:space="preserve"> – това е признакът, по който прав</w:t>
      </w:r>
      <w:r w:rsidR="00B05971">
        <w:rPr>
          <w:lang w:val="bg-BG"/>
        </w:rPr>
        <w:t>им типологии, т.е. оразличаваме.</w:t>
      </w:r>
      <w:r w:rsidRPr="003976F1">
        <w:rPr>
          <w:lang w:val="bg-BG"/>
        </w:rPr>
        <w:t xml:space="preserve"> Наблегнете и на факта, че това е </w:t>
      </w:r>
      <w:r w:rsidR="00B05971">
        <w:rPr>
          <w:lang w:val="bg-BG"/>
        </w:rPr>
        <w:t>средство,</w:t>
      </w:r>
      <w:r w:rsidRPr="003976F1">
        <w:rPr>
          <w:lang w:val="bg-BG"/>
        </w:rPr>
        <w:t xml:space="preserve"> ко</w:t>
      </w:r>
      <w:r w:rsidR="00B05971">
        <w:rPr>
          <w:lang w:val="bg-BG"/>
        </w:rPr>
        <w:t>е</w:t>
      </w:r>
      <w:r w:rsidRPr="003976F1">
        <w:rPr>
          <w:lang w:val="bg-BG"/>
        </w:rPr>
        <w:t>то ни помага да разберем, сравним и осмислим наблюдаваното. Подчертайте, че винаги трябва да се има предвид, че в реалността тези неща често не се срещат в чист вид, а се преплитат; че понякога нюансите/разликите са малки (както ще проличи и от дадените примери).</w:t>
      </w: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t xml:space="preserve">Попитайте учениците какъв критерий ще използват, за да определят различни типове/видове лъжи. Насочете ги с въпроси, връщайки ги към измислената случка, с която започнахме: </w:t>
      </w:r>
      <w:r w:rsidRPr="00B05971">
        <w:rPr>
          <w:i/>
          <w:lang w:val="bg-BG"/>
        </w:rPr>
        <w:t>„Нарочно ли ви излъга приятелят ви</w:t>
      </w:r>
      <w:r w:rsidRPr="003976F1">
        <w:rPr>
          <w:lang w:val="bg-BG"/>
        </w:rPr>
        <w:t xml:space="preserve">?” Дали може лъжата да бъде неосъзната/непреднамерена. Възможно ли е лъжещият „да не знае, че лъже” и да не го прави „нарочно”? Обърнете специално внимание, че – според дефиницията на понятието – </w:t>
      </w:r>
      <w:r w:rsidRPr="003976F1">
        <w:rPr>
          <w:b/>
          <w:lang w:val="bg-BG"/>
        </w:rPr>
        <w:t>„лъжата” винаги е съзнателен акт</w:t>
      </w:r>
      <w:r w:rsidRPr="003976F1">
        <w:rPr>
          <w:lang w:val="bg-BG"/>
        </w:rPr>
        <w:t>.</w:t>
      </w: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t xml:space="preserve">Следващият ви насочващ въпрос може да бъде: „Какво ‘прави’ лъжата?”, респ. „Как се почувствахте, когато приятелят ви излъга?”. Например, „почувствах се предаден, зле, обиден, измамен, прецакан, ...”. Т.е. възможен критерий за определяне на типовете лъжа е свързан с последствията от нея – от острите й нокти и отровния й език. Но последствията може да са свързани не само с чувства и емоции, а и с нанасяне на някаква конкретна вреда; лъжата винаги има последствия. Подобен критерий ни дава възможност да определим видовете лъжи като ги </w:t>
      </w:r>
      <w:r w:rsidRPr="003976F1">
        <w:rPr>
          <w:lang w:val="bg-BG"/>
        </w:rPr>
        <w:lastRenderedPageBreak/>
        <w:t xml:space="preserve">степенуваме по отношение на последствията, на вредата, която нанасят: от безопасни/безобидни/безвредни към опасни/вредящи лъжи. </w:t>
      </w: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pStyle w:val="ListParagraph"/>
        <w:numPr>
          <w:ilvl w:val="0"/>
          <w:numId w:val="34"/>
        </w:numPr>
        <w:jc w:val="both"/>
        <w:rPr>
          <w:rStyle w:val="Emphasis"/>
          <w:rFonts w:cs="Times New Roman"/>
        </w:rPr>
      </w:pPr>
      <w:r w:rsidRPr="003976F1">
        <w:rPr>
          <w:rStyle w:val="Emphasis"/>
          <w:rFonts w:cs="Times New Roman"/>
        </w:rPr>
        <w:t>Каква е тази лъжа?</w:t>
      </w: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t xml:space="preserve">Използвайте </w:t>
      </w:r>
      <w:hyperlink w:anchor="_Приложение_№2_Каква" w:history="1">
        <w:r w:rsidRPr="003976F1">
          <w:rPr>
            <w:rStyle w:val="Hyperlink"/>
            <w:rFonts w:cs="Times New Roman"/>
            <w:lang w:val="bg-BG"/>
          </w:rPr>
          <w:t>Приложение №2</w:t>
        </w:r>
      </w:hyperlink>
      <w:r w:rsidRPr="003976F1">
        <w:rPr>
          <w:lang w:val="bg-BG"/>
        </w:rPr>
        <w:t>, съдържащо степенуван списък на типовете лъжа със съотв. пояснения и примери (разбира се, можете да използвате и други примери). Обърнете внимание и на факта, че степенуването не е и не може да бъде окончателно, то е условно – лъжите могат „да разместват местата си”, доколкото в реалността последствието е свързано и с конкретна реакция на конкретен човек при конкретни обстоятелства и цели, както и с характера на самата конкретна лъжа (установимост, проверимост, времетраене, кой я изрича и пр.). Тези неща следва да станат ясни именно чрез даване на примери, т.е. преценете в каква степен следва да ги обяснявате на учениците „теоретично”.</w:t>
      </w: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rStyle w:val="Emphasis"/>
          <w:rFonts w:cs="Times New Roman"/>
        </w:rPr>
      </w:pPr>
      <w:r w:rsidRPr="003976F1">
        <w:rPr>
          <w:rStyle w:val="Emphasis"/>
          <w:rFonts w:cs="Times New Roman"/>
        </w:rPr>
        <w:t>Ход на задачата</w:t>
      </w:r>
    </w:p>
    <w:p w:rsidR="003976F1" w:rsidRPr="003976F1" w:rsidRDefault="003976F1" w:rsidP="003976F1">
      <w:pPr>
        <w:jc w:val="both"/>
        <w:rPr>
          <w:rStyle w:val="hps"/>
          <w:rFonts w:cs="Times New Roman"/>
          <w:lang w:val="bg-BG"/>
        </w:rPr>
      </w:pPr>
      <w:r w:rsidRPr="003976F1">
        <w:rPr>
          <w:lang w:val="bg-BG"/>
        </w:rPr>
        <w:t>Целта е учениците да степенуват лъжите. Напишете на дъската един от типовете лъжа. За първия ученик, избран на базата на формален принцип (например, по азбучен ред), прочетете и поясненията, и примера (първо изберете лъжа от средата на скалата). Ученикът следва да застане най-вдясно</w:t>
      </w:r>
      <w:r w:rsidRPr="003976F1">
        <w:rPr>
          <w:rStyle w:val="hps"/>
          <w:rFonts w:cs="Times New Roman"/>
          <w:lang w:val="bg-BG"/>
        </w:rPr>
        <w:t xml:space="preserve"> на въображаема линия</w:t>
      </w:r>
      <w:r w:rsidRPr="003976F1">
        <w:rPr>
          <w:lang w:val="bg-BG"/>
        </w:rPr>
        <w:t xml:space="preserve"> </w:t>
      </w:r>
      <w:r w:rsidRPr="003976F1">
        <w:rPr>
          <w:rStyle w:val="hps"/>
          <w:rFonts w:cs="Times New Roman"/>
          <w:lang w:val="bg-BG"/>
        </w:rPr>
        <w:t xml:space="preserve">(където прецените, че е най-удобно в класната стая), ако смята, че този тип лъжа в най-малка степен вреди (или, както ще видим, дори може да е полезна), в средата – за умерена вреда, или най-вляво – при голяма вреда. При всеки следващ ученик първо записвате и прочитате типа, после ученикът се подрежда и след това давате пояснението и примера. След като ги чуе, ученикът има право да смени позицията си. Отново обърнете внимание на важността на контекста и обстоятелствата </w:t>
      </w:r>
      <w:r w:rsidRPr="003976F1">
        <w:rPr>
          <w:lang w:val="bg-BG"/>
        </w:rPr>
        <w:t xml:space="preserve">– обикновено </w:t>
      </w:r>
      <w:r w:rsidRPr="003976F1">
        <w:rPr>
          <w:rStyle w:val="hps"/>
          <w:rFonts w:cs="Times New Roman"/>
          <w:lang w:val="bg-BG"/>
        </w:rPr>
        <w:t>чувайки само „твърдението” няма как да го разпознаем като лъжа; тук можете да насочите и към често срещания проблем/подход за изваждане от контекста.</w:t>
      </w: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t>Обяснете на учениците, че чрез това степенуване те дават своята първоначална лична оценка и мнение относно съотв. лъжа. Ако до момента не е станало въпрос, тук е и удачно да разграничите двете „роли” – на излъган и на лъжещ. Като излъгани (потърпевши, жертви), ние говорим за последствия (и използваме това като критерий за оценка на лъжата), докато в ролята на лъжещи по-скоро става въпрос за причина и цел – „излъгах, защото .../за да ...”.</w:t>
      </w:r>
    </w:p>
    <w:p w:rsidR="003976F1" w:rsidRPr="003976F1" w:rsidRDefault="003976F1" w:rsidP="003976F1">
      <w:pPr>
        <w:jc w:val="both"/>
        <w:rPr>
          <w:rStyle w:val="hps"/>
          <w:rFonts w:cs="Times New Roman"/>
          <w:lang w:val="bg-BG"/>
        </w:rPr>
      </w:pPr>
      <w:r w:rsidRPr="003976F1">
        <w:rPr>
          <w:lang w:val="bg-BG"/>
        </w:rPr>
        <w:t>При извършваното степенуване и оценка на лъжите ученикът преценява от позицията на потърпевш, на излъган.</w:t>
      </w: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rStyle w:val="hps"/>
          <w:rFonts w:cs="Times New Roman"/>
          <w:lang w:val="bg-BG"/>
        </w:rPr>
        <w:t>(малко по-сложен вариант на задачата включва участието на двама ученика за един тип лъжа, което може да даде повече поводи за дискусия и пр.)</w:t>
      </w: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t xml:space="preserve">След като учениците се подредят, започва обсъждане на степенуването, лъжа по лъжа: „Съгласни ли сте, че най-малко вредната лъжа е ...”, „..., че тази лъжа е по-вредна/по-опасна от ...” и пр. Подредените имат право да променят мнението си след дискусията и да сменят мястото си. При разглеждането на всеки отделен тип лъжа можете да попитате дали подобен вид лъжа им се е случвала, като вече става въпрос и за двете позиции – лъжа и излъган съм. Реферирайте (или поискайте учениците да го направят) към таблицата със синонимите и сродните думи. Насочете учениците и към факта, че оценяването на последствията зависи и от </w:t>
      </w:r>
      <w:r w:rsidRPr="003976F1">
        <w:rPr>
          <w:b/>
          <w:lang w:val="bg-BG"/>
        </w:rPr>
        <w:t>проверимостта</w:t>
      </w:r>
      <w:r w:rsidRPr="003976F1">
        <w:rPr>
          <w:lang w:val="bg-BG"/>
        </w:rPr>
        <w:t>. Ако лесно и бързо можем да видим или проверим, че нещо е лъжа, то и често последствията от нея са по-малки.</w:t>
      </w: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lastRenderedPageBreak/>
        <w:t>След като окончателно класирате и обсъдите всички видове лъжи, обсъдете впечатленията на учениците: „Има ли консенсус в класа относно най-лошата и най-малко вредната лъжа?”.</w:t>
      </w: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pStyle w:val="ListParagraph"/>
        <w:numPr>
          <w:ilvl w:val="0"/>
          <w:numId w:val="34"/>
        </w:numPr>
        <w:jc w:val="both"/>
        <w:rPr>
          <w:rStyle w:val="Emphasis"/>
          <w:rFonts w:cs="Times New Roman"/>
        </w:rPr>
      </w:pPr>
      <w:r w:rsidRPr="003976F1">
        <w:rPr>
          <w:rStyle w:val="Emphasis"/>
          <w:rFonts w:cs="Times New Roman"/>
        </w:rPr>
        <w:t>Как се разобличава лъжата и как да се предпазим от нея</w:t>
      </w: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t>След като сте обсъдили различните видове лъжа, може да се насочите към разговор за разобличаването на лъжите (може и отделно за всеки тип).</w:t>
      </w:r>
    </w:p>
    <w:p w:rsidR="003976F1" w:rsidRPr="003976F1" w:rsidRDefault="003976F1" w:rsidP="003976F1">
      <w:pPr>
        <w:jc w:val="both"/>
        <w:rPr>
          <w:lang w:val="bg-BG"/>
        </w:rPr>
      </w:pPr>
      <w:bookmarkStart w:id="0" w:name="_GoBack"/>
      <w:bookmarkEnd w:id="0"/>
      <w:r w:rsidRPr="003976F1">
        <w:rPr>
          <w:lang w:val="bg-BG"/>
        </w:rPr>
        <w:t>Насоки</w:t>
      </w:r>
    </w:p>
    <w:p w:rsidR="003976F1" w:rsidRPr="00B05971" w:rsidRDefault="003976F1" w:rsidP="00B05971">
      <w:pPr>
        <w:pStyle w:val="ListParagraph"/>
        <w:numPr>
          <w:ilvl w:val="0"/>
          <w:numId w:val="36"/>
        </w:numPr>
        <w:jc w:val="both"/>
        <w:rPr>
          <w:lang w:val="bg-BG"/>
        </w:rPr>
      </w:pPr>
      <w:r w:rsidRPr="00B05971">
        <w:rPr>
          <w:lang w:val="bg-BG"/>
        </w:rPr>
        <w:t>на кого можем да се доверим (на човек, на източник);</w:t>
      </w:r>
    </w:p>
    <w:p w:rsidR="003976F1" w:rsidRPr="00B05971" w:rsidRDefault="003976F1" w:rsidP="00B05971">
      <w:pPr>
        <w:pStyle w:val="ListParagraph"/>
        <w:numPr>
          <w:ilvl w:val="0"/>
          <w:numId w:val="36"/>
        </w:numPr>
        <w:jc w:val="both"/>
        <w:rPr>
          <w:lang w:val="bg-BG"/>
        </w:rPr>
      </w:pPr>
      <w:r w:rsidRPr="00B05971">
        <w:rPr>
          <w:lang w:val="bg-BG"/>
        </w:rPr>
        <w:t>проверка на информация чрез използване на различни източници, критерии за достоверност, личен опит и пр.;</w:t>
      </w:r>
    </w:p>
    <w:p w:rsidR="003976F1" w:rsidRPr="00B05971" w:rsidRDefault="003976F1" w:rsidP="00B05971">
      <w:pPr>
        <w:pStyle w:val="ListParagraph"/>
        <w:numPr>
          <w:ilvl w:val="0"/>
          <w:numId w:val="36"/>
        </w:numPr>
        <w:jc w:val="both"/>
        <w:rPr>
          <w:lang w:val="bg-BG"/>
        </w:rPr>
      </w:pPr>
      <w:r w:rsidRPr="00B05971">
        <w:rPr>
          <w:lang w:val="bg-BG"/>
        </w:rPr>
        <w:t>разпознаване на стереотипи (направете връзка с темата „Предразсъдъци, стереотипи, дискриминация”);</w:t>
      </w:r>
    </w:p>
    <w:p w:rsidR="003976F1" w:rsidRPr="00B05971" w:rsidRDefault="003976F1" w:rsidP="00B05971">
      <w:pPr>
        <w:pStyle w:val="ListParagraph"/>
        <w:numPr>
          <w:ilvl w:val="0"/>
          <w:numId w:val="36"/>
        </w:numPr>
        <w:jc w:val="both"/>
        <w:rPr>
          <w:lang w:val="bg-BG"/>
        </w:rPr>
      </w:pPr>
      <w:r w:rsidRPr="00B05971">
        <w:rPr>
          <w:lang w:val="bg-BG"/>
        </w:rPr>
        <w:t>избягване на самозаблуди;</w:t>
      </w:r>
    </w:p>
    <w:p w:rsidR="003976F1" w:rsidRPr="00B05971" w:rsidRDefault="003976F1" w:rsidP="00B05971">
      <w:pPr>
        <w:pStyle w:val="ListParagraph"/>
        <w:numPr>
          <w:ilvl w:val="0"/>
          <w:numId w:val="36"/>
        </w:numPr>
        <w:jc w:val="both"/>
        <w:rPr>
          <w:lang w:val="bg-BG"/>
        </w:rPr>
      </w:pPr>
      <w:r w:rsidRPr="00B05971">
        <w:rPr>
          <w:lang w:val="bg-BG"/>
        </w:rPr>
        <w:t xml:space="preserve">ролята на невербалната комуникация (езикът на тялото, жестовете и мимиките) (виж: </w:t>
      </w:r>
      <w:r w:rsidRPr="00B05971">
        <w:rPr>
          <w:rFonts w:cs="Times New Roman"/>
          <w:lang w:val="bg-BG"/>
        </w:rPr>
        <w:t>Приложение №</w:t>
      </w:r>
      <w:r w:rsidR="00B05971">
        <w:rPr>
          <w:rFonts w:cs="Times New Roman"/>
          <w:lang w:val="bg-BG"/>
        </w:rPr>
        <w:t xml:space="preserve"> </w:t>
      </w:r>
      <w:r w:rsidRPr="00B05971">
        <w:rPr>
          <w:rFonts w:cs="Times New Roman"/>
          <w:lang w:val="bg-BG"/>
        </w:rPr>
        <w:t>3</w:t>
      </w:r>
      <w:r w:rsidRPr="00B05971">
        <w:rPr>
          <w:lang w:val="bg-BG"/>
        </w:rPr>
        <w:t>);</w:t>
      </w: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t>...</w:t>
      </w: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t>Накрая се върнете към заглавието на настоящия урок и опишете два образа – на безвредното животинче и на хищното, агресивно чудовище:</w:t>
      </w:r>
    </w:p>
    <w:p w:rsidR="003976F1" w:rsidRPr="00B05971" w:rsidRDefault="003976F1" w:rsidP="00B05971">
      <w:pPr>
        <w:pStyle w:val="ListParagraph"/>
        <w:numPr>
          <w:ilvl w:val="0"/>
          <w:numId w:val="37"/>
        </w:numPr>
        <w:jc w:val="both"/>
        <w:rPr>
          <w:lang w:val="bg-BG"/>
        </w:rPr>
      </w:pPr>
      <w:r w:rsidRPr="00B05971">
        <w:rPr>
          <w:lang w:val="bg-BG"/>
        </w:rPr>
        <w:t>късокрака, „лае, но не хапе”, беззъба, ...</w:t>
      </w:r>
    </w:p>
    <w:p w:rsidR="003976F1" w:rsidRPr="00B05971" w:rsidRDefault="003976F1" w:rsidP="00B05971">
      <w:pPr>
        <w:pStyle w:val="ListParagraph"/>
        <w:numPr>
          <w:ilvl w:val="0"/>
          <w:numId w:val="37"/>
        </w:numPr>
        <w:jc w:val="both"/>
        <w:rPr>
          <w:lang w:val="bg-BG"/>
        </w:rPr>
      </w:pPr>
      <w:r w:rsidRPr="00B05971">
        <w:rPr>
          <w:lang w:val="bg-BG"/>
        </w:rPr>
        <w:t>дългокрака, остри нокти, отровен език, голяма уста (паст), дълъг нос, хлъзгава кожа, ...</w:t>
      </w:r>
    </w:p>
    <w:p w:rsidR="003976F1" w:rsidRPr="00B05971" w:rsidRDefault="003976F1" w:rsidP="00B05971">
      <w:pPr>
        <w:pStyle w:val="ListParagraph"/>
        <w:jc w:val="both"/>
        <w:rPr>
          <w:lang w:val="bg-BG"/>
        </w:rPr>
      </w:pPr>
      <w:r w:rsidRPr="00B05971">
        <w:rPr>
          <w:lang w:val="bg-BG"/>
        </w:rPr>
        <w:t xml:space="preserve">(може да използвате образи от </w:t>
      </w:r>
      <w:r w:rsidRPr="00B05971">
        <w:rPr>
          <w:rFonts w:cs="Times New Roman"/>
          <w:lang w:val="bg-BG"/>
        </w:rPr>
        <w:t>Приложение №</w:t>
      </w:r>
      <w:r w:rsidR="00B05971" w:rsidRPr="00B05971">
        <w:rPr>
          <w:rFonts w:cs="Times New Roman"/>
          <w:lang w:val="bg-BG"/>
        </w:rPr>
        <w:t xml:space="preserve"> </w:t>
      </w:r>
      <w:r w:rsidRPr="00B05971">
        <w:rPr>
          <w:rFonts w:cs="Times New Roman"/>
          <w:lang w:val="bg-BG"/>
        </w:rPr>
        <w:t>4</w:t>
      </w:r>
      <w:r w:rsidRPr="00B05971">
        <w:rPr>
          <w:lang w:val="bg-BG"/>
        </w:rPr>
        <w:t xml:space="preserve"> Лъжа Измамникова)</w:t>
      </w: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B05971" w:rsidRDefault="003976F1" w:rsidP="003976F1">
      <w:pPr>
        <w:jc w:val="both"/>
        <w:rPr>
          <w:b/>
          <w:lang w:val="bg-BG"/>
        </w:rPr>
      </w:pPr>
      <w:r w:rsidRPr="00B05971">
        <w:rPr>
          <w:b/>
          <w:lang w:val="bg-BG"/>
        </w:rPr>
        <w:t>Тема за размисъл</w:t>
      </w: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t>„Щом в повечето случаи лъжата очевидно е нещо лошо, защо тогава има празник, посветен на нея?!?”</w:t>
      </w:r>
      <w:r w:rsidR="00B05971">
        <w:rPr>
          <w:lang w:val="bg-BG"/>
        </w:rPr>
        <w:t xml:space="preserve"> </w:t>
      </w:r>
      <w:r w:rsidRPr="003976F1">
        <w:rPr>
          <w:lang w:val="bg-BG"/>
        </w:rPr>
        <w:t>(01 април, често погрешно наричан международен ден и на лъжата)</w:t>
      </w:r>
    </w:p>
    <w:p w:rsidR="003976F1" w:rsidRPr="003976F1" w:rsidRDefault="003976F1" w:rsidP="003976F1">
      <w:pPr>
        <w:jc w:val="both"/>
        <w:rPr>
          <w:rStyle w:val="Emphasis"/>
          <w:rFonts w:cs="Times New Roman"/>
          <w:i w:val="0"/>
          <w:iCs w:val="0"/>
          <w:lang w:val="bg-BG"/>
        </w:rPr>
      </w:pPr>
      <w:r w:rsidRPr="003976F1">
        <w:rPr>
          <w:lang w:val="bg-BG"/>
        </w:rPr>
        <w:t>Обърнете внимание, че на англ</w:t>
      </w:r>
      <w:r w:rsidR="00B05971">
        <w:rPr>
          <w:lang w:val="bg-BG"/>
        </w:rPr>
        <w:t>ийски</w:t>
      </w:r>
      <w:r w:rsidRPr="003976F1">
        <w:rPr>
          <w:lang w:val="bg-BG"/>
        </w:rPr>
        <w:t xml:space="preserve"> език този ден се нарича „</w:t>
      </w:r>
      <w:r w:rsidRPr="003976F1">
        <w:rPr>
          <w:bCs/>
          <w:shd w:val="clear" w:color="auto" w:fill="FFFFFF"/>
          <w:lang w:val="bg-BG"/>
        </w:rPr>
        <w:t>April Fools' Day” („априлски ден на глупците”) и се свързва с шеги и безобидни лудории, а не с лъжи</w:t>
      </w:r>
      <w:r w:rsidR="00B05971">
        <w:rPr>
          <w:bCs/>
          <w:shd w:val="clear" w:color="auto" w:fill="FFFFFF"/>
          <w:lang w:val="bg-BG"/>
        </w:rPr>
        <w:t>.</w:t>
      </w:r>
      <w:r w:rsidRPr="003976F1">
        <w:rPr>
          <w:bCs/>
          <w:shd w:val="clear" w:color="auto" w:fill="FFFFFF"/>
          <w:lang w:val="bg-BG"/>
        </w:rPr>
        <w:t xml:space="preserve"> Може да възложите на учениците да направят проучване в интернет относно историята на този странен на пръв поглед празник.</w:t>
      </w:r>
      <w:r w:rsidRPr="003976F1">
        <w:rPr>
          <w:rStyle w:val="Emphasis"/>
          <w:rFonts w:cs="Times New Roman"/>
          <w:i w:val="0"/>
          <w:lang w:val="bg-BG"/>
        </w:rPr>
        <w:br w:type="page"/>
      </w:r>
    </w:p>
    <w:p w:rsidR="003976F1" w:rsidRPr="003976F1" w:rsidRDefault="003976F1" w:rsidP="003976F1">
      <w:pPr>
        <w:jc w:val="both"/>
        <w:rPr>
          <w:b/>
        </w:rPr>
      </w:pPr>
      <w:bookmarkStart w:id="1" w:name="_Приложение_№1_Синоними"/>
      <w:bookmarkEnd w:id="1"/>
      <w:r w:rsidRPr="003976F1">
        <w:rPr>
          <w:b/>
        </w:rPr>
        <w:lastRenderedPageBreak/>
        <w:t>Приложения</w:t>
      </w:r>
    </w:p>
    <w:p w:rsidR="003976F1" w:rsidRDefault="003976F1" w:rsidP="003976F1">
      <w:pPr>
        <w:jc w:val="both"/>
        <w:rPr>
          <w:rStyle w:val="Emphasis"/>
          <w:b/>
          <w:i w:val="0"/>
          <w:lang w:val="bg-BG"/>
        </w:rPr>
      </w:pPr>
      <w:r w:rsidRPr="003976F1">
        <w:rPr>
          <w:rStyle w:val="Emphasis"/>
          <w:b/>
          <w:i w:val="0"/>
        </w:rPr>
        <w:t>Приложение №1 Синоними и антоними</w:t>
      </w:r>
    </w:p>
    <w:p w:rsidR="00B05971" w:rsidRPr="00B05971" w:rsidRDefault="00B05971" w:rsidP="003976F1">
      <w:pPr>
        <w:jc w:val="both"/>
        <w:rPr>
          <w:rStyle w:val="Emphasis"/>
          <w:b/>
          <w:i w:val="0"/>
          <w:iCs w:val="0"/>
          <w:lang w:val="bg-BG"/>
        </w:rPr>
      </w:pPr>
    </w:p>
    <w:p w:rsidR="003976F1" w:rsidRPr="003976F1" w:rsidRDefault="003976F1" w:rsidP="003976F1">
      <w:pPr>
        <w:jc w:val="both"/>
        <w:rPr>
          <w:rStyle w:val="Emphasis"/>
          <w:rFonts w:cs="Times New Roman"/>
          <w:i w:val="0"/>
          <w:lang w:val="bg-BG"/>
        </w:rPr>
      </w:pPr>
      <w:r w:rsidRPr="003976F1">
        <w:rPr>
          <w:rStyle w:val="Emphasis"/>
          <w:rFonts w:cs="Times New Roman"/>
          <w:i w:val="0"/>
          <w:lang w:val="bg-BG"/>
        </w:rPr>
        <w:t>Думата „лъжа” е подходяща за целите на заданието и защото е както съществително име, така и глагол, респ</w:t>
      </w:r>
      <w:r w:rsidR="00B05971">
        <w:rPr>
          <w:rStyle w:val="Emphasis"/>
          <w:rFonts w:cs="Times New Roman"/>
          <w:i w:val="0"/>
          <w:lang w:val="bg-BG"/>
        </w:rPr>
        <w:t>ективно</w:t>
      </w:r>
      <w:r w:rsidRPr="003976F1">
        <w:rPr>
          <w:rStyle w:val="Emphasis"/>
          <w:rFonts w:cs="Times New Roman"/>
          <w:i w:val="0"/>
          <w:lang w:val="bg-BG"/>
        </w:rPr>
        <w:t xml:space="preserve"> учениците ще я възприемат по един от двата начина и в таблицата могат да се появяват и съществителни, и глаголи.</w:t>
      </w:r>
    </w:p>
    <w:p w:rsidR="003976F1" w:rsidRPr="003976F1" w:rsidRDefault="003976F1" w:rsidP="003976F1">
      <w:pPr>
        <w:jc w:val="both"/>
        <w:rPr>
          <w:rStyle w:val="Emphasis"/>
          <w:rFonts w:cs="Times New Roman"/>
          <w:i w:val="0"/>
          <w:lang w:val="bg-BG"/>
        </w:rPr>
      </w:pPr>
      <w:r w:rsidRPr="003976F1">
        <w:rPr>
          <w:rStyle w:val="Emphasis"/>
          <w:rFonts w:cs="Times New Roman"/>
          <w:i w:val="0"/>
          <w:lang w:val="bg-BG"/>
        </w:rPr>
        <w:t>Ако ви остане време, можете да използвате таблицата и за определяне на чувствата на излъгания/измамения/прецакания и пр., както и на лъжещия/мамещия/прецакващия (Как се почувства, когато изрече лъжата?; Как се почувства, когато разкриха лъжата ти?).</w:t>
      </w:r>
      <w:r w:rsidRPr="003976F1">
        <w:rPr>
          <w:lang w:val="bg-BG"/>
        </w:rPr>
        <w:t xml:space="preserve"> </w:t>
      </w:r>
    </w:p>
    <w:tbl>
      <w:tblPr>
        <w:tblStyle w:val="TableGrid"/>
        <w:tblW w:w="7196" w:type="dxa"/>
        <w:tblInd w:w="817" w:type="dxa"/>
        <w:tblLook w:val="04A0" w:firstRow="1" w:lastRow="0" w:firstColumn="1" w:lastColumn="0" w:noHBand="0" w:noVBand="1"/>
      </w:tblPr>
      <w:tblGrid>
        <w:gridCol w:w="3653"/>
        <w:gridCol w:w="3543"/>
      </w:tblGrid>
      <w:tr w:rsidR="003976F1" w:rsidRPr="003976F1" w:rsidTr="003976F1">
        <w:tc>
          <w:tcPr>
            <w:tcW w:w="7196" w:type="dxa"/>
            <w:gridSpan w:val="2"/>
            <w:shd w:val="clear" w:color="auto" w:fill="FFFF00"/>
          </w:tcPr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  <w:r w:rsidRPr="003976F1">
              <w:rPr>
                <w:lang w:val="bg-BG"/>
              </w:rPr>
              <w:t>„лъжа” („лъ̀жа” и „лъжà)</w:t>
            </w:r>
          </w:p>
        </w:tc>
      </w:tr>
      <w:tr w:rsidR="003976F1" w:rsidRPr="003976F1" w:rsidTr="003976F1">
        <w:tc>
          <w:tcPr>
            <w:tcW w:w="3653" w:type="dxa"/>
            <w:shd w:val="clear" w:color="auto" w:fill="FF0000"/>
          </w:tcPr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СИНОНИМИ (А</w:t>
            </w:r>
            <w:r w:rsidRPr="003976F1">
              <w:rPr>
                <w:lang w:val="bg-BG"/>
              </w:rPr>
              <w:t>–</w:t>
            </w:r>
            <w:r w:rsidRPr="003976F1">
              <w:rPr>
                <w:b/>
                <w:lang w:val="bg-BG"/>
              </w:rPr>
              <w:t>Я) и сродни думи</w:t>
            </w:r>
          </w:p>
        </w:tc>
        <w:tc>
          <w:tcPr>
            <w:tcW w:w="3543" w:type="dxa"/>
            <w:shd w:val="clear" w:color="auto" w:fill="2F5496" w:themeFill="accent5" w:themeFillShade="BF"/>
          </w:tcPr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ПРЕКИ АНТОНИМИ</w:t>
            </w: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блъф / блъфирам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врели-некипели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грешно, погрешно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правилно</w:t>
            </w: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далавера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двуличие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прямота</w:t>
            </w: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дезинформация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информация</w:t>
            </w: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донос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заблуда, заблуждение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заблуждавам се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залъгвам се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затрайвам си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злословие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извъртам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измама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изобличаване</w:t>
            </w: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измислица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очевидност</w:t>
            </w: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изопачаване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инсинуация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интрига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клевета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клюкарство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лъготя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лъжесвидетелстване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манипулация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машинация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менте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истинско</w:t>
            </w: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мошеничество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набеждаване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оправдаване</w:t>
            </w: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надхитрям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невярно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вярно</w:t>
            </w:r>
          </w:p>
        </w:tc>
      </w:tr>
      <w:tr w:rsidR="003976F1" w:rsidRPr="003976F1" w:rsidTr="003976F1">
        <w:trPr>
          <w:trHeight w:val="200"/>
        </w:trPr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неискреност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искренност</w:t>
            </w: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lastRenderedPageBreak/>
              <w:t>неистина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истина</w:t>
            </w: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незаконност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законност</w:t>
            </w: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неотговарящо на действителността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действителност, реалност</w:t>
            </w: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непочтеност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почтеност</w:t>
            </w: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неправда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правда, правдивост</w:t>
            </w: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несправедливост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справедливост</w:t>
            </w: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неточност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точност</w:t>
            </w: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нечестност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честност</w:t>
            </w: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подлъгвам, подвеждам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предателство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вярност</w:t>
            </w: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премълчавам истината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преструвам се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симулация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 xml:space="preserve">слух 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факт</w:t>
            </w: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трик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увъртане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 xml:space="preserve">хитрувам 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фалш/фалшификат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оригинал</w:t>
            </w: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шарлатания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шашма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  <w:tr w:rsidR="003976F1" w:rsidRPr="003976F1" w:rsidTr="003976F1">
        <w:tc>
          <w:tcPr>
            <w:tcW w:w="365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  <w:r w:rsidRPr="003976F1">
              <w:rPr>
                <w:lang w:val="bg-BG"/>
              </w:rPr>
              <w:t>шменти-капели</w:t>
            </w:r>
          </w:p>
        </w:tc>
        <w:tc>
          <w:tcPr>
            <w:tcW w:w="3543" w:type="dxa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</w:tr>
    </w:tbl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rFonts w:eastAsia="Times New Roman"/>
          <w:b/>
          <w:bCs/>
          <w:kern w:val="36"/>
          <w:lang w:val="bg-BG" w:eastAsia="bg-BG"/>
        </w:rPr>
      </w:pPr>
      <w:r w:rsidRPr="003976F1">
        <w:rPr>
          <w:lang w:val="bg-BG"/>
        </w:rPr>
        <w:br w:type="page"/>
      </w:r>
    </w:p>
    <w:p w:rsidR="003976F1" w:rsidRPr="00B05971" w:rsidRDefault="003976F1" w:rsidP="003976F1">
      <w:pPr>
        <w:jc w:val="both"/>
        <w:rPr>
          <w:b/>
          <w:lang w:val="bg-BG"/>
        </w:rPr>
      </w:pPr>
      <w:bookmarkStart w:id="2" w:name="_Приложение_№2_Каква"/>
      <w:bookmarkEnd w:id="2"/>
      <w:r w:rsidRPr="00B05971">
        <w:rPr>
          <w:b/>
          <w:lang w:val="bg-BG"/>
        </w:rPr>
        <w:lastRenderedPageBreak/>
        <w:t>Приложение №</w:t>
      </w:r>
      <w:r w:rsidR="00B05971">
        <w:rPr>
          <w:b/>
          <w:lang w:val="bg-BG"/>
        </w:rPr>
        <w:t xml:space="preserve"> </w:t>
      </w:r>
      <w:r w:rsidRPr="00B05971">
        <w:rPr>
          <w:b/>
          <w:lang w:val="bg-BG"/>
        </w:rPr>
        <w:t>2 Каква е тази лъжа?</w:t>
      </w:r>
    </w:p>
    <w:p w:rsidR="003976F1" w:rsidRPr="00B05971" w:rsidRDefault="003976F1" w:rsidP="003976F1">
      <w:pPr>
        <w:jc w:val="both"/>
        <w:rPr>
          <w:i/>
          <w:lang w:val="bg-BG"/>
        </w:rPr>
      </w:pPr>
      <w:r w:rsidRPr="00B05971">
        <w:rPr>
          <w:i/>
          <w:lang w:val="bg-BG"/>
        </w:rPr>
        <w:t xml:space="preserve">(списъкът не е окончателен и може да подлежи на допълване; наименованията на типовете лъжа, разбира се, също са условни; в кавички са отбелязани онези, за които са използвани утвърдени изрази; обърнете внимание, че в немалко случаи степента на вреда, респ. </w:t>
      </w:r>
      <w:r w:rsidRPr="00B05971">
        <w:rPr>
          <w:i/>
          <w:color w:val="333333"/>
          <w:shd w:val="clear" w:color="auto" w:fill="FFFFFF"/>
          <w:lang w:val="bg-BG"/>
        </w:rPr>
        <w:t>потенциалът за голяма вреда, зависи отново от конкретната ситуация</w:t>
      </w:r>
      <w:r w:rsidRPr="00B05971">
        <w:rPr>
          <w:i/>
          <w:lang w:val="bg-BG"/>
        </w:rPr>
        <w:t>)</w:t>
      </w:r>
    </w:p>
    <w:tbl>
      <w:tblPr>
        <w:tblStyle w:val="TableGrid"/>
        <w:tblW w:w="11340" w:type="dxa"/>
        <w:jc w:val="center"/>
        <w:tblInd w:w="-1026" w:type="dxa"/>
        <w:tblLayout w:type="fixed"/>
        <w:tblLook w:val="04A0" w:firstRow="1" w:lastRow="0" w:firstColumn="1" w:lastColumn="0" w:noHBand="0" w:noVBand="1"/>
      </w:tblPr>
      <w:tblGrid>
        <w:gridCol w:w="283"/>
        <w:gridCol w:w="2694"/>
        <w:gridCol w:w="3686"/>
        <w:gridCol w:w="4677"/>
      </w:tblGrid>
      <w:tr w:rsidR="003976F1" w:rsidRPr="003976F1" w:rsidTr="00B05971">
        <w:trPr>
          <w:jc w:val="center"/>
        </w:trPr>
        <w:tc>
          <w:tcPr>
            <w:tcW w:w="283" w:type="dxa"/>
            <w:vMerge w:val="restart"/>
            <w:shd w:val="clear" w:color="auto" w:fill="C5E0B3" w:themeFill="accent6" w:themeFillTint="66"/>
          </w:tcPr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с</w:t>
            </w: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к</w:t>
            </w: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а</w:t>
            </w: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л</w:t>
            </w: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 xml:space="preserve">а </w:t>
            </w: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н</w:t>
            </w: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 xml:space="preserve">а </w:t>
            </w: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п</w:t>
            </w: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о</w:t>
            </w: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с</w:t>
            </w: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л</w:t>
            </w: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е</w:t>
            </w: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д</w:t>
            </w: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с</w:t>
            </w: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т</w:t>
            </w: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в</w:t>
            </w: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и</w:t>
            </w: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я</w:t>
            </w: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т</w:t>
            </w: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а</w:t>
            </w: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</w:p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</w:p>
        </w:tc>
        <w:tc>
          <w:tcPr>
            <w:tcW w:w="2694" w:type="dxa"/>
            <w:shd w:val="clear" w:color="auto" w:fill="FFC000"/>
          </w:tcPr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Тип лъжа</w:t>
            </w:r>
          </w:p>
        </w:tc>
        <w:tc>
          <w:tcPr>
            <w:tcW w:w="3686" w:type="dxa"/>
            <w:shd w:val="clear" w:color="auto" w:fill="FFC000"/>
          </w:tcPr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Пояснения</w:t>
            </w:r>
          </w:p>
        </w:tc>
        <w:tc>
          <w:tcPr>
            <w:tcW w:w="4677" w:type="dxa"/>
            <w:shd w:val="clear" w:color="auto" w:fill="FFC000"/>
          </w:tcPr>
          <w:p w:rsidR="003976F1" w:rsidRPr="003976F1" w:rsidRDefault="003976F1" w:rsidP="003976F1">
            <w:pPr>
              <w:jc w:val="both"/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Пример (+контекст)</w:t>
            </w:r>
          </w:p>
        </w:tc>
      </w:tr>
      <w:tr w:rsidR="003976F1" w:rsidRPr="003976F1" w:rsidTr="00B05971">
        <w:trPr>
          <w:jc w:val="center"/>
        </w:trPr>
        <w:tc>
          <w:tcPr>
            <w:tcW w:w="283" w:type="dxa"/>
            <w:vMerge/>
            <w:shd w:val="clear" w:color="auto" w:fill="C5E0B3" w:themeFill="accent6" w:themeFillTint="66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  <w:tc>
          <w:tcPr>
            <w:tcW w:w="2694" w:type="dxa"/>
          </w:tcPr>
          <w:p w:rsidR="003976F1" w:rsidRPr="003976F1" w:rsidRDefault="003976F1" w:rsidP="00B05971">
            <w:pPr>
              <w:rPr>
                <w:b/>
                <w:lang w:val="bg-BG"/>
              </w:rPr>
            </w:pPr>
          </w:p>
          <w:p w:rsidR="003976F1" w:rsidRPr="003976F1" w:rsidRDefault="003976F1" w:rsidP="00B05971">
            <w:pPr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„благородната лъжа”</w:t>
            </w:r>
          </w:p>
        </w:tc>
        <w:tc>
          <w:tcPr>
            <w:tcW w:w="3686" w:type="dxa"/>
          </w:tcPr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- налага се от обстоятелствата: лъжа от учтивост, за да не се накърнят нечии чувства, за да предпазим някого;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- обикновено няма вреда, а полза;</w:t>
            </w:r>
          </w:p>
        </w:tc>
        <w:tc>
          <w:tcPr>
            <w:tcW w:w="4677" w:type="dxa"/>
          </w:tcPr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„Наистина ти е много хубава прическата!” (всъщност не я харесвате, но не искате да обидите приятелката си)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>„Аз с очите си я видях, бяла такава, бяла.”</w:t>
            </w:r>
            <w:r w:rsidRPr="003976F1">
              <w:rPr>
                <w:rStyle w:val="apple-converted-space"/>
                <w:rFonts w:cs="Times New Roman"/>
                <w:shd w:val="clear" w:color="auto" w:fill="FFFFFF"/>
                <w:lang w:val="bg-BG"/>
              </w:rPr>
              <w:t> </w:t>
            </w:r>
            <w:r w:rsidRPr="003976F1">
              <w:rPr>
                <w:lang w:val="bg-BG"/>
              </w:rPr>
              <w:br/>
              <w:t>Йордан Йовков, По жицата</w:t>
            </w:r>
          </w:p>
        </w:tc>
      </w:tr>
      <w:tr w:rsidR="003976F1" w:rsidRPr="003976F1" w:rsidTr="00B05971">
        <w:trPr>
          <w:jc w:val="center"/>
        </w:trPr>
        <w:tc>
          <w:tcPr>
            <w:tcW w:w="283" w:type="dxa"/>
            <w:vMerge/>
            <w:shd w:val="clear" w:color="auto" w:fill="C5E0B3" w:themeFill="accent6" w:themeFillTint="66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  <w:tc>
          <w:tcPr>
            <w:tcW w:w="2694" w:type="dxa"/>
          </w:tcPr>
          <w:p w:rsidR="003976F1" w:rsidRPr="003976F1" w:rsidRDefault="003976F1" w:rsidP="00B05971">
            <w:pPr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лъжата-майтап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или</w:t>
            </w:r>
          </w:p>
          <w:p w:rsidR="003976F1" w:rsidRPr="003976F1" w:rsidRDefault="003976F1" w:rsidP="00B05971">
            <w:pPr>
              <w:rPr>
                <w:b/>
                <w:highlight w:val="yellow"/>
                <w:lang w:val="bg-BG"/>
              </w:rPr>
            </w:pPr>
            <w:r w:rsidRPr="003976F1">
              <w:rPr>
                <w:b/>
                <w:lang w:val="bg-BG"/>
              </w:rPr>
              <w:t>„безобидната лъжа”</w:t>
            </w:r>
          </w:p>
        </w:tc>
        <w:tc>
          <w:tcPr>
            <w:tcW w:w="3686" w:type="dxa"/>
          </w:tcPr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- целта е изненада или безобидна шега чрез заблуждаване за кратък период от време ;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- няма вреда;</w:t>
            </w:r>
          </w:p>
          <w:p w:rsidR="003976F1" w:rsidRPr="003976F1" w:rsidRDefault="003976F1" w:rsidP="00B05971">
            <w:pPr>
              <w:rPr>
                <w:shd w:val="clear" w:color="auto" w:fill="FFFFFF"/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>- задължително се разкрива;</w:t>
            </w:r>
          </w:p>
          <w:p w:rsidR="003976F1" w:rsidRPr="003976F1" w:rsidRDefault="003976F1" w:rsidP="00B05971">
            <w:pPr>
              <w:rPr>
                <w:rStyle w:val="Strong"/>
                <w:rFonts w:cs="Times New Roman"/>
                <w:shd w:val="clear" w:color="auto" w:fill="FFFFFF"/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>- краткотрайност;</w:t>
            </w:r>
          </w:p>
        </w:tc>
        <w:tc>
          <w:tcPr>
            <w:tcW w:w="4677" w:type="dxa"/>
          </w:tcPr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„Да идем вкъщи и да гледаме някой филм.”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(всъщност се оказва, че там ви чакат всичките ви приятели, защото това е парти-изненада)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или: Първоаприлска лъжа)</w:t>
            </w:r>
          </w:p>
        </w:tc>
      </w:tr>
      <w:tr w:rsidR="003976F1" w:rsidRPr="003976F1" w:rsidTr="00B05971">
        <w:trPr>
          <w:jc w:val="center"/>
        </w:trPr>
        <w:tc>
          <w:tcPr>
            <w:tcW w:w="283" w:type="dxa"/>
            <w:vMerge/>
            <w:shd w:val="clear" w:color="auto" w:fill="C5E0B3" w:themeFill="accent6" w:themeFillTint="66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  <w:tc>
          <w:tcPr>
            <w:tcW w:w="2694" w:type="dxa"/>
          </w:tcPr>
          <w:p w:rsidR="003976F1" w:rsidRPr="003976F1" w:rsidRDefault="003976F1" w:rsidP="00B05971">
            <w:pPr>
              <w:rPr>
                <w:b/>
                <w:lang w:val="bg-BG"/>
              </w:rPr>
            </w:pPr>
          </w:p>
          <w:p w:rsidR="003976F1" w:rsidRPr="003976F1" w:rsidRDefault="003976F1" w:rsidP="00B05971">
            <w:pPr>
              <w:rPr>
                <w:b/>
                <w:lang w:val="bg-BG"/>
              </w:rPr>
            </w:pPr>
          </w:p>
          <w:p w:rsidR="003976F1" w:rsidRPr="003976F1" w:rsidRDefault="003976F1" w:rsidP="00B05971">
            <w:pPr>
              <w:rPr>
                <w:b/>
                <w:highlight w:val="yellow"/>
                <w:lang w:val="bg-BG"/>
              </w:rPr>
            </w:pPr>
            <w:r w:rsidRPr="003976F1">
              <w:rPr>
                <w:b/>
                <w:lang w:val="bg-BG"/>
              </w:rPr>
              <w:t>„дребната лъжа”</w:t>
            </w:r>
          </w:p>
        </w:tc>
        <w:tc>
          <w:tcPr>
            <w:tcW w:w="3686" w:type="dxa"/>
          </w:tcPr>
          <w:p w:rsidR="003976F1" w:rsidRPr="003976F1" w:rsidRDefault="003976F1" w:rsidP="00B05971">
            <w:pPr>
              <w:rPr>
                <w:rStyle w:val="Strong"/>
                <w:rFonts w:cs="Times New Roman"/>
                <w:b w:val="0"/>
                <w:shd w:val="clear" w:color="auto" w:fill="FFFFFF"/>
                <w:lang w:val="bg-BG"/>
              </w:rPr>
            </w:pPr>
            <w:r w:rsidRPr="003976F1">
              <w:rPr>
                <w:rStyle w:val="Strong"/>
                <w:rFonts w:cs="Times New Roman"/>
                <w:shd w:val="clear" w:color="auto" w:fill="FFFFFF"/>
                <w:lang w:val="bg-BG"/>
              </w:rPr>
              <w:t>- целяща малка облага за лъжещия, но без голяма вреда за другите;</w:t>
            </w:r>
          </w:p>
          <w:p w:rsidR="003976F1" w:rsidRPr="003976F1" w:rsidRDefault="003976F1" w:rsidP="00B05971">
            <w:pPr>
              <w:rPr>
                <w:rStyle w:val="Strong"/>
                <w:rFonts w:cs="Times New Roman"/>
                <w:b w:val="0"/>
                <w:shd w:val="clear" w:color="auto" w:fill="FFFFFF"/>
                <w:lang w:val="bg-BG"/>
              </w:rPr>
            </w:pPr>
            <w:r w:rsidRPr="003976F1">
              <w:rPr>
                <w:rStyle w:val="Strong"/>
                <w:rFonts w:cs="Times New Roman"/>
                <w:shd w:val="clear" w:color="auto" w:fill="FFFFFF"/>
                <w:lang w:val="bg-BG"/>
              </w:rPr>
              <w:t>- например с цел избягване на наказание за дребно провинение в ежедневието, лъжа причинена от страх или за измъкване от неудобна ситуация;</w:t>
            </w:r>
          </w:p>
          <w:p w:rsidR="003976F1" w:rsidRPr="003976F1" w:rsidRDefault="003976F1" w:rsidP="00B05971">
            <w:pPr>
              <w:rPr>
                <w:rStyle w:val="Strong"/>
                <w:rFonts w:cs="Times New Roman"/>
                <w:b w:val="0"/>
                <w:shd w:val="clear" w:color="auto" w:fill="FFFFFF"/>
                <w:lang w:val="bg-BG"/>
              </w:rPr>
            </w:pPr>
            <w:r w:rsidRPr="003976F1">
              <w:rPr>
                <w:rStyle w:val="Strong"/>
                <w:rFonts w:cs="Times New Roman"/>
                <w:shd w:val="clear" w:color="auto" w:fill="FFFFFF"/>
                <w:lang w:val="bg-BG"/>
              </w:rPr>
              <w:t>- „лъженето по навик”;</w:t>
            </w:r>
          </w:p>
          <w:p w:rsidR="003976F1" w:rsidRPr="003976F1" w:rsidRDefault="003976F1" w:rsidP="00B05971">
            <w:pPr>
              <w:rPr>
                <w:rStyle w:val="Strong"/>
                <w:rFonts w:cs="Times New Roman"/>
                <w:b w:val="0"/>
                <w:shd w:val="clear" w:color="auto" w:fill="FFFFFF"/>
                <w:lang w:val="bg-BG"/>
              </w:rPr>
            </w:pPr>
            <w:r w:rsidRPr="003976F1">
              <w:rPr>
                <w:rStyle w:val="Strong"/>
                <w:rFonts w:cs="Times New Roman"/>
                <w:shd w:val="clear" w:color="auto" w:fill="FFFFFF"/>
                <w:lang w:val="bg-BG"/>
              </w:rPr>
              <w:t>- вредата често е за сметка на лъжещия;</w:t>
            </w:r>
          </w:p>
        </w:tc>
        <w:tc>
          <w:tcPr>
            <w:tcW w:w="4677" w:type="dxa"/>
          </w:tcPr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„Мамо, нали мога да си играя на компютъра? Написах си домашното още вчера.” (всъщност домашното не е написано)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color w:val="252525"/>
                <w:shd w:val="clear" w:color="auto" w:fill="FFFFFF"/>
                <w:lang w:val="bg-BG"/>
              </w:rPr>
              <w:t>„Смърт: ПОЗНА. ТОВА Е НАЧАЛОТО. ПЪРВО СЕ УЧИТЕ ДА ВЯРВАТЕ В МАЛКИТЕ ЛЪЖИ.</w:t>
            </w:r>
            <w:r w:rsidRPr="003976F1">
              <w:rPr>
                <w:color w:val="252525"/>
                <w:shd w:val="clear" w:color="auto" w:fill="FFFFFF"/>
                <w:lang w:val="bg-BG"/>
              </w:rPr>
              <w:br/>
            </w:r>
            <w:r w:rsidRPr="003976F1">
              <w:rPr>
                <w:lang w:val="bg-BG"/>
              </w:rPr>
              <w:t>-</w:t>
            </w:r>
            <w:r w:rsidRPr="003976F1">
              <w:rPr>
                <w:color w:val="252525"/>
                <w:shd w:val="clear" w:color="auto" w:fill="FFFFFF"/>
                <w:lang w:val="bg-BG"/>
              </w:rPr>
              <w:t xml:space="preserve"> За да повярваме и в големите?- ДА.” </w:t>
            </w:r>
            <w:r w:rsidRPr="003976F1">
              <w:rPr>
                <w:color w:val="252525"/>
                <w:shd w:val="clear" w:color="auto" w:fill="FFFFFF"/>
                <w:lang w:val="bg-BG"/>
              </w:rPr>
              <w:br/>
              <w:t>Тери Пратчет, Дядо Прас</w:t>
            </w:r>
          </w:p>
        </w:tc>
      </w:tr>
      <w:tr w:rsidR="003976F1" w:rsidRPr="003976F1" w:rsidTr="00B05971">
        <w:trPr>
          <w:jc w:val="center"/>
        </w:trPr>
        <w:tc>
          <w:tcPr>
            <w:tcW w:w="283" w:type="dxa"/>
            <w:vMerge/>
            <w:shd w:val="clear" w:color="auto" w:fill="C5E0B3" w:themeFill="accent6" w:themeFillTint="66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  <w:tc>
          <w:tcPr>
            <w:tcW w:w="2694" w:type="dxa"/>
          </w:tcPr>
          <w:p w:rsidR="003976F1" w:rsidRPr="003976F1" w:rsidRDefault="003976F1" w:rsidP="00B05971">
            <w:pPr>
              <w:rPr>
                <w:b/>
                <w:lang w:val="bg-BG"/>
              </w:rPr>
            </w:pPr>
          </w:p>
          <w:p w:rsidR="003976F1" w:rsidRPr="003976F1" w:rsidRDefault="003976F1" w:rsidP="00B05971">
            <w:pPr>
              <w:rPr>
                <w:b/>
                <w:lang w:val="bg-BG"/>
              </w:rPr>
            </w:pPr>
          </w:p>
          <w:p w:rsidR="003976F1" w:rsidRPr="003976F1" w:rsidRDefault="003976F1" w:rsidP="00B05971">
            <w:pPr>
              <w:rPr>
                <w:b/>
                <w:highlight w:val="yellow"/>
                <w:lang w:val="bg-BG"/>
              </w:rPr>
            </w:pPr>
            <w:r w:rsidRPr="003976F1">
              <w:rPr>
                <w:b/>
                <w:lang w:val="bg-BG"/>
              </w:rPr>
              <w:t>„опашатата лъжа”</w:t>
            </w:r>
          </w:p>
        </w:tc>
        <w:tc>
          <w:tcPr>
            <w:tcW w:w="3686" w:type="dxa"/>
          </w:tcPr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- всеки веднага може да види, че това е лъжа;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- явно и недвусмислено противоречие с реалността;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- може би единствената лъжа, за чието разкриване не е нужно нищо допълнително (контекст, допълнителна информация и пр.);</w:t>
            </w:r>
          </w:p>
          <w:p w:rsidR="003976F1" w:rsidRPr="003976F1" w:rsidRDefault="003976F1" w:rsidP="00B05971">
            <w:pPr>
              <w:rPr>
                <w:rStyle w:val="Strong"/>
                <w:rFonts w:cs="Times New Roman"/>
                <w:shd w:val="clear" w:color="auto" w:fill="FFFFFF"/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>- много лесно и бързо се разкрива, затова и степента на вреда е ниска;</w:t>
            </w:r>
          </w:p>
        </w:tc>
        <w:tc>
          <w:tcPr>
            <w:tcW w:w="4677" w:type="dxa"/>
          </w:tcPr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„Луната е зелена на лилави слончета.”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</w:p>
          <w:p w:rsidR="003976F1" w:rsidRPr="003976F1" w:rsidRDefault="003976F1" w:rsidP="00B05971">
            <w:pPr>
              <w:rPr>
                <w:color w:val="252525"/>
                <w:lang w:val="bg-BG"/>
              </w:rPr>
            </w:pPr>
            <w:r w:rsidRPr="003976F1">
              <w:rPr>
                <w:color w:val="252525"/>
                <w:lang w:val="bg-BG"/>
              </w:rPr>
              <w:t xml:space="preserve">(диалог между Сам Ваймс и лорд Ветинари) „- „Какво бихте направили, ако задам прям въпрос, Ваймс?- Ще ви отвърна с откровена лъжа, сър.- Тогава няма да го правя...-  Благодаря, сър. - Аз също.” </w:t>
            </w:r>
            <w:r w:rsidRPr="003976F1">
              <w:rPr>
                <w:color w:val="252525"/>
                <w:shd w:val="clear" w:color="auto" w:fill="FFFFFF"/>
                <w:lang w:val="bg-BG"/>
              </w:rPr>
              <w:t>Тери Пратчет, ТУП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</w:p>
        </w:tc>
      </w:tr>
      <w:tr w:rsidR="003976F1" w:rsidRPr="003976F1" w:rsidTr="00B05971">
        <w:trPr>
          <w:jc w:val="center"/>
        </w:trPr>
        <w:tc>
          <w:tcPr>
            <w:tcW w:w="283" w:type="dxa"/>
            <w:vMerge/>
            <w:shd w:val="clear" w:color="auto" w:fill="C5E0B3" w:themeFill="accent6" w:themeFillTint="66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  <w:tc>
          <w:tcPr>
            <w:tcW w:w="2694" w:type="dxa"/>
          </w:tcPr>
          <w:p w:rsidR="003976F1" w:rsidRPr="003976F1" w:rsidRDefault="003976F1" w:rsidP="00B05971">
            <w:pPr>
              <w:rPr>
                <w:b/>
                <w:lang w:val="bg-BG"/>
              </w:rPr>
            </w:pPr>
          </w:p>
          <w:p w:rsidR="003976F1" w:rsidRPr="003976F1" w:rsidRDefault="003976F1" w:rsidP="00B05971">
            <w:pPr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блъфирането</w:t>
            </w:r>
          </w:p>
        </w:tc>
        <w:tc>
          <w:tcPr>
            <w:tcW w:w="3686" w:type="dxa"/>
          </w:tcPr>
          <w:p w:rsidR="003976F1" w:rsidRPr="003976F1" w:rsidRDefault="003976F1" w:rsidP="00B05971">
            <w:pPr>
              <w:rPr>
                <w:shd w:val="clear" w:color="auto" w:fill="FFFFFF"/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>- претендиране за намерение или наличност на нещо, което всъщност не се притежава;</w:t>
            </w:r>
          </w:p>
          <w:p w:rsidR="003976F1" w:rsidRPr="003976F1" w:rsidRDefault="003976F1" w:rsidP="00B05971">
            <w:pPr>
              <w:rPr>
                <w:shd w:val="clear" w:color="auto" w:fill="FFFFFF"/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>- целта може да е хвалба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>- лесно и бързо се разкрива, степента на вреда е ниска;</w:t>
            </w:r>
          </w:p>
        </w:tc>
        <w:tc>
          <w:tcPr>
            <w:tcW w:w="4677" w:type="dxa"/>
          </w:tcPr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„Плащам и качвам с още ...”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(игра на покер)</w:t>
            </w:r>
          </w:p>
        </w:tc>
      </w:tr>
      <w:tr w:rsidR="003976F1" w:rsidRPr="003976F1" w:rsidTr="00B05971">
        <w:trPr>
          <w:jc w:val="center"/>
        </w:trPr>
        <w:tc>
          <w:tcPr>
            <w:tcW w:w="283" w:type="dxa"/>
            <w:vMerge/>
            <w:shd w:val="clear" w:color="auto" w:fill="C5E0B3" w:themeFill="accent6" w:themeFillTint="66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  <w:tc>
          <w:tcPr>
            <w:tcW w:w="2694" w:type="dxa"/>
          </w:tcPr>
          <w:p w:rsidR="003976F1" w:rsidRPr="003976F1" w:rsidRDefault="003976F1" w:rsidP="00B05971">
            <w:pPr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лъжата-подражание</w:t>
            </w:r>
          </w:p>
        </w:tc>
        <w:tc>
          <w:tcPr>
            <w:tcW w:w="3686" w:type="dxa"/>
          </w:tcPr>
          <w:p w:rsidR="003976F1" w:rsidRPr="003976F1" w:rsidRDefault="003976F1" w:rsidP="00B05971">
            <w:pPr>
              <w:rPr>
                <w:rStyle w:val="Strong"/>
                <w:rFonts w:cs="Times New Roman"/>
                <w:b w:val="0"/>
                <w:shd w:val="clear" w:color="auto" w:fill="FFFFFF"/>
                <w:lang w:val="bg-BG"/>
              </w:rPr>
            </w:pPr>
            <w:r w:rsidRPr="003976F1">
              <w:rPr>
                <w:rStyle w:val="Strong"/>
                <w:rFonts w:cs="Times New Roman"/>
                <w:shd w:val="clear" w:color="auto" w:fill="FFFFFF"/>
                <w:lang w:val="bg-BG"/>
              </w:rPr>
              <w:t>- цел: да бъдеш като другите, да се впишеш;</w:t>
            </w:r>
          </w:p>
          <w:p w:rsidR="003976F1" w:rsidRPr="003976F1" w:rsidRDefault="003976F1" w:rsidP="00B05971">
            <w:pPr>
              <w:rPr>
                <w:rStyle w:val="Strong"/>
                <w:rFonts w:cs="Times New Roman"/>
                <w:b w:val="0"/>
                <w:shd w:val="clear" w:color="auto" w:fill="FFFFFF"/>
                <w:lang w:val="bg-BG"/>
              </w:rPr>
            </w:pPr>
            <w:r w:rsidRPr="003976F1">
              <w:rPr>
                <w:rStyle w:val="Strong"/>
                <w:rFonts w:cs="Times New Roman"/>
                <w:shd w:val="clear" w:color="auto" w:fill="FFFFFF"/>
                <w:lang w:val="bg-BG"/>
              </w:rPr>
              <w:t>- вредата често е за сметка на лъжещия;</w:t>
            </w:r>
          </w:p>
        </w:tc>
        <w:tc>
          <w:tcPr>
            <w:tcW w:w="4677" w:type="dxa"/>
          </w:tcPr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„Всички от компанията излъгаха, че не сме пушили. Ако си призная, ще ме намразят.”</w:t>
            </w:r>
          </w:p>
        </w:tc>
      </w:tr>
      <w:tr w:rsidR="003976F1" w:rsidRPr="003976F1" w:rsidTr="00B05971">
        <w:trPr>
          <w:jc w:val="center"/>
        </w:trPr>
        <w:tc>
          <w:tcPr>
            <w:tcW w:w="283" w:type="dxa"/>
            <w:vMerge/>
            <w:shd w:val="clear" w:color="auto" w:fill="C5E0B3" w:themeFill="accent6" w:themeFillTint="66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  <w:tc>
          <w:tcPr>
            <w:tcW w:w="2694" w:type="dxa"/>
          </w:tcPr>
          <w:p w:rsidR="003976F1" w:rsidRPr="003976F1" w:rsidRDefault="003976F1" w:rsidP="00B05971">
            <w:pPr>
              <w:rPr>
                <w:b/>
                <w:lang w:val="bg-BG"/>
              </w:rPr>
            </w:pPr>
          </w:p>
          <w:p w:rsidR="003976F1" w:rsidRPr="003976F1" w:rsidRDefault="003976F1" w:rsidP="00B05971">
            <w:pPr>
              <w:rPr>
                <w:b/>
                <w:lang w:val="bg-BG"/>
              </w:rPr>
            </w:pPr>
          </w:p>
          <w:p w:rsidR="003976F1" w:rsidRPr="003976F1" w:rsidRDefault="003976F1" w:rsidP="00B05971">
            <w:pPr>
              <w:rPr>
                <w:b/>
                <w:lang w:val="bg-BG"/>
              </w:rPr>
            </w:pPr>
          </w:p>
          <w:p w:rsidR="003976F1" w:rsidRPr="003976F1" w:rsidRDefault="003976F1" w:rsidP="00B05971">
            <w:pPr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лъжата по навик</w:t>
            </w:r>
          </w:p>
          <w:p w:rsidR="003976F1" w:rsidRPr="003976F1" w:rsidRDefault="003976F1" w:rsidP="00B05971">
            <w:pPr>
              <w:rPr>
                <w:b/>
                <w:lang w:val="bg-BG"/>
              </w:rPr>
            </w:pPr>
          </w:p>
        </w:tc>
        <w:tc>
          <w:tcPr>
            <w:tcW w:w="3686" w:type="dxa"/>
          </w:tcPr>
          <w:p w:rsidR="003976F1" w:rsidRPr="003976F1" w:rsidRDefault="003976F1" w:rsidP="00B05971">
            <w:pPr>
              <w:rPr>
                <w:rStyle w:val="Strong"/>
                <w:rFonts w:cs="Times New Roman"/>
                <w:b w:val="0"/>
                <w:shd w:val="clear" w:color="auto" w:fill="FFFFFF"/>
                <w:lang w:val="bg-BG"/>
              </w:rPr>
            </w:pPr>
            <w:r w:rsidRPr="003976F1">
              <w:rPr>
                <w:rStyle w:val="Strong"/>
                <w:rFonts w:cs="Times New Roman"/>
                <w:shd w:val="clear" w:color="auto" w:fill="FFFFFF"/>
                <w:lang w:val="bg-BG"/>
              </w:rPr>
              <w:t xml:space="preserve">- цел: различни цели </w:t>
            </w:r>
          </w:p>
          <w:p w:rsidR="003976F1" w:rsidRPr="003976F1" w:rsidRDefault="003976F1" w:rsidP="00B05971">
            <w:pPr>
              <w:rPr>
                <w:rStyle w:val="Strong"/>
                <w:rFonts w:cs="Times New Roman"/>
                <w:b w:val="0"/>
                <w:shd w:val="clear" w:color="auto" w:fill="FFFFFF"/>
                <w:lang w:val="bg-BG"/>
              </w:rPr>
            </w:pPr>
            <w:r w:rsidRPr="003976F1">
              <w:rPr>
                <w:rStyle w:val="Strong"/>
                <w:rFonts w:cs="Times New Roman"/>
                <w:shd w:val="clear" w:color="auto" w:fill="FFFFFF"/>
                <w:lang w:val="bg-BG"/>
              </w:rPr>
              <w:t>- причини: така е по-лесно, за привличане на внимание, от скука, и пр., но може и да няма конкретна причина – „по навик”;</w:t>
            </w:r>
          </w:p>
          <w:p w:rsidR="003976F1" w:rsidRPr="003976F1" w:rsidRDefault="003976F1" w:rsidP="00B05971">
            <w:pPr>
              <w:rPr>
                <w:rStyle w:val="Strong"/>
                <w:rFonts w:cs="Times New Roman"/>
                <w:b w:val="0"/>
                <w:shd w:val="clear" w:color="auto" w:fill="FFFFFF"/>
                <w:lang w:val="bg-BG"/>
              </w:rPr>
            </w:pPr>
            <w:r w:rsidRPr="003976F1">
              <w:rPr>
                <w:rStyle w:val="Strong"/>
                <w:rFonts w:cs="Times New Roman"/>
                <w:shd w:val="clear" w:color="auto" w:fill="FFFFFF"/>
                <w:lang w:val="bg-BG"/>
              </w:rPr>
              <w:t xml:space="preserve">- свикваш да лъжеш, то се превръща „в навик”, често става въпрос за „малки” лъжи; </w:t>
            </w:r>
          </w:p>
          <w:p w:rsidR="003976F1" w:rsidRPr="003976F1" w:rsidRDefault="003976F1" w:rsidP="00B05971">
            <w:pPr>
              <w:rPr>
                <w:rStyle w:val="Strong"/>
                <w:rFonts w:cs="Times New Roman"/>
                <w:b w:val="0"/>
                <w:shd w:val="clear" w:color="auto" w:fill="FFFFFF"/>
                <w:lang w:val="bg-BG"/>
              </w:rPr>
            </w:pPr>
            <w:r w:rsidRPr="003976F1">
              <w:rPr>
                <w:rStyle w:val="Strong"/>
                <w:rFonts w:cs="Times New Roman"/>
                <w:shd w:val="clear" w:color="auto" w:fill="FFFFFF"/>
                <w:lang w:val="bg-BG"/>
              </w:rPr>
              <w:t>- „</w:t>
            </w:r>
            <w:r w:rsidRPr="003976F1">
              <w:rPr>
                <w:rStyle w:val="Emphasis"/>
                <w:rFonts w:cs="Times New Roman"/>
                <w:bCs/>
                <w:i w:val="0"/>
                <w:shd w:val="clear" w:color="auto" w:fill="FFFFFF"/>
                <w:lang w:val="bg-BG"/>
              </w:rPr>
              <w:t>лъже, та пушек се вдига”;</w:t>
            </w:r>
          </w:p>
          <w:p w:rsidR="003976F1" w:rsidRPr="003976F1" w:rsidRDefault="003976F1" w:rsidP="00B05971">
            <w:pPr>
              <w:rPr>
                <w:rStyle w:val="Strong"/>
                <w:rFonts w:cs="Times New Roman"/>
                <w:b w:val="0"/>
                <w:bCs w:val="0"/>
                <w:lang w:val="bg-BG"/>
              </w:rPr>
            </w:pPr>
            <w:r w:rsidRPr="003976F1">
              <w:rPr>
                <w:rStyle w:val="Strong"/>
                <w:rFonts w:cs="Times New Roman"/>
                <w:shd w:val="clear" w:color="auto" w:fill="FFFFFF"/>
                <w:lang w:val="bg-BG"/>
              </w:rPr>
              <w:t>- вредата често е за сметка на лъжещия.</w:t>
            </w:r>
            <w:r w:rsidRPr="003976F1">
              <w:rPr>
                <w:lang w:val="bg-BG"/>
              </w:rPr>
              <w:t xml:space="preserve"> </w:t>
            </w:r>
          </w:p>
        </w:tc>
        <w:tc>
          <w:tcPr>
            <w:tcW w:w="4677" w:type="dxa"/>
          </w:tcPr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„Не беше скъпо, струваше само 5 лева.”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(струва 10 лева)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</w:p>
          <w:p w:rsidR="003976F1" w:rsidRPr="003976F1" w:rsidRDefault="003976F1" w:rsidP="00B05971">
            <w:pPr>
              <w:rPr>
                <w:shd w:val="clear" w:color="auto" w:fill="FFFFFF"/>
                <w:lang w:val="bg-BG"/>
              </w:rPr>
            </w:pP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>„Никой не вярва на лъжец … дори когато той казва истината</w:t>
            </w:r>
            <w:r w:rsidRPr="003976F1">
              <w:rPr>
                <w:lang w:val="bg-BG"/>
              </w:rPr>
              <w:t>.” Езоп, баснята  Лъжливото овчарче</w:t>
            </w:r>
          </w:p>
        </w:tc>
      </w:tr>
      <w:tr w:rsidR="003976F1" w:rsidRPr="003976F1" w:rsidTr="00B05971">
        <w:trPr>
          <w:jc w:val="center"/>
        </w:trPr>
        <w:tc>
          <w:tcPr>
            <w:tcW w:w="283" w:type="dxa"/>
            <w:vMerge/>
            <w:shd w:val="clear" w:color="auto" w:fill="C5E0B3" w:themeFill="accent6" w:themeFillTint="66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  <w:tc>
          <w:tcPr>
            <w:tcW w:w="2694" w:type="dxa"/>
          </w:tcPr>
          <w:p w:rsidR="003976F1" w:rsidRPr="003976F1" w:rsidRDefault="003976F1" w:rsidP="00B05971">
            <w:pPr>
              <w:rPr>
                <w:b/>
                <w:lang w:val="bg-BG"/>
              </w:rPr>
            </w:pPr>
          </w:p>
          <w:p w:rsidR="003976F1" w:rsidRPr="003976F1" w:rsidRDefault="003976F1" w:rsidP="00B05971">
            <w:pPr>
              <w:rPr>
                <w:b/>
                <w:lang w:val="bg-BG"/>
              </w:rPr>
            </w:pPr>
          </w:p>
          <w:p w:rsidR="003976F1" w:rsidRPr="003976F1" w:rsidRDefault="003976F1" w:rsidP="00B05971">
            <w:pPr>
              <w:rPr>
                <w:b/>
                <w:lang w:val="bg-BG"/>
              </w:rPr>
            </w:pPr>
          </w:p>
          <w:p w:rsidR="003976F1" w:rsidRPr="003976F1" w:rsidRDefault="003976F1" w:rsidP="00B05971">
            <w:pPr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самозалъгването</w:t>
            </w:r>
          </w:p>
        </w:tc>
        <w:tc>
          <w:tcPr>
            <w:tcW w:w="3686" w:type="dxa"/>
          </w:tcPr>
          <w:p w:rsidR="003976F1" w:rsidRPr="003976F1" w:rsidRDefault="003976F1" w:rsidP="00B05971">
            <w:pPr>
              <w:rPr>
                <w:rStyle w:val="apple-converted-space"/>
                <w:rFonts w:cs="Times New Roman"/>
                <w:lang w:val="bg-BG"/>
              </w:rPr>
            </w:pPr>
            <w:r w:rsidRPr="003976F1">
              <w:rPr>
                <w:rStyle w:val="Strong"/>
                <w:rFonts w:cs="Times New Roman"/>
                <w:shd w:val="clear" w:color="auto" w:fill="FFFFFF"/>
                <w:lang w:val="bg-BG"/>
              </w:rPr>
              <w:t xml:space="preserve">- самозаблуждаване </w:t>
            </w:r>
            <w:r w:rsidRPr="003976F1">
              <w:rPr>
                <w:shd w:val="clear" w:color="auto" w:fill="FFFFFF"/>
                <w:lang w:val="bg-BG"/>
              </w:rPr>
              <w:t>относно/</w:t>
            </w:r>
            <w:r w:rsidRPr="003976F1">
              <w:rPr>
                <w:rStyle w:val="Strong"/>
                <w:rFonts w:cs="Times New Roman"/>
                <w:shd w:val="clear" w:color="auto" w:fill="FFFFFF"/>
                <w:lang w:val="bg-BG"/>
              </w:rPr>
              <w:t xml:space="preserve">отричане на </w:t>
            </w:r>
            <w:r w:rsidRPr="003976F1">
              <w:rPr>
                <w:shd w:val="clear" w:color="auto" w:fill="FFFFFF"/>
                <w:lang w:val="bg-BG"/>
              </w:rPr>
              <w:t>истинските мотиви за собствени постъпки и преживявания</w:t>
            </w:r>
            <w:r w:rsidRPr="003976F1">
              <w:rPr>
                <w:rStyle w:val="apple-converted-space"/>
                <w:rFonts w:cs="Times New Roman"/>
                <w:lang w:val="bg-BG"/>
              </w:rPr>
              <w:t>;</w:t>
            </w:r>
          </w:p>
          <w:p w:rsidR="003976F1" w:rsidRPr="003976F1" w:rsidRDefault="003976F1" w:rsidP="00B05971">
            <w:pPr>
              <w:rPr>
                <w:rStyle w:val="apple-converted-space"/>
                <w:lang w:val="bg-BG"/>
              </w:rPr>
            </w:pPr>
            <w:r w:rsidRPr="003976F1">
              <w:rPr>
                <w:rStyle w:val="apple-converted-space"/>
                <w:rFonts w:cs="Times New Roman"/>
                <w:lang w:val="bg-BG"/>
              </w:rPr>
              <w:t>- като защитен механизъм;</w:t>
            </w:r>
          </w:p>
          <w:p w:rsidR="003976F1" w:rsidRPr="003976F1" w:rsidRDefault="003976F1" w:rsidP="00B05971">
            <w:pPr>
              <w:rPr>
                <w:rStyle w:val="Strong"/>
                <w:rFonts w:cs="Times New Roman"/>
                <w:b w:val="0"/>
                <w:shd w:val="clear" w:color="auto" w:fill="FFFFFF"/>
                <w:lang w:val="bg-BG"/>
              </w:rPr>
            </w:pPr>
            <w:r w:rsidRPr="003976F1">
              <w:rPr>
                <w:rStyle w:val="Strong"/>
                <w:rFonts w:cs="Times New Roman"/>
                <w:shd w:val="clear" w:color="auto" w:fill="FFFFFF"/>
                <w:lang w:val="bg-BG"/>
              </w:rPr>
              <w:t>- цел/причина: оправдание, страх, повдигане на самочувствието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 xml:space="preserve">следва формулите: „Всички правят така!”, </w:t>
            </w:r>
            <w:r w:rsidRPr="003976F1">
              <w:rPr>
                <w:rStyle w:val="Emphasis"/>
                <w:rFonts w:cs="Times New Roman"/>
                <w:bCs/>
                <w:i w:val="0"/>
                <w:color w:val="323232"/>
                <w:shd w:val="clear" w:color="auto" w:fill="FFFFFF"/>
                <w:lang w:val="bg-BG"/>
              </w:rPr>
              <w:t xml:space="preserve">„Мисля, че Бог така би искал ...”, 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rStyle w:val="Strong"/>
                <w:rFonts w:cs="Times New Roman"/>
                <w:shd w:val="clear" w:color="auto" w:fill="FFFFFF"/>
                <w:lang w:val="bg-BG"/>
              </w:rPr>
              <w:t>- вредата често е за сметка на лъжещия;</w:t>
            </w:r>
            <w:r w:rsidRPr="003976F1">
              <w:rPr>
                <w:lang w:val="bg-BG"/>
              </w:rPr>
              <w:t xml:space="preserve"> </w:t>
            </w:r>
          </w:p>
          <w:p w:rsidR="003976F1" w:rsidRPr="003976F1" w:rsidRDefault="003976F1" w:rsidP="00B05971">
            <w:pPr>
              <w:rPr>
                <w:rStyle w:val="Strong"/>
                <w:rFonts w:cs="Times New Roman"/>
                <w:b w:val="0"/>
                <w:shd w:val="clear" w:color="auto" w:fill="FFFFFF"/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>- потенциал за голяма вреда!</w:t>
            </w:r>
          </w:p>
        </w:tc>
        <w:tc>
          <w:tcPr>
            <w:tcW w:w="4677" w:type="dxa"/>
          </w:tcPr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„Няма как точно мен да ме изпитат днес по физика!”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„Единствената причина да не ме харесват момичетата е, че нямам достатъчно пари!”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</w:p>
          <w:p w:rsidR="003976F1" w:rsidRPr="003976F1" w:rsidRDefault="003976F1" w:rsidP="00B05971">
            <w:pPr>
              <w:rPr>
                <w:color w:val="1D2129"/>
              </w:rPr>
            </w:pPr>
            <w:r w:rsidRPr="003976F1">
              <w:rPr>
                <w:color w:val="1D2129"/>
              </w:rPr>
              <w:t>“Кой те е лъгал толкова често, колкото ти самия</w:t>
            </w:r>
            <w:proofErr w:type="gramStart"/>
            <w:r w:rsidRPr="003976F1">
              <w:rPr>
                <w:color w:val="1D2129"/>
              </w:rPr>
              <w:t>?“</w:t>
            </w:r>
            <w:proofErr w:type="gramEnd"/>
            <w:r w:rsidRPr="003976F1">
              <w:rPr>
                <w:color w:val="1D2129"/>
              </w:rPr>
              <w:t xml:space="preserve"> Бенджамин Франклин</w:t>
            </w:r>
          </w:p>
          <w:p w:rsidR="003976F1" w:rsidRPr="003976F1" w:rsidRDefault="003976F1" w:rsidP="00B05971">
            <w:pPr>
              <w:rPr>
                <w:color w:val="000000"/>
                <w:shd w:val="clear" w:color="auto" w:fill="FFFFFF"/>
                <w:lang w:val="bg-BG"/>
              </w:rPr>
            </w:pPr>
            <w:r w:rsidRPr="003976F1">
              <w:rPr>
                <w:color w:val="000000"/>
                <w:shd w:val="clear" w:color="auto" w:fill="FFFFFF"/>
                <w:lang w:val="bg-BG"/>
              </w:rPr>
              <w:t>„Хората са безутешни, когато ги лъжат врагове или ги предават приятели, но нерядко изпитват удоволствие, когато лъжат или предават сами себе си.“ Ларошфуко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rStyle w:val="Emphasis"/>
                <w:rFonts w:cs="Times New Roman"/>
                <w:i w:val="0"/>
                <w:lang w:val="bg-BG"/>
              </w:rPr>
              <w:t xml:space="preserve">„Най-вече сам себе си не лъжете. Онзи, който лъже сам себе си и слуша собствената си лъжа, стига дотам, че вече никаква истина нито в себе си, нито наоколо може да разпознае и поради туй изпада в неуважение и към себе си, и към другите. А като не уважава никого, престава да обича (...) Който себе си лъже, той може преди всичко сам себе си да обиди.” </w:t>
            </w:r>
            <w:r w:rsidRPr="003976F1">
              <w:rPr>
                <w:color w:val="000000"/>
                <w:shd w:val="clear" w:color="auto" w:fill="FFFFFF"/>
                <w:lang w:val="bg-BG"/>
              </w:rPr>
              <w:t>Достоевски, Братя Карамазови</w:t>
            </w:r>
          </w:p>
        </w:tc>
      </w:tr>
      <w:tr w:rsidR="003976F1" w:rsidRPr="003976F1" w:rsidTr="00B05971">
        <w:trPr>
          <w:jc w:val="center"/>
        </w:trPr>
        <w:tc>
          <w:tcPr>
            <w:tcW w:w="283" w:type="dxa"/>
            <w:vMerge/>
            <w:shd w:val="clear" w:color="auto" w:fill="C5E0B3" w:themeFill="accent6" w:themeFillTint="66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  <w:tc>
          <w:tcPr>
            <w:tcW w:w="2694" w:type="dxa"/>
          </w:tcPr>
          <w:p w:rsidR="003976F1" w:rsidRPr="003976F1" w:rsidRDefault="003976F1" w:rsidP="00B05971">
            <w:pPr>
              <w:rPr>
                <w:b/>
                <w:lang w:val="bg-BG"/>
              </w:rPr>
            </w:pPr>
          </w:p>
          <w:p w:rsidR="003976F1" w:rsidRPr="003976F1" w:rsidRDefault="003976F1" w:rsidP="00B05971">
            <w:pPr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„изкривената истина”</w:t>
            </w:r>
          </w:p>
        </w:tc>
        <w:tc>
          <w:tcPr>
            <w:tcW w:w="3686" w:type="dxa"/>
          </w:tcPr>
          <w:p w:rsidR="003976F1" w:rsidRPr="003976F1" w:rsidRDefault="003976F1" w:rsidP="00B05971">
            <w:pPr>
              <w:rPr>
                <w:shd w:val="clear" w:color="auto" w:fill="FFFFFF"/>
                <w:lang w:val="bg-BG"/>
              </w:rPr>
            </w:pPr>
            <w:r w:rsidRPr="003976F1">
              <w:rPr>
                <w:rStyle w:val="Strong"/>
                <w:rFonts w:cs="Times New Roman"/>
                <w:shd w:val="clear" w:color="auto" w:fill="FFFFFF"/>
                <w:lang w:val="bg-BG"/>
              </w:rPr>
              <w:t>- основана на истина, но информацията е тенденционно променена - преувеличена или омаловажена,</w:t>
            </w:r>
            <w:r w:rsidRPr="003976F1">
              <w:rPr>
                <w:rStyle w:val="apple-converted-space"/>
                <w:rFonts w:cs="Times New Roman"/>
                <w:b/>
                <w:shd w:val="clear" w:color="auto" w:fill="FFFFFF"/>
                <w:lang w:val="bg-BG"/>
              </w:rPr>
              <w:t> </w:t>
            </w:r>
            <w:r w:rsidRPr="003976F1">
              <w:rPr>
                <w:b/>
                <w:shd w:val="clear" w:color="auto" w:fill="FFFFFF"/>
                <w:lang w:val="bg-BG"/>
              </w:rPr>
              <w:t xml:space="preserve"> </w:t>
            </w:r>
            <w:r w:rsidRPr="003976F1">
              <w:rPr>
                <w:shd w:val="clear" w:color="auto" w:fill="FFFFFF"/>
                <w:lang w:val="bg-BG"/>
              </w:rPr>
              <w:t>което я превръща в неистина</w:t>
            </w:r>
          </w:p>
          <w:p w:rsidR="003976F1" w:rsidRPr="003976F1" w:rsidRDefault="003976F1" w:rsidP="00B05971">
            <w:pPr>
              <w:rPr>
                <w:shd w:val="clear" w:color="auto" w:fill="FFFFFF"/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>- трудно се изяснява и доказва</w:t>
            </w:r>
          </w:p>
          <w:p w:rsidR="003976F1" w:rsidRPr="003976F1" w:rsidRDefault="003976F1" w:rsidP="00B05971">
            <w:pPr>
              <w:rPr>
                <w:b/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>- потенциал за голяма вреда</w:t>
            </w:r>
          </w:p>
        </w:tc>
        <w:tc>
          <w:tcPr>
            <w:tcW w:w="4677" w:type="dxa"/>
          </w:tcPr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 xml:space="preserve">„Мога ли да отида на купона у Иван? Всички ще бъдат там.” </w:t>
            </w:r>
            <w:r w:rsidRPr="003976F1">
              <w:rPr>
                <w:lang w:val="bg-BG"/>
              </w:rPr>
              <w:br/>
              <w:t>(само някои са ги пуснали родителите им)</w:t>
            </w:r>
          </w:p>
        </w:tc>
      </w:tr>
      <w:tr w:rsidR="003976F1" w:rsidRPr="003976F1" w:rsidTr="00B05971">
        <w:trPr>
          <w:jc w:val="center"/>
        </w:trPr>
        <w:tc>
          <w:tcPr>
            <w:tcW w:w="283" w:type="dxa"/>
            <w:vMerge/>
            <w:shd w:val="clear" w:color="auto" w:fill="C5E0B3" w:themeFill="accent6" w:themeFillTint="66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  <w:tc>
          <w:tcPr>
            <w:tcW w:w="2694" w:type="dxa"/>
          </w:tcPr>
          <w:p w:rsidR="003976F1" w:rsidRPr="003976F1" w:rsidRDefault="003976F1" w:rsidP="00B05971">
            <w:pPr>
              <w:rPr>
                <w:b/>
                <w:lang w:val="bg-BG"/>
              </w:rPr>
            </w:pPr>
          </w:p>
          <w:p w:rsidR="003976F1" w:rsidRPr="003976F1" w:rsidRDefault="003976F1" w:rsidP="00B05971">
            <w:pPr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изфабрикуваната истина</w:t>
            </w:r>
          </w:p>
        </w:tc>
        <w:tc>
          <w:tcPr>
            <w:tcW w:w="3686" w:type="dxa"/>
          </w:tcPr>
          <w:p w:rsidR="003976F1" w:rsidRPr="003976F1" w:rsidRDefault="003976F1" w:rsidP="00B05971">
            <w:pPr>
              <w:rPr>
                <w:shd w:val="clear" w:color="auto" w:fill="FFFFFF"/>
                <w:lang w:val="bg-BG"/>
              </w:rPr>
            </w:pPr>
            <w:r w:rsidRPr="003976F1">
              <w:rPr>
                <w:lang w:val="bg-BG"/>
              </w:rPr>
              <w:t>- преднамерено п</w:t>
            </w:r>
            <w:r w:rsidRPr="003976F1">
              <w:rPr>
                <w:shd w:val="clear" w:color="auto" w:fill="FFFFFF"/>
                <w:lang w:val="bg-BG"/>
              </w:rPr>
              <w:t xml:space="preserve">редставяне на нещо за истина, без да се знае със сигурност дали е вярно; нещо </w:t>
            </w:r>
            <w:r w:rsidRPr="003976F1">
              <w:rPr>
                <w:shd w:val="clear" w:color="auto" w:fill="FFFFFF"/>
                <w:lang w:val="bg-BG"/>
              </w:rPr>
              <w:lastRenderedPageBreak/>
              <w:t>измислено, погрешна интерпретация на истина (извъртане)</w:t>
            </w:r>
          </w:p>
          <w:p w:rsidR="003976F1" w:rsidRPr="003976F1" w:rsidRDefault="003976F1" w:rsidP="00B05971">
            <w:pPr>
              <w:rPr>
                <w:shd w:val="clear" w:color="auto" w:fill="FFFFFF"/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>- пропаганда</w:t>
            </w:r>
          </w:p>
          <w:p w:rsidR="003976F1" w:rsidRPr="003976F1" w:rsidRDefault="003976F1" w:rsidP="00B05971">
            <w:pPr>
              <w:rPr>
                <w:shd w:val="clear" w:color="auto" w:fill="FFFFFF"/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>- потенциал за голяма вреда</w:t>
            </w:r>
          </w:p>
        </w:tc>
        <w:tc>
          <w:tcPr>
            <w:tcW w:w="4677" w:type="dxa"/>
          </w:tcPr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lastRenderedPageBreak/>
              <w:t>„Виновен за покачването на цените на градския транспорт е Европейският съюз.”</w:t>
            </w:r>
          </w:p>
        </w:tc>
      </w:tr>
      <w:tr w:rsidR="003976F1" w:rsidRPr="003976F1" w:rsidTr="00B05971">
        <w:trPr>
          <w:jc w:val="center"/>
        </w:trPr>
        <w:tc>
          <w:tcPr>
            <w:tcW w:w="283" w:type="dxa"/>
            <w:vMerge/>
            <w:shd w:val="clear" w:color="auto" w:fill="C5E0B3" w:themeFill="accent6" w:themeFillTint="66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  <w:tc>
          <w:tcPr>
            <w:tcW w:w="2694" w:type="dxa"/>
          </w:tcPr>
          <w:p w:rsidR="003976F1" w:rsidRPr="003976F1" w:rsidRDefault="003976F1" w:rsidP="00B05971">
            <w:pPr>
              <w:rPr>
                <w:b/>
                <w:lang w:val="bg-BG"/>
              </w:rPr>
            </w:pPr>
          </w:p>
          <w:p w:rsidR="003976F1" w:rsidRPr="003976F1" w:rsidRDefault="003976F1" w:rsidP="00B05971">
            <w:pPr>
              <w:rPr>
                <w:b/>
                <w:lang w:val="bg-BG"/>
              </w:rPr>
            </w:pPr>
          </w:p>
          <w:p w:rsidR="003976F1" w:rsidRPr="003976F1" w:rsidRDefault="003976F1" w:rsidP="00B05971">
            <w:pPr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повторената лъжа</w:t>
            </w:r>
          </w:p>
        </w:tc>
        <w:tc>
          <w:tcPr>
            <w:tcW w:w="3686" w:type="dxa"/>
          </w:tcPr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- повтаряне на непроверена информация, която е невярна;</w:t>
            </w:r>
          </w:p>
          <w:p w:rsidR="003976F1" w:rsidRPr="003976F1" w:rsidRDefault="003976F1" w:rsidP="00B05971">
            <w:pPr>
              <w:rPr>
                <w:bCs/>
                <w:shd w:val="clear" w:color="auto" w:fill="FFFFFF"/>
                <w:lang w:val="bg-BG"/>
              </w:rPr>
            </w:pPr>
            <w:r w:rsidRPr="003976F1">
              <w:rPr>
                <w:lang w:val="bg-BG"/>
              </w:rPr>
              <w:t xml:space="preserve">- правилото, че </w:t>
            </w:r>
            <w:r w:rsidRPr="003976F1">
              <w:rPr>
                <w:b/>
                <w:lang w:val="bg-BG"/>
              </w:rPr>
              <w:t>„</w:t>
            </w:r>
            <w:r w:rsidRPr="003976F1">
              <w:rPr>
                <w:rStyle w:val="Strong"/>
                <w:rFonts w:cs="Times New Roman"/>
                <w:shd w:val="clear" w:color="auto" w:fill="FFFFFF"/>
                <w:lang w:val="bg-BG"/>
              </w:rPr>
              <w:t>Често повтаряната лъжа се приема за истина”;</w:t>
            </w:r>
          </w:p>
          <w:p w:rsidR="003976F1" w:rsidRPr="003976F1" w:rsidRDefault="003976F1" w:rsidP="00B05971">
            <w:pPr>
              <w:rPr>
                <w:shd w:val="clear" w:color="auto" w:fill="FFFFFF"/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>- ролята на слуховете, клюките и пр.;</w:t>
            </w:r>
          </w:p>
          <w:p w:rsidR="003976F1" w:rsidRPr="003976F1" w:rsidRDefault="003976F1" w:rsidP="00B05971">
            <w:pPr>
              <w:rPr>
                <w:b/>
                <w:bCs/>
                <w:shd w:val="clear" w:color="auto" w:fill="FFFFFF"/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>- потенциал за голяма вреда;</w:t>
            </w:r>
          </w:p>
        </w:tc>
        <w:tc>
          <w:tcPr>
            <w:tcW w:w="4677" w:type="dxa"/>
          </w:tcPr>
          <w:p w:rsidR="003976F1" w:rsidRPr="003976F1" w:rsidRDefault="003976F1" w:rsidP="00B05971">
            <w:pPr>
              <w:rPr>
                <w:rStyle w:val="Emphasis"/>
                <w:rFonts w:cs="Times New Roman"/>
                <w:bCs/>
                <w:i w:val="0"/>
                <w:iCs w:val="0"/>
                <w:shd w:val="clear" w:color="auto" w:fill="FFFFFF"/>
                <w:lang w:val="bg-BG"/>
              </w:rPr>
            </w:pPr>
            <w:r w:rsidRPr="003976F1">
              <w:rPr>
                <w:lang w:val="bg-BG"/>
              </w:rPr>
              <w:t>„Чух, че виновен за покачването на цените на градския транспорт е Европейският съюз.”</w:t>
            </w:r>
            <w:r w:rsidRPr="003976F1">
              <w:rPr>
                <w:rStyle w:val="Emphasis"/>
                <w:rFonts w:cs="Times New Roman"/>
                <w:bCs/>
                <w:i w:val="0"/>
                <w:shd w:val="clear" w:color="auto" w:fill="FFFFFF"/>
                <w:lang w:val="bg-BG"/>
              </w:rPr>
              <w:t xml:space="preserve"> </w:t>
            </w:r>
          </w:p>
          <w:p w:rsidR="003976F1" w:rsidRPr="003976F1" w:rsidRDefault="003976F1" w:rsidP="00B05971">
            <w:pPr>
              <w:rPr>
                <w:rStyle w:val="Emphasis"/>
                <w:rFonts w:cs="Times New Roman"/>
                <w:bCs/>
                <w:i w:val="0"/>
                <w:iCs w:val="0"/>
                <w:shd w:val="clear" w:color="auto" w:fill="FFFFFF"/>
                <w:lang w:val="bg-BG"/>
              </w:rPr>
            </w:pPr>
          </w:p>
          <w:p w:rsidR="003976F1" w:rsidRPr="003976F1" w:rsidRDefault="003976F1" w:rsidP="00B05971">
            <w:pPr>
              <w:rPr>
                <w:shd w:val="clear" w:color="auto" w:fill="FFFFFF"/>
                <w:lang w:val="bg-BG"/>
              </w:rPr>
            </w:pPr>
            <w:r w:rsidRPr="003976F1">
              <w:rPr>
                <w:rStyle w:val="Emphasis"/>
                <w:rFonts w:cs="Times New Roman"/>
                <w:bCs/>
                <w:i w:val="0"/>
                <w:shd w:val="clear" w:color="auto" w:fill="FFFFFF"/>
                <w:lang w:val="bg-BG"/>
              </w:rPr>
              <w:t>„Една лъжа</w:t>
            </w:r>
            <w:r w:rsidRPr="003976F1">
              <w:rPr>
                <w:shd w:val="clear" w:color="auto" w:fill="FFFFFF"/>
                <w:lang w:val="bg-BG"/>
              </w:rPr>
              <w:t>, повторена сто пъти, става истина.” Гьобелс</w:t>
            </w:r>
          </w:p>
          <w:p w:rsidR="003976F1" w:rsidRPr="003976F1" w:rsidRDefault="003976F1" w:rsidP="00B05971">
            <w:pPr>
              <w:rPr>
                <w:shd w:val="clear" w:color="auto" w:fill="FFFFFF"/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>„Той беше минал през школата на Баща Ми Винаги Казваше, завършил беше колежа Всички Знаят Че, а в момента правеше аспирантура в университета Един Човек В Кръчмата Го Разправя.” Тери Пратчет, Шовинист;</w:t>
            </w:r>
          </w:p>
        </w:tc>
      </w:tr>
      <w:tr w:rsidR="003976F1" w:rsidRPr="003976F1" w:rsidTr="00B05971">
        <w:trPr>
          <w:jc w:val="center"/>
        </w:trPr>
        <w:tc>
          <w:tcPr>
            <w:tcW w:w="283" w:type="dxa"/>
            <w:vMerge/>
            <w:shd w:val="clear" w:color="auto" w:fill="C5E0B3" w:themeFill="accent6" w:themeFillTint="66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  <w:tc>
          <w:tcPr>
            <w:tcW w:w="2694" w:type="dxa"/>
          </w:tcPr>
          <w:p w:rsidR="003976F1" w:rsidRPr="003976F1" w:rsidRDefault="003976F1" w:rsidP="00B05971">
            <w:pPr>
              <w:rPr>
                <w:b/>
                <w:highlight w:val="yellow"/>
                <w:lang w:val="bg-BG"/>
              </w:rPr>
            </w:pPr>
          </w:p>
          <w:p w:rsidR="003976F1" w:rsidRPr="003976F1" w:rsidRDefault="003976F1" w:rsidP="00B05971">
            <w:pPr>
              <w:rPr>
                <w:b/>
                <w:lang w:val="bg-BG"/>
              </w:rPr>
            </w:pPr>
          </w:p>
          <w:p w:rsidR="003976F1" w:rsidRPr="003976F1" w:rsidRDefault="003976F1" w:rsidP="00B05971">
            <w:pPr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полу-истината</w:t>
            </w:r>
          </w:p>
          <w:p w:rsidR="003976F1" w:rsidRPr="003976F1" w:rsidRDefault="003976F1" w:rsidP="00B05971">
            <w:pPr>
              <w:rPr>
                <w:b/>
                <w:lang w:val="bg-BG"/>
              </w:rPr>
            </w:pPr>
          </w:p>
        </w:tc>
        <w:tc>
          <w:tcPr>
            <w:tcW w:w="3686" w:type="dxa"/>
          </w:tcPr>
          <w:p w:rsidR="003976F1" w:rsidRPr="003976F1" w:rsidRDefault="003976F1" w:rsidP="00B05971">
            <w:pPr>
              <w:rPr>
                <w:shd w:val="clear" w:color="auto" w:fill="FFFFFF"/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>- само част от твърдението е истинно, или пък цялото твърдение е истина, но само част от „цялата” истина (например, представяне на  верни, но маловажни аргументи/възможности и преднамерено пропускане на решаващите);</w:t>
            </w:r>
          </w:p>
          <w:p w:rsidR="003976F1" w:rsidRPr="003976F1" w:rsidRDefault="003976F1" w:rsidP="00B05971">
            <w:pPr>
              <w:rPr>
                <w:shd w:val="clear" w:color="auto" w:fill="FFFFFF"/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>- цел: заблуда, отклоняване на вниманието</w:t>
            </w:r>
          </w:p>
          <w:p w:rsidR="003976F1" w:rsidRPr="003976F1" w:rsidRDefault="003976F1" w:rsidP="00B05971">
            <w:pPr>
              <w:rPr>
                <w:shd w:val="clear" w:color="auto" w:fill="FFFFFF"/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>- потенциал за голяма вреда;</w:t>
            </w:r>
          </w:p>
        </w:tc>
        <w:tc>
          <w:tcPr>
            <w:tcW w:w="4677" w:type="dxa"/>
          </w:tcPr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„Вчера стоях до късно, защото си писах домашното.” (наистина е писано домашно, но много набързо, а после дълго е гледана телевизия!)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</w:p>
          <w:p w:rsidR="003976F1" w:rsidRPr="003976F1" w:rsidRDefault="003976F1" w:rsidP="00B05971">
            <w:pPr>
              <w:rPr>
                <w:lang w:val="bg-BG"/>
              </w:rPr>
            </w:pPr>
          </w:p>
        </w:tc>
      </w:tr>
      <w:tr w:rsidR="003976F1" w:rsidRPr="003976F1" w:rsidTr="00B05971">
        <w:trPr>
          <w:jc w:val="center"/>
        </w:trPr>
        <w:tc>
          <w:tcPr>
            <w:tcW w:w="283" w:type="dxa"/>
            <w:vMerge/>
            <w:shd w:val="clear" w:color="auto" w:fill="C5E0B3" w:themeFill="accent6" w:themeFillTint="66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  <w:tc>
          <w:tcPr>
            <w:tcW w:w="2694" w:type="dxa"/>
          </w:tcPr>
          <w:p w:rsidR="003976F1" w:rsidRPr="003976F1" w:rsidRDefault="003976F1" w:rsidP="00B05971">
            <w:pPr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„голямото премълчаване”</w:t>
            </w:r>
          </w:p>
        </w:tc>
        <w:tc>
          <w:tcPr>
            <w:tcW w:w="3686" w:type="dxa"/>
          </w:tcPr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- премълчаване на решаващи факти/истина;</w:t>
            </w:r>
          </w:p>
          <w:p w:rsidR="003976F1" w:rsidRPr="003976F1" w:rsidRDefault="003976F1" w:rsidP="00B05971">
            <w:pPr>
              <w:rPr>
                <w:shd w:val="clear" w:color="auto" w:fill="FFFFFF"/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>- цел: заблуда;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>- потенциал за голяма вреда;</w:t>
            </w:r>
          </w:p>
        </w:tc>
        <w:tc>
          <w:tcPr>
            <w:tcW w:w="4677" w:type="dxa"/>
          </w:tcPr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Не се съобщават данните от изследване, показващо висока и опасна за здравето степен на замърсяване на въздуха.</w:t>
            </w:r>
          </w:p>
        </w:tc>
      </w:tr>
      <w:tr w:rsidR="003976F1" w:rsidRPr="003976F1" w:rsidTr="00B05971">
        <w:trPr>
          <w:jc w:val="center"/>
        </w:trPr>
        <w:tc>
          <w:tcPr>
            <w:tcW w:w="283" w:type="dxa"/>
            <w:vMerge/>
            <w:shd w:val="clear" w:color="auto" w:fill="C5E0B3" w:themeFill="accent6" w:themeFillTint="66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  <w:tc>
          <w:tcPr>
            <w:tcW w:w="2694" w:type="dxa"/>
          </w:tcPr>
          <w:p w:rsidR="003976F1" w:rsidRPr="003976F1" w:rsidRDefault="003976F1" w:rsidP="00B05971">
            <w:pPr>
              <w:rPr>
                <w:b/>
                <w:lang w:val="bg-BG"/>
              </w:rPr>
            </w:pPr>
          </w:p>
          <w:p w:rsidR="003976F1" w:rsidRPr="003976F1" w:rsidRDefault="003976F1" w:rsidP="00B05971">
            <w:pPr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дезинформацията</w:t>
            </w:r>
          </w:p>
        </w:tc>
        <w:tc>
          <w:tcPr>
            <w:tcW w:w="3686" w:type="dxa"/>
          </w:tcPr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- умишлено скриване на информация и разпространение на грешна или неточна информация по същия въпрос;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- „черна пропаганда”;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- цел: манипулиране;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>- голяма вреда;</w:t>
            </w:r>
          </w:p>
        </w:tc>
        <w:tc>
          <w:tcPr>
            <w:tcW w:w="4677" w:type="dxa"/>
          </w:tcPr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„Стойностите на замърсяване на въздуха са в рамките на нормалното.”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(отчетена висока и опасна за здравето степен на замърсяване на въздуха)</w:t>
            </w:r>
          </w:p>
        </w:tc>
      </w:tr>
      <w:tr w:rsidR="003976F1" w:rsidRPr="003976F1" w:rsidTr="00B05971">
        <w:trPr>
          <w:jc w:val="center"/>
        </w:trPr>
        <w:tc>
          <w:tcPr>
            <w:tcW w:w="283" w:type="dxa"/>
            <w:vMerge/>
            <w:shd w:val="clear" w:color="auto" w:fill="C5E0B3" w:themeFill="accent6" w:themeFillTint="66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  <w:tc>
          <w:tcPr>
            <w:tcW w:w="2694" w:type="dxa"/>
          </w:tcPr>
          <w:p w:rsidR="003976F1" w:rsidRPr="003976F1" w:rsidRDefault="003976F1" w:rsidP="00B05971">
            <w:pPr>
              <w:rPr>
                <w:b/>
                <w:lang w:val="bg-BG"/>
              </w:rPr>
            </w:pPr>
          </w:p>
          <w:p w:rsidR="003976F1" w:rsidRPr="003976F1" w:rsidRDefault="003976F1" w:rsidP="00B05971">
            <w:pPr>
              <w:rPr>
                <w:b/>
                <w:lang w:val="bg-BG"/>
              </w:rPr>
            </w:pPr>
          </w:p>
          <w:p w:rsidR="003976F1" w:rsidRPr="003976F1" w:rsidRDefault="003976F1" w:rsidP="00B05971">
            <w:pPr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„голямата лъжа”</w:t>
            </w:r>
          </w:p>
        </w:tc>
        <w:tc>
          <w:tcPr>
            <w:tcW w:w="3686" w:type="dxa"/>
          </w:tcPr>
          <w:p w:rsidR="003976F1" w:rsidRPr="003976F1" w:rsidRDefault="003976F1" w:rsidP="00B05971">
            <w:pPr>
              <w:rPr>
                <w:shd w:val="clear" w:color="auto" w:fill="FFFFFF"/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 xml:space="preserve">- засяга нещо много важно, което всъщност жертвата лесно </w:t>
            </w:r>
            <w:r w:rsidRPr="003976F1">
              <w:rPr>
                <w:b/>
                <w:shd w:val="clear" w:color="auto" w:fill="FFFFFF"/>
                <w:lang w:val="bg-BG"/>
              </w:rPr>
              <w:t xml:space="preserve">би </w:t>
            </w:r>
            <w:r w:rsidRPr="003976F1">
              <w:rPr>
                <w:shd w:val="clear" w:color="auto" w:fill="FFFFFF"/>
                <w:lang w:val="bg-BG"/>
              </w:rPr>
              <w:t>трябвало да може да опровергае чрез информация или на базата на здравия разум;</w:t>
            </w:r>
          </w:p>
          <w:p w:rsidR="003976F1" w:rsidRPr="003976F1" w:rsidRDefault="003976F1" w:rsidP="00B05971">
            <w:pPr>
              <w:rPr>
                <w:shd w:val="clear" w:color="auto" w:fill="FFFFFF"/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 xml:space="preserve">- големи шансове за успех, тъй като </w:t>
            </w:r>
            <w:r w:rsidRPr="003976F1">
              <w:rPr>
                <w:shd w:val="clear" w:color="auto" w:fill="FFFFFF"/>
                <w:lang w:val="bg-BG"/>
              </w:rPr>
              <w:lastRenderedPageBreak/>
              <w:t>жертвата вярва, че надали може да се излъже за нещо толкова мащабно/важно/голямо;</w:t>
            </w:r>
          </w:p>
          <w:p w:rsidR="003976F1" w:rsidRPr="003976F1" w:rsidRDefault="003976F1" w:rsidP="00B05971">
            <w:pPr>
              <w:rPr>
                <w:rStyle w:val="Strong"/>
                <w:rFonts w:cs="Times New Roman"/>
                <w:b w:val="0"/>
                <w:shd w:val="clear" w:color="auto" w:fill="FFFFFF"/>
                <w:lang w:val="bg-BG"/>
              </w:rPr>
            </w:pPr>
            <w:r w:rsidRPr="003976F1">
              <w:rPr>
                <w:rStyle w:val="Strong"/>
                <w:rFonts w:cs="Times New Roman"/>
                <w:shd w:val="clear" w:color="auto" w:fill="FFFFFF"/>
                <w:lang w:val="bg-BG"/>
              </w:rPr>
              <w:t>- пропаганда, конспиративни теории;</w:t>
            </w:r>
          </w:p>
          <w:p w:rsidR="003976F1" w:rsidRPr="003976F1" w:rsidRDefault="003976F1" w:rsidP="00B05971">
            <w:pPr>
              <w:rPr>
                <w:shd w:val="clear" w:color="auto" w:fill="FFFFFF"/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>- голяма вреда;</w:t>
            </w:r>
          </w:p>
        </w:tc>
        <w:tc>
          <w:tcPr>
            <w:tcW w:w="4677" w:type="dxa"/>
          </w:tcPr>
          <w:p w:rsidR="003976F1" w:rsidRPr="003976F1" w:rsidRDefault="003976F1" w:rsidP="00B05971">
            <w:pPr>
              <w:rPr>
                <w:rStyle w:val="Strong"/>
                <w:rFonts w:cs="Times New Roman"/>
                <w:b w:val="0"/>
                <w:shd w:val="clear" w:color="auto" w:fill="FFFFFF"/>
                <w:lang w:val="bg-BG"/>
              </w:rPr>
            </w:pPr>
            <w:r w:rsidRPr="003976F1">
              <w:rPr>
                <w:lang w:val="bg-BG"/>
              </w:rPr>
              <w:lastRenderedPageBreak/>
              <w:t>„Американците сами са си гръмнали двете кули!”</w:t>
            </w:r>
            <w:r w:rsidRPr="003976F1">
              <w:rPr>
                <w:rStyle w:val="Strong"/>
                <w:rFonts w:cs="Times New Roman"/>
                <w:shd w:val="clear" w:color="auto" w:fill="FFFFFF"/>
                <w:lang w:val="bg-BG"/>
              </w:rPr>
              <w:t xml:space="preserve"> </w:t>
            </w:r>
          </w:p>
          <w:p w:rsidR="003976F1" w:rsidRPr="003976F1" w:rsidRDefault="003976F1" w:rsidP="00B05971">
            <w:pPr>
              <w:rPr>
                <w:rStyle w:val="Strong"/>
                <w:rFonts w:cs="Times New Roman"/>
                <w:b w:val="0"/>
                <w:shd w:val="clear" w:color="auto" w:fill="FFFFFF"/>
                <w:lang w:val="bg-BG"/>
              </w:rPr>
            </w:pPr>
          </w:p>
          <w:p w:rsidR="003976F1" w:rsidRPr="003976F1" w:rsidRDefault="003976F1" w:rsidP="00B05971">
            <w:pPr>
              <w:rPr>
                <w:rStyle w:val="Strong"/>
                <w:rFonts w:cs="Times New Roman"/>
                <w:b w:val="0"/>
                <w:shd w:val="clear" w:color="auto" w:fill="FFFFFF"/>
                <w:lang w:val="bg-BG"/>
              </w:rPr>
            </w:pPr>
          </w:p>
          <w:p w:rsidR="003976F1" w:rsidRPr="003976F1" w:rsidRDefault="003976F1" w:rsidP="00B05971">
            <w:pPr>
              <w:rPr>
                <w:rStyle w:val="Strong"/>
                <w:rFonts w:cs="Times New Roman"/>
                <w:b w:val="0"/>
                <w:shd w:val="clear" w:color="auto" w:fill="FFFFFF"/>
                <w:lang w:val="bg-BG"/>
              </w:rPr>
            </w:pPr>
            <w:r w:rsidRPr="003976F1">
              <w:rPr>
                <w:rStyle w:val="Strong"/>
                <w:rFonts w:cs="Times New Roman"/>
                <w:shd w:val="clear" w:color="auto" w:fill="FFFFFF"/>
                <w:lang w:val="bg-BG"/>
              </w:rPr>
              <w:t>„Колкото по-голяма е една лъжа, толкова по-лесно ще и повярват.”</w:t>
            </w:r>
            <w:r w:rsidRPr="003976F1">
              <w:rPr>
                <w:b/>
                <w:lang w:val="bg-BG"/>
              </w:rPr>
              <w:t xml:space="preserve"> </w:t>
            </w:r>
            <w:r w:rsidRPr="003976F1">
              <w:rPr>
                <w:rStyle w:val="Strong"/>
                <w:rFonts w:cs="Times New Roman"/>
                <w:shd w:val="clear" w:color="auto" w:fill="FFFFFF"/>
                <w:lang w:val="bg-BG"/>
              </w:rPr>
              <w:t>Адолф Хитлер;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</w:p>
        </w:tc>
      </w:tr>
      <w:tr w:rsidR="003976F1" w:rsidRPr="003976F1" w:rsidTr="00B05971">
        <w:trPr>
          <w:jc w:val="center"/>
        </w:trPr>
        <w:tc>
          <w:tcPr>
            <w:tcW w:w="283" w:type="dxa"/>
            <w:vMerge/>
            <w:shd w:val="clear" w:color="auto" w:fill="C5E0B3" w:themeFill="accent6" w:themeFillTint="66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  <w:tc>
          <w:tcPr>
            <w:tcW w:w="2694" w:type="dxa"/>
          </w:tcPr>
          <w:p w:rsidR="003976F1" w:rsidRPr="003976F1" w:rsidRDefault="003976F1" w:rsidP="00B05971">
            <w:pPr>
              <w:rPr>
                <w:b/>
                <w:lang w:val="bg-BG"/>
              </w:rPr>
            </w:pPr>
          </w:p>
          <w:p w:rsidR="003976F1" w:rsidRPr="003976F1" w:rsidRDefault="003976F1" w:rsidP="00B05971">
            <w:pPr>
              <w:rPr>
                <w:b/>
                <w:lang w:val="bg-BG"/>
              </w:rPr>
            </w:pPr>
          </w:p>
          <w:p w:rsidR="003976F1" w:rsidRPr="003976F1" w:rsidRDefault="003976F1" w:rsidP="00B05971">
            <w:pPr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клеветата</w:t>
            </w:r>
          </w:p>
        </w:tc>
        <w:tc>
          <w:tcPr>
            <w:tcW w:w="3686" w:type="dxa"/>
          </w:tcPr>
          <w:p w:rsidR="003976F1" w:rsidRPr="003976F1" w:rsidRDefault="003976F1" w:rsidP="00B05971">
            <w:pPr>
              <w:rPr>
                <w:shd w:val="clear" w:color="auto" w:fill="FFFFFF"/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>- разпространяване на грешни и неистинни твърдения за конкретен човек, продукт, група, фирма, правителство, религия, нация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 xml:space="preserve">- цел: </w:t>
            </w:r>
            <w:r w:rsidRPr="003976F1">
              <w:rPr>
                <w:shd w:val="clear" w:color="auto" w:fill="FFFFFF"/>
                <w:lang w:val="bg-BG"/>
              </w:rPr>
              <w:t xml:space="preserve">накърняване на репутацията, набеждаване, оклеветяване, </w:t>
            </w:r>
          </w:p>
          <w:p w:rsidR="003976F1" w:rsidRPr="003976F1" w:rsidRDefault="003976F1" w:rsidP="00B05971">
            <w:pPr>
              <w:rPr>
                <w:shd w:val="clear" w:color="auto" w:fill="FFFFFF"/>
                <w:lang w:val="bg-BG"/>
              </w:rPr>
            </w:pPr>
            <w:r w:rsidRPr="003976F1">
              <w:rPr>
                <w:lang w:val="bg-BG"/>
              </w:rPr>
              <w:t xml:space="preserve">- </w:t>
            </w:r>
            <w:r w:rsidRPr="003976F1">
              <w:rPr>
                <w:shd w:val="clear" w:color="auto" w:fill="FFFFFF"/>
                <w:lang w:val="bg-BG"/>
              </w:rPr>
              <w:t>голяма вреда;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- може да бъде подсъдно като „престъпление от частен характер” за „ обида”, „клевета”, „набедяване”;</w:t>
            </w:r>
          </w:p>
        </w:tc>
        <w:tc>
          <w:tcPr>
            <w:tcW w:w="4677" w:type="dxa"/>
          </w:tcPr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Съобщение във Фейсбук до всички съученици: „Братът на Иван е гей!”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(Иван няма брат!)</w:t>
            </w:r>
          </w:p>
        </w:tc>
      </w:tr>
      <w:tr w:rsidR="003976F1" w:rsidRPr="003976F1" w:rsidTr="00B05971">
        <w:trPr>
          <w:jc w:val="center"/>
        </w:trPr>
        <w:tc>
          <w:tcPr>
            <w:tcW w:w="283" w:type="dxa"/>
            <w:vMerge/>
            <w:shd w:val="clear" w:color="auto" w:fill="C5E0B3" w:themeFill="accent6" w:themeFillTint="66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  <w:tc>
          <w:tcPr>
            <w:tcW w:w="2694" w:type="dxa"/>
          </w:tcPr>
          <w:p w:rsidR="003976F1" w:rsidRPr="003976F1" w:rsidRDefault="003976F1" w:rsidP="00B05971">
            <w:pPr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измамата</w:t>
            </w:r>
          </w:p>
        </w:tc>
        <w:tc>
          <w:tcPr>
            <w:tcW w:w="3686" w:type="dxa"/>
          </w:tcPr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 xml:space="preserve">- </w:t>
            </w:r>
            <w:r w:rsidRPr="003976F1">
              <w:rPr>
                <w:shd w:val="clear" w:color="auto" w:fill="FFFFFF"/>
                <w:lang w:val="bg-BG"/>
              </w:rPr>
              <w:t>въвеждане и/или поддържане на заблуда у някого с користни подбуди;</w:t>
            </w:r>
          </w:p>
          <w:p w:rsidR="003976F1" w:rsidRPr="003976F1" w:rsidRDefault="003976F1" w:rsidP="00B05971">
            <w:pPr>
              <w:rPr>
                <w:rStyle w:val="Strong"/>
                <w:rFonts w:cs="Times New Roman"/>
                <w:b w:val="0"/>
                <w:shd w:val="clear" w:color="auto" w:fill="FFFFFF"/>
                <w:lang w:val="bg-BG"/>
              </w:rPr>
            </w:pPr>
            <w:r w:rsidRPr="003976F1">
              <w:rPr>
                <w:lang w:val="bg-BG"/>
              </w:rPr>
              <w:t xml:space="preserve">- цел: </w:t>
            </w:r>
            <w:r w:rsidRPr="003976F1">
              <w:rPr>
                <w:rStyle w:val="Strong"/>
                <w:rFonts w:cs="Times New Roman"/>
                <w:shd w:val="clear" w:color="auto" w:fill="FFFFFF"/>
                <w:lang w:val="bg-BG"/>
              </w:rPr>
              <w:t>материални и/или финансови придобивки;</w:t>
            </w:r>
          </w:p>
          <w:p w:rsidR="003976F1" w:rsidRPr="003976F1" w:rsidRDefault="003976F1" w:rsidP="00B05971">
            <w:pPr>
              <w:rPr>
                <w:rStyle w:val="Strong"/>
                <w:rFonts w:cs="Times New Roman"/>
                <w:b w:val="0"/>
                <w:shd w:val="clear" w:color="auto" w:fill="FFFFFF"/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>- голяма вреда;</w:t>
            </w:r>
          </w:p>
          <w:p w:rsidR="003976F1" w:rsidRPr="003976F1" w:rsidRDefault="003976F1" w:rsidP="00B05971">
            <w:pPr>
              <w:rPr>
                <w:bCs/>
                <w:shd w:val="clear" w:color="auto" w:fill="FFFFFF"/>
                <w:lang w:val="bg-BG"/>
              </w:rPr>
            </w:pPr>
            <w:r w:rsidRPr="003976F1">
              <w:rPr>
                <w:rStyle w:val="Strong"/>
                <w:rFonts w:cs="Times New Roman"/>
                <w:shd w:val="clear" w:color="auto" w:fill="FFFFFF"/>
                <w:lang w:val="bg-BG"/>
              </w:rPr>
              <w:t>- престъпление</w:t>
            </w:r>
            <w:r w:rsidRPr="003976F1">
              <w:rPr>
                <w:lang w:val="bg-BG"/>
              </w:rPr>
              <w:t>, подлежащо на санкция;</w:t>
            </w:r>
          </w:p>
        </w:tc>
        <w:tc>
          <w:tcPr>
            <w:tcW w:w="4677" w:type="dxa"/>
          </w:tcPr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- т.нар. телефонни измами: „Мамо, в болница съм и ми трябват 1000 лева за операция.”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+ преписването като измама</w:t>
            </w:r>
          </w:p>
        </w:tc>
      </w:tr>
      <w:tr w:rsidR="003976F1" w:rsidRPr="003976F1" w:rsidTr="00B05971">
        <w:trPr>
          <w:jc w:val="center"/>
        </w:trPr>
        <w:tc>
          <w:tcPr>
            <w:tcW w:w="283" w:type="dxa"/>
            <w:vMerge/>
            <w:shd w:val="clear" w:color="auto" w:fill="C5E0B3" w:themeFill="accent6" w:themeFillTint="66"/>
          </w:tcPr>
          <w:p w:rsidR="003976F1" w:rsidRPr="003976F1" w:rsidRDefault="003976F1" w:rsidP="003976F1">
            <w:pPr>
              <w:jc w:val="both"/>
              <w:rPr>
                <w:lang w:val="bg-BG"/>
              </w:rPr>
            </w:pPr>
          </w:p>
        </w:tc>
        <w:tc>
          <w:tcPr>
            <w:tcW w:w="2694" w:type="dxa"/>
          </w:tcPr>
          <w:p w:rsidR="003976F1" w:rsidRPr="003976F1" w:rsidRDefault="003976F1" w:rsidP="00B05971">
            <w:pPr>
              <w:rPr>
                <w:b/>
                <w:lang w:val="bg-BG"/>
              </w:rPr>
            </w:pPr>
          </w:p>
          <w:p w:rsidR="003976F1" w:rsidRPr="003976F1" w:rsidRDefault="003976F1" w:rsidP="00B05971">
            <w:pPr>
              <w:rPr>
                <w:b/>
                <w:lang w:val="bg-BG"/>
              </w:rPr>
            </w:pPr>
            <w:r w:rsidRPr="003976F1">
              <w:rPr>
                <w:b/>
                <w:lang w:val="bg-BG"/>
              </w:rPr>
              <w:t>лъжесвидетелстването</w:t>
            </w:r>
          </w:p>
        </w:tc>
        <w:tc>
          <w:tcPr>
            <w:tcW w:w="3686" w:type="dxa"/>
          </w:tcPr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- „Чл. 290. (1) Който пред съд или пред друг надлежен орган на властта като свидетел устно или писмено съзнателно потвърди неистина или затаи истина, се наказва за лъжесвидетелстване с лишаване от свобода до пет години.”</w:t>
            </w:r>
            <w:r w:rsidRPr="003976F1">
              <w:rPr>
                <w:shd w:val="clear" w:color="auto" w:fill="F9F8F0"/>
                <w:lang w:val="bg-BG"/>
              </w:rPr>
              <w:t xml:space="preserve"> (НК)</w:t>
            </w:r>
            <w:r w:rsidRPr="003976F1">
              <w:rPr>
                <w:lang w:val="bg-BG"/>
              </w:rPr>
              <w:t xml:space="preserve"> 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shd w:val="clear" w:color="auto" w:fill="FFFFFF"/>
                <w:lang w:val="bg-BG"/>
              </w:rPr>
              <w:t>. голяма вреда;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- престъпление, подлежащо на санкция;</w:t>
            </w:r>
          </w:p>
        </w:tc>
        <w:tc>
          <w:tcPr>
            <w:tcW w:w="4677" w:type="dxa"/>
          </w:tcPr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„Не може той да е виновен, защото бяхме заедно през целия ден.”</w:t>
            </w:r>
          </w:p>
          <w:p w:rsidR="003976F1" w:rsidRPr="003976F1" w:rsidRDefault="003976F1" w:rsidP="00B05971">
            <w:pPr>
              <w:rPr>
                <w:lang w:val="bg-BG"/>
              </w:rPr>
            </w:pPr>
            <w:r w:rsidRPr="003976F1">
              <w:rPr>
                <w:lang w:val="bg-BG"/>
              </w:rPr>
              <w:t>(фалшиво алиби)</w:t>
            </w:r>
          </w:p>
        </w:tc>
      </w:tr>
    </w:tbl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br w:type="page"/>
      </w:r>
    </w:p>
    <w:p w:rsidR="003976F1" w:rsidRPr="00B05971" w:rsidRDefault="003976F1" w:rsidP="003976F1">
      <w:pPr>
        <w:jc w:val="both"/>
        <w:rPr>
          <w:b/>
          <w:lang w:val="bg-BG"/>
        </w:rPr>
      </w:pPr>
      <w:bookmarkStart w:id="3" w:name="_Приложение_№3_Как"/>
      <w:bookmarkEnd w:id="3"/>
      <w:r w:rsidRPr="00B05971">
        <w:rPr>
          <w:b/>
          <w:lang w:val="bg-BG"/>
        </w:rPr>
        <w:lastRenderedPageBreak/>
        <w:t>Приложение №</w:t>
      </w:r>
      <w:r w:rsidR="00B05971">
        <w:rPr>
          <w:b/>
          <w:lang w:val="bg-BG"/>
        </w:rPr>
        <w:t xml:space="preserve"> </w:t>
      </w:r>
      <w:r w:rsidRPr="00B05971">
        <w:rPr>
          <w:b/>
          <w:lang w:val="bg-BG"/>
        </w:rPr>
        <w:t>3 Как се разобличава лъжата и как да се предпазим от нея</w:t>
      </w:r>
    </w:p>
    <w:p w:rsidR="003976F1" w:rsidRPr="003976F1" w:rsidRDefault="003976F1" w:rsidP="003976F1">
      <w:pPr>
        <w:jc w:val="both"/>
        <w:rPr>
          <w:highlight w:val="yellow"/>
          <w:lang w:val="bg-BG"/>
        </w:rPr>
      </w:pPr>
    </w:p>
    <w:p w:rsidR="003976F1" w:rsidRPr="003976F1" w:rsidRDefault="003976F1" w:rsidP="003976F1">
      <w:pPr>
        <w:jc w:val="both"/>
        <w:rPr>
          <w:b/>
          <w:lang w:val="bg-BG"/>
        </w:rPr>
      </w:pPr>
      <w:r w:rsidRPr="003976F1">
        <w:rPr>
          <w:b/>
          <w:lang w:val="bg-BG"/>
        </w:rPr>
        <w:t>Разпознай физиономията</w:t>
      </w: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t>източник:</w:t>
      </w:r>
      <w:r w:rsidRPr="003976F1">
        <w:rPr>
          <w:b/>
          <w:lang w:val="bg-BG"/>
        </w:rPr>
        <w:t xml:space="preserve"> американският сериал „Излъжи ме”</w:t>
      </w:r>
      <w:r w:rsidRPr="003976F1">
        <w:rPr>
          <w:lang w:val="bg-BG"/>
        </w:rPr>
        <w:t xml:space="preserve"> (Lie to Me) / 2009 – 2011 </w:t>
      </w: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noProof/>
          <w:lang w:val="bg-BG" w:eastAsia="bg-BG"/>
        </w:rPr>
        <w:drawing>
          <wp:anchor distT="0" distB="0" distL="114300" distR="114300" simplePos="0" relativeHeight="251663360" behindDoc="0" locked="0" layoutInCell="1" allowOverlap="1" wp14:anchorId="456D9083" wp14:editId="174DC177">
            <wp:simplePos x="0" y="0"/>
            <wp:positionH relativeFrom="column">
              <wp:posOffset>5099050</wp:posOffset>
            </wp:positionH>
            <wp:positionV relativeFrom="paragraph">
              <wp:posOffset>129540</wp:posOffset>
            </wp:positionV>
            <wp:extent cx="1315720" cy="1940560"/>
            <wp:effectExtent l="19050" t="0" r="0" b="0"/>
            <wp:wrapSquare wrapText="bothSides"/>
            <wp:docPr id="3" name="Picture 4" descr="http://ia.media-imdb.com/images/M/MV5BMTc2MjA4MTM2OV5BMl5BanBnXkFtZTcwMTYzMzA1Mg@@._V1_UX182_CR0,0,182,268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a.media-imdb.com/images/M/MV5BMTc2MjA4MTM2OV5BMl5BanBnXkFtZTcwMTYzMzA1Mg@@._V1_UX182_CR0,0,182,268_AL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76F1">
        <w:rPr>
          <w:lang w:val="bg-BG"/>
        </w:rPr>
        <w:t>резюме: д-р Кал Лайтман (изигран от актьора Тим Рот) може да разкрива истината и лъжата като анализира т.нар. невербална комуникация – езикът на тялото, мимики и жестове, и пр. Но тези негови способности са оказват не само дарба, но и проклятие за личния му живот, защото той винаги разбира, когато някой лъже. Лайтман ръководи екип от експерти – учени от различни области и помага на полицията, ФБР и правителството при особено тежки и заплетени случаи. Сериалът е вдъхновен от научните изследвания на д-р Пол Екман, който е и консултант на филма.</w:t>
      </w: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t>Може да препоръчате на учениците, ако имат възможност на гледат този сериал, демонстриращ по вълнуващ и атрактивен начин една от възможностите за разобличаване на лъжата и разпознаване на истината.</w:t>
      </w:r>
    </w:p>
    <w:p w:rsidR="00B05971" w:rsidRDefault="00B0597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t>Възможности за образователни задачи/игри:</w:t>
      </w: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t>направете физиономия, изразяваща: гняв / презрение / отвращение / страх  щастие / тъга / изненада; или във варианта „Познайте физиономията”</w:t>
      </w: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noProof/>
          <w:lang w:val="bg-BG" w:eastAsia="bg-BG"/>
        </w:rPr>
        <w:drawing>
          <wp:inline distT="0" distB="0" distL="0" distR="0">
            <wp:extent cx="5758815" cy="4319270"/>
            <wp:effectExtent l="0" t="0" r="0" b="5080"/>
            <wp:docPr id="4" name="Picture 1" descr="Lie_Lie to 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e_Lie to m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  <w:hyperlink r:id="rId12" w:history="1">
        <w:r w:rsidRPr="003976F1">
          <w:rPr>
            <w:rStyle w:val="Hyperlink"/>
            <w:rFonts w:cs="Times New Roman"/>
            <w:lang w:val="bg-BG"/>
          </w:rPr>
          <w:t>http://images2.fanpop.com/image/photos/14200000/Uncover-lie-to-me-14299087-1600-1200.jpg</w:t>
        </w:r>
      </w:hyperlink>
      <w:r w:rsidRPr="003976F1">
        <w:rPr>
          <w:lang w:val="bg-BG"/>
        </w:rPr>
        <w:t xml:space="preserve"> </w:t>
      </w:r>
    </w:p>
    <w:p w:rsidR="00B05971" w:rsidRDefault="00B05971" w:rsidP="003976F1">
      <w:pPr>
        <w:jc w:val="both"/>
        <w:rPr>
          <w:b/>
          <w:lang w:val="bg-BG"/>
        </w:rPr>
      </w:pPr>
    </w:p>
    <w:p w:rsidR="003976F1" w:rsidRPr="00B05971" w:rsidRDefault="003976F1" w:rsidP="00B05971">
      <w:pPr>
        <w:pStyle w:val="ListParagraph"/>
        <w:numPr>
          <w:ilvl w:val="0"/>
          <w:numId w:val="38"/>
        </w:numPr>
        <w:jc w:val="both"/>
        <w:rPr>
          <w:lang w:val="bg-BG"/>
        </w:rPr>
      </w:pPr>
      <w:r w:rsidRPr="00B05971">
        <w:rPr>
          <w:b/>
          <w:lang w:val="bg-BG"/>
        </w:rPr>
        <w:t>гняв:</w:t>
      </w:r>
      <w:r w:rsidRPr="00B05971">
        <w:rPr>
          <w:lang w:val="bg-BG"/>
        </w:rPr>
        <w:t xml:space="preserve"> 1. Веждите са надолу и сключени / 2. Очите блестят / 3. Устните са стиснати</w:t>
      </w:r>
    </w:p>
    <w:p w:rsidR="003976F1" w:rsidRPr="00B05971" w:rsidRDefault="003976F1" w:rsidP="00B05971">
      <w:pPr>
        <w:pStyle w:val="ListParagraph"/>
        <w:numPr>
          <w:ilvl w:val="0"/>
          <w:numId w:val="38"/>
        </w:numPr>
        <w:jc w:val="both"/>
        <w:rPr>
          <w:lang w:val="bg-BG"/>
        </w:rPr>
      </w:pPr>
      <w:r w:rsidRPr="00B05971">
        <w:rPr>
          <w:b/>
          <w:lang w:val="bg-BG"/>
        </w:rPr>
        <w:t>презрение:</w:t>
      </w:r>
      <w:r w:rsidRPr="00B05971">
        <w:rPr>
          <w:lang w:val="bg-BG"/>
        </w:rPr>
        <w:t xml:space="preserve"> 1. Ъгълчето на устата е стегнато, повдигнато само от едната страна на лицето</w:t>
      </w:r>
    </w:p>
    <w:p w:rsidR="003976F1" w:rsidRPr="00B05971" w:rsidRDefault="003976F1" w:rsidP="00B05971">
      <w:pPr>
        <w:pStyle w:val="ListParagraph"/>
        <w:numPr>
          <w:ilvl w:val="0"/>
          <w:numId w:val="38"/>
        </w:numPr>
        <w:jc w:val="both"/>
        <w:rPr>
          <w:lang w:val="bg-BG"/>
        </w:rPr>
      </w:pPr>
      <w:r w:rsidRPr="00B05971">
        <w:rPr>
          <w:b/>
          <w:lang w:val="bg-BG"/>
        </w:rPr>
        <w:t>отвращение:</w:t>
      </w:r>
      <w:r w:rsidRPr="00B05971">
        <w:rPr>
          <w:lang w:val="bg-BG"/>
        </w:rPr>
        <w:t xml:space="preserve"> 1. Носът е набръчкан / 2. Горната устна е повдигната</w:t>
      </w:r>
    </w:p>
    <w:p w:rsidR="003976F1" w:rsidRPr="00B05971" w:rsidRDefault="003976F1" w:rsidP="00B05971">
      <w:pPr>
        <w:pStyle w:val="ListParagraph"/>
        <w:numPr>
          <w:ilvl w:val="0"/>
          <w:numId w:val="38"/>
        </w:numPr>
        <w:jc w:val="both"/>
        <w:rPr>
          <w:lang w:val="bg-BG"/>
        </w:rPr>
      </w:pPr>
      <w:r w:rsidRPr="00B05971">
        <w:rPr>
          <w:b/>
          <w:lang w:val="bg-BG"/>
        </w:rPr>
        <w:t>страх:</w:t>
      </w:r>
      <w:r w:rsidRPr="00B05971">
        <w:rPr>
          <w:lang w:val="bg-BG"/>
        </w:rPr>
        <w:t xml:space="preserve"> 1. Веждите са повдигнати и събрани. / 2. Повдигнат горен клепач / </w:t>
      </w:r>
      <w:r w:rsidRPr="00B05971">
        <w:rPr>
          <w:lang w:val="bg-BG"/>
        </w:rPr>
        <w:br/>
        <w:t>3. Напрегнат долен клепач / 4. Устните са леко разтегнати хоризонтално към ушите</w:t>
      </w:r>
    </w:p>
    <w:p w:rsidR="003976F1" w:rsidRPr="00B05971" w:rsidRDefault="003976F1" w:rsidP="00B05971">
      <w:pPr>
        <w:pStyle w:val="ListParagraph"/>
        <w:numPr>
          <w:ilvl w:val="0"/>
          <w:numId w:val="38"/>
        </w:numPr>
        <w:jc w:val="both"/>
        <w:rPr>
          <w:lang w:val="bg-BG"/>
        </w:rPr>
      </w:pPr>
      <w:r w:rsidRPr="00B05971">
        <w:rPr>
          <w:b/>
          <w:lang w:val="bg-BG"/>
        </w:rPr>
        <w:t>щастие:</w:t>
      </w:r>
      <w:r w:rsidRPr="00B05971">
        <w:rPr>
          <w:lang w:val="bg-BG"/>
        </w:rPr>
        <w:t xml:space="preserve"> Истинската усмивка винаги включва 1. Бръчици около очите / 2. Повдигнати бузи / 3. Потрепване на мускула, който движи очите</w:t>
      </w:r>
    </w:p>
    <w:p w:rsidR="003976F1" w:rsidRPr="00B05971" w:rsidRDefault="003976F1" w:rsidP="00B05971">
      <w:pPr>
        <w:pStyle w:val="ListParagraph"/>
        <w:numPr>
          <w:ilvl w:val="0"/>
          <w:numId w:val="38"/>
        </w:numPr>
        <w:jc w:val="both"/>
        <w:rPr>
          <w:lang w:val="bg-BG"/>
        </w:rPr>
      </w:pPr>
      <w:r w:rsidRPr="00B05971">
        <w:rPr>
          <w:b/>
          <w:lang w:val="bg-BG"/>
        </w:rPr>
        <w:t>тъга:</w:t>
      </w:r>
      <w:r w:rsidRPr="00B05971">
        <w:rPr>
          <w:lang w:val="bg-BG"/>
        </w:rPr>
        <w:t xml:space="preserve"> 1. Паднал горен клепач / 2. Очите са разфокусирани / 3. Ъгълчетата на устата са леко надолу</w:t>
      </w:r>
    </w:p>
    <w:p w:rsidR="003976F1" w:rsidRPr="00B05971" w:rsidRDefault="003976F1" w:rsidP="00B05971">
      <w:pPr>
        <w:pStyle w:val="ListParagraph"/>
        <w:numPr>
          <w:ilvl w:val="0"/>
          <w:numId w:val="38"/>
        </w:numPr>
        <w:jc w:val="both"/>
        <w:rPr>
          <w:lang w:val="bg-BG"/>
        </w:rPr>
      </w:pPr>
      <w:r w:rsidRPr="00B05971">
        <w:rPr>
          <w:b/>
          <w:lang w:val="bg-BG"/>
        </w:rPr>
        <w:t>изненада:</w:t>
      </w:r>
      <w:r w:rsidRPr="00B05971">
        <w:rPr>
          <w:lang w:val="bg-BG"/>
        </w:rPr>
        <w:t xml:space="preserve"> Трае само една секунда 1. Веждите са повдигнати / 2. Очите са широко отворени / 3. Устата е отворена </w:t>
      </w: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br w:type="page"/>
      </w:r>
    </w:p>
    <w:p w:rsidR="003976F1" w:rsidRPr="00B05971" w:rsidRDefault="003976F1" w:rsidP="003976F1">
      <w:pPr>
        <w:jc w:val="both"/>
        <w:rPr>
          <w:b/>
          <w:lang w:val="bg-BG"/>
        </w:rPr>
      </w:pPr>
      <w:bookmarkStart w:id="4" w:name="_/Приложение_№4_Лъжа"/>
      <w:bookmarkEnd w:id="4"/>
      <w:r w:rsidRPr="00B05971">
        <w:rPr>
          <w:b/>
          <w:lang w:val="bg-BG"/>
        </w:rPr>
        <w:lastRenderedPageBreak/>
        <w:t>Приложение №</w:t>
      </w:r>
      <w:r w:rsidR="00B05971">
        <w:rPr>
          <w:b/>
          <w:lang w:val="bg-BG"/>
        </w:rPr>
        <w:t xml:space="preserve"> </w:t>
      </w:r>
      <w:r w:rsidRPr="00B05971">
        <w:rPr>
          <w:b/>
          <w:lang w:val="bg-BG"/>
        </w:rPr>
        <w:t>4 Лъжа Измамникова</w:t>
      </w:r>
    </w:p>
    <w:p w:rsidR="003976F1" w:rsidRPr="003976F1" w:rsidRDefault="00B059CA" w:rsidP="003976F1">
      <w:pPr>
        <w:jc w:val="both"/>
        <w:rPr>
          <w:b/>
          <w:lang w:val="bg-BG"/>
        </w:rPr>
      </w:pPr>
      <w:r w:rsidRPr="00B05971">
        <w:rPr>
          <w:b/>
          <w:noProof/>
          <w:lang w:val="bg-BG"/>
        </w:rPr>
        <w:drawing>
          <wp:anchor distT="0" distB="0" distL="114300" distR="114300" simplePos="0" relativeHeight="251666432" behindDoc="0" locked="0" layoutInCell="1" allowOverlap="1" wp14:anchorId="4698F0D3" wp14:editId="745B9CCD">
            <wp:simplePos x="0" y="0"/>
            <wp:positionH relativeFrom="column">
              <wp:posOffset>4808220</wp:posOffset>
            </wp:positionH>
            <wp:positionV relativeFrom="paragraph">
              <wp:posOffset>131445</wp:posOffset>
            </wp:positionV>
            <wp:extent cx="944880" cy="2216785"/>
            <wp:effectExtent l="0" t="0" r="7620" b="0"/>
            <wp:wrapSquare wrapText="bothSides"/>
            <wp:docPr id="9" name="Picture 7" descr="Lie_a-mi-k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e_a-mi-ku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6F1" w:rsidRPr="003976F1">
        <w:rPr>
          <w:b/>
          <w:noProof/>
          <w:lang w:val="bg-BG" w:eastAsia="bg-BG"/>
        </w:rPr>
        <w:drawing>
          <wp:anchor distT="0" distB="0" distL="114300" distR="114300" simplePos="0" relativeHeight="251665408" behindDoc="0" locked="0" layoutInCell="1" allowOverlap="1" wp14:anchorId="27694F49" wp14:editId="0E137186">
            <wp:simplePos x="0" y="0"/>
            <wp:positionH relativeFrom="column">
              <wp:posOffset>2380615</wp:posOffset>
            </wp:positionH>
            <wp:positionV relativeFrom="paragraph">
              <wp:posOffset>128905</wp:posOffset>
            </wp:positionV>
            <wp:extent cx="1582928" cy="2503932"/>
            <wp:effectExtent l="0" t="0" r="0" b="0"/>
            <wp:wrapSquare wrapText="bothSides"/>
            <wp:docPr id="7" name="Picture 6" descr="Lie_lange-wap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e_lange-wapper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928" cy="2503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6F1" w:rsidRPr="003976F1">
        <w:rPr>
          <w:b/>
          <w:noProof/>
          <w:lang w:val="bg-BG" w:eastAsia="bg-BG"/>
        </w:rPr>
        <w:drawing>
          <wp:anchor distT="0" distB="0" distL="114300" distR="114300" simplePos="0" relativeHeight="251664384" behindDoc="0" locked="0" layoutInCell="1" allowOverlap="1" wp14:anchorId="1AF6D888" wp14:editId="0ADD8B63">
            <wp:simplePos x="0" y="0"/>
            <wp:positionH relativeFrom="column">
              <wp:posOffset>-606425</wp:posOffset>
            </wp:positionH>
            <wp:positionV relativeFrom="paragraph">
              <wp:posOffset>73025</wp:posOffset>
            </wp:positionV>
            <wp:extent cx="2176780" cy="2320036"/>
            <wp:effectExtent l="0" t="0" r="0" b="4445"/>
            <wp:wrapSquare wrapText="bothSides"/>
            <wp:docPr id="6" name="Picture 5" descr="Lie_colorobe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e_colorobetch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2320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76F1" w:rsidRPr="003976F1" w:rsidRDefault="003976F1" w:rsidP="003976F1">
      <w:pPr>
        <w:jc w:val="both"/>
        <w:rPr>
          <w:b/>
          <w:lang w:val="bg-BG"/>
        </w:rPr>
      </w:pPr>
    </w:p>
    <w:p w:rsidR="003976F1" w:rsidRPr="003976F1" w:rsidRDefault="003976F1" w:rsidP="003976F1">
      <w:pPr>
        <w:jc w:val="both"/>
        <w:rPr>
          <w:b/>
          <w:lang w:val="bg-BG"/>
        </w:rPr>
      </w:pPr>
    </w:p>
    <w:p w:rsidR="003976F1" w:rsidRPr="003976F1" w:rsidRDefault="003976F1" w:rsidP="003976F1">
      <w:pPr>
        <w:jc w:val="both"/>
        <w:rPr>
          <w:b/>
          <w:lang w:val="bg-BG"/>
        </w:rPr>
      </w:pPr>
    </w:p>
    <w:p w:rsidR="003976F1" w:rsidRPr="003976F1" w:rsidRDefault="003976F1" w:rsidP="003976F1">
      <w:pPr>
        <w:jc w:val="both"/>
        <w:rPr>
          <w:b/>
          <w:lang w:val="bg-BG"/>
        </w:rPr>
      </w:pPr>
    </w:p>
    <w:p w:rsidR="003976F1" w:rsidRPr="003976F1" w:rsidRDefault="003976F1" w:rsidP="003976F1">
      <w:pPr>
        <w:jc w:val="both"/>
        <w:rPr>
          <w:b/>
          <w:lang w:val="bg-BG"/>
        </w:rPr>
      </w:pPr>
    </w:p>
    <w:p w:rsidR="003976F1" w:rsidRPr="003976F1" w:rsidRDefault="003976F1" w:rsidP="003976F1">
      <w:pPr>
        <w:jc w:val="both"/>
        <w:rPr>
          <w:b/>
          <w:lang w:val="bg-BG"/>
        </w:rPr>
      </w:pPr>
    </w:p>
    <w:p w:rsidR="003976F1" w:rsidRPr="003976F1" w:rsidRDefault="003976F1" w:rsidP="003976F1">
      <w:pPr>
        <w:jc w:val="both"/>
        <w:rPr>
          <w:b/>
          <w:lang w:val="bg-BG"/>
        </w:rPr>
      </w:pPr>
    </w:p>
    <w:p w:rsidR="003976F1" w:rsidRPr="003976F1" w:rsidRDefault="003976F1" w:rsidP="003976F1">
      <w:pPr>
        <w:jc w:val="both"/>
        <w:rPr>
          <w:b/>
          <w:lang w:val="bg-BG"/>
        </w:rPr>
      </w:pPr>
    </w:p>
    <w:p w:rsidR="003976F1" w:rsidRPr="003976F1" w:rsidRDefault="003976F1" w:rsidP="003976F1">
      <w:pPr>
        <w:jc w:val="both"/>
        <w:rPr>
          <w:b/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B059CA" w:rsidP="003976F1">
      <w:pPr>
        <w:jc w:val="both"/>
        <w:rPr>
          <w:lang w:val="bg-BG"/>
        </w:rPr>
      </w:pPr>
      <w:r w:rsidRPr="003976F1">
        <w:rPr>
          <w:b/>
          <w:noProof/>
          <w:lang w:val="bg-BG" w:eastAsia="bg-BG"/>
        </w:rPr>
        <w:drawing>
          <wp:anchor distT="0" distB="0" distL="114300" distR="114300" simplePos="0" relativeHeight="251667456" behindDoc="0" locked="0" layoutInCell="1" allowOverlap="1" wp14:anchorId="4A2F2991" wp14:editId="0E5A6A15">
            <wp:simplePos x="0" y="0"/>
            <wp:positionH relativeFrom="column">
              <wp:posOffset>-798830</wp:posOffset>
            </wp:positionH>
            <wp:positionV relativeFrom="paragraph">
              <wp:posOffset>79375</wp:posOffset>
            </wp:positionV>
            <wp:extent cx="1101725" cy="2216785"/>
            <wp:effectExtent l="0" t="0" r="3175" b="0"/>
            <wp:wrapSquare wrapText="bothSides"/>
            <wp:docPr id="10" name="Picture 9" descr="Lie_abuhu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e_abuhuw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76F1" w:rsidRPr="003976F1" w:rsidRDefault="00B059CA" w:rsidP="003976F1">
      <w:pPr>
        <w:jc w:val="both"/>
        <w:rPr>
          <w:lang w:val="bg-BG"/>
        </w:rPr>
      </w:pPr>
      <w:r w:rsidRPr="003976F1">
        <w:rPr>
          <w:b/>
          <w:noProof/>
          <w:lang w:val="bg-BG" w:eastAsia="bg-BG"/>
        </w:rPr>
        <w:drawing>
          <wp:anchor distT="0" distB="0" distL="114300" distR="114300" simplePos="0" relativeHeight="251668480" behindDoc="0" locked="0" layoutInCell="1" allowOverlap="1" wp14:anchorId="6EC7EB3D" wp14:editId="06986C4A">
            <wp:simplePos x="0" y="0"/>
            <wp:positionH relativeFrom="column">
              <wp:posOffset>2934335</wp:posOffset>
            </wp:positionH>
            <wp:positionV relativeFrom="paragraph">
              <wp:posOffset>86995</wp:posOffset>
            </wp:positionV>
            <wp:extent cx="3271520" cy="2108835"/>
            <wp:effectExtent l="0" t="0" r="5080" b="5715"/>
            <wp:wrapSquare wrapText="bothSides"/>
            <wp:docPr id="11" name="Picture 10" descr="Lie_vouiv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e_vouivr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</w:p>
    <w:p w:rsidR="00B05971" w:rsidRDefault="00B05971" w:rsidP="003976F1">
      <w:pPr>
        <w:jc w:val="both"/>
        <w:rPr>
          <w:lang w:val="bg-BG"/>
        </w:rPr>
      </w:pPr>
    </w:p>
    <w:p w:rsidR="00B05971" w:rsidRDefault="00B05971" w:rsidP="003976F1">
      <w:pPr>
        <w:jc w:val="both"/>
        <w:rPr>
          <w:lang w:val="bg-BG"/>
        </w:rPr>
      </w:pPr>
    </w:p>
    <w:p w:rsidR="00B05971" w:rsidRDefault="00B05971" w:rsidP="003976F1">
      <w:pPr>
        <w:jc w:val="both"/>
        <w:rPr>
          <w:lang w:val="bg-BG"/>
        </w:rPr>
      </w:pPr>
    </w:p>
    <w:p w:rsidR="00B05971" w:rsidRDefault="00B05971" w:rsidP="003976F1">
      <w:pPr>
        <w:jc w:val="both"/>
        <w:rPr>
          <w:lang w:val="bg-BG"/>
        </w:rPr>
      </w:pPr>
    </w:p>
    <w:p w:rsidR="00B05971" w:rsidRDefault="00B059CA" w:rsidP="003976F1">
      <w:pPr>
        <w:jc w:val="both"/>
        <w:rPr>
          <w:lang w:val="bg-BG"/>
        </w:rPr>
      </w:pPr>
      <w:r w:rsidRPr="003976F1">
        <w:rPr>
          <w:noProof/>
          <w:lang w:val="bg-BG" w:eastAsia="bg-BG"/>
        </w:rPr>
        <w:drawing>
          <wp:anchor distT="0" distB="0" distL="114300" distR="114300" simplePos="0" relativeHeight="251669504" behindDoc="0" locked="0" layoutInCell="1" allowOverlap="1" wp14:anchorId="1B477F21" wp14:editId="20E4E431">
            <wp:simplePos x="0" y="0"/>
            <wp:positionH relativeFrom="column">
              <wp:posOffset>-704850</wp:posOffset>
            </wp:positionH>
            <wp:positionV relativeFrom="paragraph">
              <wp:posOffset>60325</wp:posOffset>
            </wp:positionV>
            <wp:extent cx="2393315" cy="2158365"/>
            <wp:effectExtent l="0" t="0" r="6985" b="0"/>
            <wp:wrapSquare wrapText="bothSides"/>
            <wp:docPr id="12" name="Picture 11" descr="baxbaxwalanuksi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xbaxwalanuksiw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971" w:rsidRDefault="00B05971" w:rsidP="003976F1">
      <w:pPr>
        <w:jc w:val="both"/>
        <w:rPr>
          <w:lang w:val="bg-BG"/>
        </w:rPr>
      </w:pPr>
    </w:p>
    <w:p w:rsidR="00B05971" w:rsidRDefault="00B05971" w:rsidP="003976F1">
      <w:pPr>
        <w:jc w:val="both"/>
        <w:rPr>
          <w:lang w:val="bg-BG"/>
        </w:rPr>
      </w:pPr>
    </w:p>
    <w:p w:rsidR="00B05971" w:rsidRDefault="00B05971" w:rsidP="003976F1">
      <w:pPr>
        <w:jc w:val="both"/>
        <w:rPr>
          <w:lang w:val="bg-BG"/>
        </w:rPr>
      </w:pPr>
    </w:p>
    <w:p w:rsidR="00B05971" w:rsidRDefault="00B05971" w:rsidP="003976F1">
      <w:pPr>
        <w:jc w:val="both"/>
        <w:rPr>
          <w:lang w:val="bg-BG"/>
        </w:rPr>
      </w:pPr>
    </w:p>
    <w:p w:rsidR="00B05971" w:rsidRDefault="00B05971" w:rsidP="003976F1">
      <w:pPr>
        <w:jc w:val="both"/>
        <w:rPr>
          <w:lang w:val="bg-BG"/>
        </w:rPr>
      </w:pPr>
    </w:p>
    <w:p w:rsidR="00B05971" w:rsidRDefault="00B05971" w:rsidP="003976F1">
      <w:pPr>
        <w:jc w:val="both"/>
        <w:rPr>
          <w:lang w:val="bg-BG"/>
        </w:rPr>
      </w:pPr>
    </w:p>
    <w:p w:rsidR="00B05971" w:rsidRDefault="00B05971" w:rsidP="003976F1">
      <w:pPr>
        <w:jc w:val="both"/>
        <w:rPr>
          <w:lang w:val="bg-BG"/>
        </w:rPr>
      </w:pPr>
    </w:p>
    <w:p w:rsidR="00B059CA" w:rsidRDefault="00B059CA" w:rsidP="003976F1">
      <w:pPr>
        <w:jc w:val="both"/>
        <w:rPr>
          <w:lang w:val="bg-BG"/>
        </w:rPr>
      </w:pPr>
    </w:p>
    <w:p w:rsidR="00B059CA" w:rsidRDefault="00B059CA" w:rsidP="003976F1">
      <w:pPr>
        <w:jc w:val="both"/>
        <w:rPr>
          <w:lang w:val="bg-BG"/>
        </w:rPr>
      </w:pPr>
    </w:p>
    <w:p w:rsidR="00B059CA" w:rsidRDefault="00B059CA" w:rsidP="003976F1">
      <w:pPr>
        <w:jc w:val="both"/>
        <w:rPr>
          <w:lang w:val="bg-BG"/>
        </w:rPr>
      </w:pPr>
    </w:p>
    <w:p w:rsidR="00B059CA" w:rsidRDefault="00B059CA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b/>
          <w:lang w:val="bg-BG"/>
        </w:rPr>
      </w:pPr>
      <w:r w:rsidRPr="003976F1">
        <w:rPr>
          <w:lang w:val="bg-BG"/>
        </w:rPr>
        <w:t xml:space="preserve">източник: </w:t>
      </w:r>
      <w:r w:rsidRPr="003976F1">
        <w:rPr>
          <w:b/>
          <w:lang w:val="bg-BG"/>
        </w:rPr>
        <w:t xml:space="preserve"> </w:t>
      </w:r>
      <w:hyperlink r:id="rId19" w:history="1">
        <w:r w:rsidRPr="003976F1">
          <w:rPr>
            <w:rStyle w:val="Hyperlink"/>
            <w:rFonts w:cs="Times New Roman"/>
            <w:lang w:val="bg-BG"/>
          </w:rPr>
          <w:t>https://abookofcreatures.com/page/6/</w:t>
        </w:r>
      </w:hyperlink>
      <w:r w:rsidRPr="003976F1">
        <w:rPr>
          <w:b/>
          <w:lang w:val="bg-BG"/>
        </w:rPr>
        <w:t xml:space="preserve"> </w:t>
      </w:r>
      <w:r w:rsidRPr="003976F1">
        <w:rPr>
          <w:b/>
          <w:lang w:val="bg-BG"/>
        </w:rPr>
        <w:br w:type="page"/>
      </w: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lastRenderedPageBreak/>
        <w:t>Допълнителни материали</w:t>
      </w: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b/>
          <w:lang w:val="bg-BG"/>
        </w:rPr>
      </w:pPr>
      <w:r w:rsidRPr="003976F1">
        <w:rPr>
          <w:b/>
          <w:lang w:val="bg-BG"/>
        </w:rPr>
        <w:t>Образът на лъжата</w:t>
      </w: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noProof/>
          <w:lang w:val="bg-BG" w:eastAsia="bg-BG"/>
        </w:rPr>
        <w:drawing>
          <wp:anchor distT="0" distB="0" distL="114300" distR="114300" simplePos="0" relativeHeight="251661312" behindDoc="0" locked="0" layoutInCell="1" allowOverlap="1" wp14:anchorId="68FDCEDA" wp14:editId="6BF55D94">
            <wp:simplePos x="0" y="0"/>
            <wp:positionH relativeFrom="column">
              <wp:posOffset>-476885</wp:posOffset>
            </wp:positionH>
            <wp:positionV relativeFrom="paragraph">
              <wp:posOffset>104140</wp:posOffset>
            </wp:positionV>
            <wp:extent cx="3819525" cy="5255895"/>
            <wp:effectExtent l="19050" t="0" r="9525" b="0"/>
            <wp:wrapSquare wrapText="bothSides"/>
            <wp:docPr id="8" name="Picture 8" descr="File:Pinocch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Pinocchi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25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9CA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t>първата илюстрация на Пинокио на Ен</w:t>
      </w:r>
      <w:r w:rsidR="00B059CA">
        <w:rPr>
          <w:lang w:val="bg-BG"/>
        </w:rPr>
        <w:t>рико Мацанти, Флоренция, 1883 г.</w:t>
      </w:r>
    </w:p>
    <w:p w:rsidR="003976F1" w:rsidRPr="003976F1" w:rsidRDefault="003976F1" w:rsidP="00B059CA">
      <w:pPr>
        <w:rPr>
          <w:lang w:val="bg-BG"/>
        </w:rPr>
      </w:pPr>
      <w:r w:rsidRPr="003976F1">
        <w:rPr>
          <w:lang w:val="bg-BG"/>
        </w:rPr>
        <w:t xml:space="preserve">източник: </w:t>
      </w:r>
      <w:hyperlink r:id="rId21" w:history="1">
        <w:r w:rsidRPr="003976F1">
          <w:rPr>
            <w:rStyle w:val="Hyperlink"/>
            <w:rFonts w:cs="Times New Roman"/>
            <w:lang w:val="bg-BG"/>
          </w:rPr>
          <w:t>https://gavetadoivo.wordpress.com/2012/04/</w:t>
        </w:r>
      </w:hyperlink>
      <w:r w:rsidRPr="003976F1">
        <w:rPr>
          <w:lang w:val="bg-BG"/>
        </w:rPr>
        <w:t xml:space="preserve"> </w:t>
      </w: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br w:type="page"/>
      </w:r>
    </w:p>
    <w:p w:rsidR="003976F1" w:rsidRPr="003976F1" w:rsidRDefault="00B059CA" w:rsidP="003976F1">
      <w:pPr>
        <w:jc w:val="both"/>
        <w:rPr>
          <w:lang w:val="bg-BG"/>
        </w:rPr>
      </w:pPr>
      <w:r w:rsidRPr="003976F1">
        <w:rPr>
          <w:lang w:val="bg-BG"/>
        </w:rPr>
        <w:lastRenderedPageBreak/>
        <w:t xml:space="preserve">Откъс </w:t>
      </w:r>
      <w:r w:rsidR="003976F1" w:rsidRPr="003976F1">
        <w:rPr>
          <w:lang w:val="bg-BG"/>
        </w:rPr>
        <w:t>от „</w:t>
      </w:r>
      <w:r w:rsidR="003976F1" w:rsidRPr="003976F1">
        <w:rPr>
          <w:b/>
          <w:lang w:val="bg-BG"/>
        </w:rPr>
        <w:t>И лъжа и истина</w:t>
      </w:r>
      <w:r w:rsidR="003976F1" w:rsidRPr="003976F1">
        <w:rPr>
          <w:lang w:val="bg-BG"/>
        </w:rPr>
        <w:t xml:space="preserve">” на Николай Райнов – Приказки от цял свят, </w:t>
      </w:r>
      <w:r w:rsidR="003976F1" w:rsidRPr="003976F1">
        <w:rPr>
          <w:lang w:val="bg-BG"/>
        </w:rPr>
        <w:br/>
        <w:t>изд. Труд, С., 2012</w:t>
      </w:r>
    </w:p>
    <w:p w:rsidR="003976F1" w:rsidRPr="003976F1" w:rsidRDefault="00B059CA" w:rsidP="003976F1">
      <w:pPr>
        <w:jc w:val="both"/>
        <w:rPr>
          <w:lang w:val="bg-BG"/>
        </w:rPr>
      </w:pPr>
      <w:r>
        <w:rPr>
          <w:lang w:val="bg-BG"/>
        </w:rPr>
        <w:t xml:space="preserve"> „</w:t>
      </w:r>
      <w:r w:rsidR="003976F1" w:rsidRPr="003976F1">
        <w:rPr>
          <w:lang w:val="bg-BG"/>
        </w:rPr>
        <w:t>Срещнали се двама лъжци. Почнали да се надлъгват. Тоя каже една лъжа, оня – десет. Единият каже брадата лъжа, другият – опашата. Разбрало се, че и двамата са изкусни: единият не ще може да надлъже другия. Тръгнали да дирят трети лъжец, за да се надлъгват с него. Но макар че доста хора лъжат – майсторите лъжци са голяма рядкост. Те се срещат рядко дори и между ловците.</w:t>
      </w: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t>Цели три години ходили тия двама лъжци да си търсят трети другар, еднакво опитен, ако не и по-опитен от тях. Чули най-сетне за някого си, който се казвал Даниел и живеел в една пуста воденица. Всички казвали за Даниел, че е голям лъжец, цар на лъжците по света. Отишли при него. Обяснили му защо са дошли.</w:t>
      </w: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t>– Сбъркали сте – рекъл им Даниел равнодушно. – Име ми е излязло. Аз не лъжа никога.</w:t>
      </w: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t>– Тъй ли? – викнали разочаровано двамата лъжци. – Че защо тогава всички те смятат за страшен лъжец? „С Даниел не можете се надлъгва – казваха ни мнозина. – Него и самият дявол не може да надлъже; три пъти се е надлъгвал Даниел от пустата воденица с дявола, четири пъти – със синовете му, и седем пъти – с внуците му: и все той е печелел облога.“ Защо говорят тъй?</w:t>
      </w: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t>– Ще ви кажа защо. Защото аз лъжа хората, че лъжа. А всъщност никога не лъжа.</w:t>
      </w: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t>– Какво искаш да кажеш?</w:t>
      </w: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t>– Искам да кажа, че говоря истината, а хората я смятат за лъжа.</w:t>
      </w: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t>– Че как може тъй!</w:t>
      </w: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t>– Ей тъй, може! За мене истина, за тях лъжа. За мене лъжа, за тях истина. Понякога истината е по-невероятна и от най-голямата лъжа. Ако искате, да ви разкажа една такава истинска случка. (...)”</w:t>
      </w: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t xml:space="preserve">цялата приказка може да видите и тук: </w:t>
      </w:r>
      <w:hyperlink r:id="rId22" w:history="1">
        <w:r w:rsidRPr="003976F1">
          <w:rPr>
            <w:rStyle w:val="Hyperlink"/>
            <w:rFonts w:cs="Times New Roman"/>
            <w:lang w:val="bg-BG"/>
          </w:rPr>
          <w:t>https://chitanka.info/text/16057-i-lyzha-i-istina</w:t>
        </w:r>
      </w:hyperlink>
      <w:r w:rsidRPr="003976F1">
        <w:rPr>
          <w:lang w:val="bg-BG"/>
        </w:rPr>
        <w:t xml:space="preserve"> </w:t>
      </w: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b/>
          <w:lang w:val="bg-BG"/>
        </w:rPr>
      </w:pPr>
      <w:r w:rsidRPr="003976F1">
        <w:rPr>
          <w:b/>
          <w:lang w:val="bg-BG"/>
        </w:rPr>
        <w:br w:type="page"/>
      </w:r>
    </w:p>
    <w:p w:rsidR="003976F1" w:rsidRPr="003976F1" w:rsidRDefault="003976F1" w:rsidP="003976F1">
      <w:pPr>
        <w:jc w:val="both"/>
        <w:rPr>
          <w:b/>
          <w:bCs/>
          <w:color w:val="1D2129"/>
          <w:lang w:val="bg-BG"/>
        </w:rPr>
      </w:pPr>
      <w:r w:rsidRPr="003976F1">
        <w:rPr>
          <w:b/>
          <w:bCs/>
          <w:color w:val="1D2129"/>
          <w:lang w:val="bg-BG"/>
        </w:rPr>
        <w:lastRenderedPageBreak/>
        <w:t>Притча за клеветата</w:t>
      </w:r>
    </w:p>
    <w:p w:rsidR="003976F1" w:rsidRPr="003976F1" w:rsidRDefault="003976F1" w:rsidP="003976F1">
      <w:pPr>
        <w:jc w:val="both"/>
        <w:rPr>
          <w:color w:val="1D2129"/>
          <w:shd w:val="clear" w:color="auto" w:fill="FFFFFF"/>
          <w:lang w:val="bg-BG"/>
        </w:rPr>
      </w:pPr>
      <w:r w:rsidRPr="003976F1">
        <w:rPr>
          <w:color w:val="1D2129"/>
          <w:shd w:val="clear" w:color="auto" w:fill="FFFFFF"/>
          <w:lang w:val="bg-BG"/>
        </w:rPr>
        <w:t>Една жена клюкарствала с приятелката си за някакъв мъж, когото едва познавала. Същата нощ сънувала сън. Над нея се появила огромна ръка и я посочила. Жената изпитала непреодолимо чувство за вина. Още на следващия ден отишла да се изповяда. Намерила енорийския свещеник и му признала какво е направила.</w:t>
      </w:r>
    </w:p>
    <w:p w:rsidR="003976F1" w:rsidRPr="003976F1" w:rsidRDefault="003976F1" w:rsidP="003976F1">
      <w:pPr>
        <w:jc w:val="both"/>
        <w:rPr>
          <w:color w:val="1D2129"/>
        </w:rPr>
      </w:pPr>
      <w:proofErr w:type="gramStart"/>
      <w:r w:rsidRPr="003976F1">
        <w:rPr>
          <w:color w:val="1D2129"/>
        </w:rPr>
        <w:t>–</w:t>
      </w:r>
      <w:r w:rsidRPr="003976F1">
        <w:rPr>
          <w:rStyle w:val="apple-converted-space"/>
          <w:color w:val="1D2129"/>
        </w:rPr>
        <w:t> </w:t>
      </w:r>
      <w:r w:rsidRPr="003976F1">
        <w:rPr>
          <w:rStyle w:val="Emphasis"/>
          <w:i w:val="0"/>
          <w:color w:val="1D2129"/>
        </w:rPr>
        <w:t>Грях ли е клюкарстването?</w:t>
      </w:r>
      <w:proofErr w:type="gramEnd"/>
      <w:r w:rsidRPr="003976F1">
        <w:rPr>
          <w:rStyle w:val="Emphasis"/>
          <w:i w:val="0"/>
          <w:color w:val="1D2129"/>
        </w:rPr>
        <w:t xml:space="preserve"> </w:t>
      </w:r>
      <w:proofErr w:type="gramStart"/>
      <w:r w:rsidRPr="003976F1">
        <w:rPr>
          <w:rStyle w:val="Emphasis"/>
          <w:i w:val="0"/>
          <w:color w:val="1D2129"/>
        </w:rPr>
        <w:t>Сторила ли съм нещо лошо?</w:t>
      </w:r>
      <w:proofErr w:type="gramEnd"/>
      <w:r w:rsidRPr="003976F1">
        <w:rPr>
          <w:rStyle w:val="apple-converted-space"/>
          <w:color w:val="1D2129"/>
        </w:rPr>
        <w:t> </w:t>
      </w:r>
      <w:r w:rsidRPr="003976F1">
        <w:rPr>
          <w:color w:val="1D2129"/>
        </w:rPr>
        <w:t xml:space="preserve">- </w:t>
      </w:r>
      <w:proofErr w:type="gramStart"/>
      <w:r w:rsidRPr="003976F1">
        <w:rPr>
          <w:color w:val="1D2129"/>
        </w:rPr>
        <w:t>попитала</w:t>
      </w:r>
      <w:proofErr w:type="gramEnd"/>
      <w:r w:rsidRPr="003976F1">
        <w:rPr>
          <w:color w:val="1D2129"/>
        </w:rPr>
        <w:t xml:space="preserve"> тя стареца.</w:t>
      </w:r>
    </w:p>
    <w:p w:rsidR="003976F1" w:rsidRPr="003976F1" w:rsidRDefault="003976F1" w:rsidP="003976F1">
      <w:pPr>
        <w:jc w:val="both"/>
        <w:rPr>
          <w:color w:val="1D2129"/>
        </w:rPr>
      </w:pPr>
      <w:proofErr w:type="gramStart"/>
      <w:r w:rsidRPr="003976F1">
        <w:rPr>
          <w:color w:val="1D2129"/>
        </w:rPr>
        <w:t>–</w:t>
      </w:r>
      <w:r w:rsidRPr="003976F1">
        <w:rPr>
          <w:rStyle w:val="apple-converted-space"/>
          <w:color w:val="1D2129"/>
        </w:rPr>
        <w:t> </w:t>
      </w:r>
      <w:r w:rsidRPr="003976F1">
        <w:rPr>
          <w:rStyle w:val="Emphasis"/>
          <w:i w:val="0"/>
          <w:color w:val="1D2129"/>
        </w:rPr>
        <w:t>Да!</w:t>
      </w:r>
      <w:r w:rsidRPr="003976F1">
        <w:rPr>
          <w:rStyle w:val="apple-converted-space"/>
          <w:color w:val="1D2129"/>
        </w:rPr>
        <w:t> </w:t>
      </w:r>
      <w:r w:rsidRPr="003976F1">
        <w:rPr>
          <w:color w:val="1D2129"/>
        </w:rPr>
        <w:t>– отговорил й отецът.</w:t>
      </w:r>
      <w:proofErr w:type="gramEnd"/>
      <w:r w:rsidRPr="003976F1">
        <w:rPr>
          <w:color w:val="1D2129"/>
        </w:rPr>
        <w:t xml:space="preserve"> –</w:t>
      </w:r>
      <w:r w:rsidRPr="003976F1">
        <w:rPr>
          <w:rStyle w:val="apple-converted-space"/>
          <w:color w:val="1D2129"/>
        </w:rPr>
        <w:t> </w:t>
      </w:r>
      <w:r w:rsidRPr="003976F1">
        <w:rPr>
          <w:rStyle w:val="Emphasis"/>
          <w:i w:val="0"/>
          <w:color w:val="1D2129"/>
        </w:rPr>
        <w:t>Ти си излъгала по адрес на невинен човек, подиграла си се безотговорно с неговата репутация и сега трябва да се засрамиш от цялата си душа!</w:t>
      </w:r>
    </w:p>
    <w:p w:rsidR="003976F1" w:rsidRPr="003976F1" w:rsidRDefault="003976F1" w:rsidP="003976F1">
      <w:pPr>
        <w:jc w:val="both"/>
        <w:rPr>
          <w:color w:val="1D2129"/>
        </w:rPr>
      </w:pPr>
      <w:proofErr w:type="gramStart"/>
      <w:r w:rsidRPr="003976F1">
        <w:rPr>
          <w:color w:val="1D2129"/>
        </w:rPr>
        <w:t>Жената казала, че съжалява, и поискала прошка.</w:t>
      </w:r>
      <w:proofErr w:type="gramEnd"/>
    </w:p>
    <w:p w:rsidR="003976F1" w:rsidRPr="003976F1" w:rsidRDefault="003976F1" w:rsidP="003976F1">
      <w:pPr>
        <w:jc w:val="both"/>
        <w:rPr>
          <w:color w:val="1D2129"/>
        </w:rPr>
      </w:pPr>
      <w:r w:rsidRPr="003976F1">
        <w:rPr>
          <w:color w:val="1D2129"/>
        </w:rPr>
        <w:t>–</w:t>
      </w:r>
      <w:r w:rsidRPr="003976F1">
        <w:rPr>
          <w:rStyle w:val="apple-converted-space"/>
          <w:color w:val="1D2129"/>
        </w:rPr>
        <w:t> </w:t>
      </w:r>
      <w:r w:rsidRPr="003976F1">
        <w:rPr>
          <w:rStyle w:val="Emphasis"/>
          <w:i w:val="0"/>
          <w:color w:val="1D2129"/>
        </w:rPr>
        <w:t>Не бързай толкова!</w:t>
      </w:r>
      <w:r w:rsidRPr="003976F1">
        <w:rPr>
          <w:rStyle w:val="apple-converted-space"/>
          <w:color w:val="1D2129"/>
        </w:rPr>
        <w:t> </w:t>
      </w:r>
      <w:r w:rsidRPr="003976F1">
        <w:rPr>
          <w:color w:val="1D2129"/>
        </w:rPr>
        <w:t xml:space="preserve">– </w:t>
      </w:r>
      <w:proofErr w:type="gramStart"/>
      <w:r w:rsidRPr="003976F1">
        <w:rPr>
          <w:color w:val="1D2129"/>
        </w:rPr>
        <w:t>спрял</w:t>
      </w:r>
      <w:proofErr w:type="gramEnd"/>
      <w:r w:rsidRPr="003976F1">
        <w:rPr>
          <w:color w:val="1D2129"/>
        </w:rPr>
        <w:t xml:space="preserve"> я отецът. </w:t>
      </w:r>
      <w:proofErr w:type="gramStart"/>
      <w:r w:rsidRPr="003976F1">
        <w:rPr>
          <w:color w:val="1D2129"/>
        </w:rPr>
        <w:t>–</w:t>
      </w:r>
      <w:r w:rsidRPr="003976F1">
        <w:rPr>
          <w:rStyle w:val="apple-converted-space"/>
          <w:color w:val="1D2129"/>
        </w:rPr>
        <w:t> </w:t>
      </w:r>
      <w:r w:rsidRPr="003976F1">
        <w:rPr>
          <w:rStyle w:val="Emphasis"/>
          <w:i w:val="0"/>
          <w:color w:val="1D2129"/>
        </w:rPr>
        <w:t>Искам да се върнеш в своя дом, да вземеш една възглавница и да я занесеш на покрива.</w:t>
      </w:r>
      <w:proofErr w:type="gramEnd"/>
      <w:r w:rsidRPr="003976F1">
        <w:rPr>
          <w:rStyle w:val="Emphasis"/>
          <w:i w:val="0"/>
          <w:color w:val="1D2129"/>
        </w:rPr>
        <w:t xml:space="preserve"> </w:t>
      </w:r>
      <w:proofErr w:type="gramStart"/>
      <w:r w:rsidRPr="003976F1">
        <w:rPr>
          <w:rStyle w:val="Emphasis"/>
          <w:i w:val="0"/>
          <w:color w:val="1D2129"/>
        </w:rPr>
        <w:t>Там да я разрежеш с нож и да се върнеш тук при мен.</w:t>
      </w:r>
      <w:proofErr w:type="gramEnd"/>
    </w:p>
    <w:p w:rsidR="003976F1" w:rsidRPr="003976F1" w:rsidRDefault="003976F1" w:rsidP="003976F1">
      <w:pPr>
        <w:jc w:val="both"/>
        <w:rPr>
          <w:color w:val="1D2129"/>
        </w:rPr>
      </w:pPr>
      <w:proofErr w:type="gramStart"/>
      <w:r w:rsidRPr="003976F1">
        <w:rPr>
          <w:color w:val="1D2129"/>
        </w:rPr>
        <w:t>Тя си отишла вкъщи, взела възглавницата от леглото си и един нож от чекмеджето, качила се на покрива и я разрязала.</w:t>
      </w:r>
      <w:proofErr w:type="gramEnd"/>
      <w:r w:rsidRPr="003976F1">
        <w:rPr>
          <w:color w:val="1D2129"/>
        </w:rPr>
        <w:t xml:space="preserve"> </w:t>
      </w:r>
      <w:proofErr w:type="gramStart"/>
      <w:r w:rsidRPr="003976F1">
        <w:rPr>
          <w:color w:val="1D2129"/>
        </w:rPr>
        <w:t>Сетне се върнала при стария свещеник, както била инструктирана.</w:t>
      </w:r>
      <w:proofErr w:type="gramEnd"/>
    </w:p>
    <w:p w:rsidR="003976F1" w:rsidRPr="003976F1" w:rsidRDefault="003976F1" w:rsidP="003976F1">
      <w:pPr>
        <w:jc w:val="both"/>
        <w:rPr>
          <w:color w:val="1D2129"/>
        </w:rPr>
      </w:pPr>
      <w:proofErr w:type="gramStart"/>
      <w:r w:rsidRPr="003976F1">
        <w:rPr>
          <w:color w:val="1D2129"/>
        </w:rPr>
        <w:t>–</w:t>
      </w:r>
      <w:r w:rsidRPr="003976F1">
        <w:rPr>
          <w:rStyle w:val="apple-converted-space"/>
          <w:iCs/>
          <w:color w:val="1D2129"/>
        </w:rPr>
        <w:t> </w:t>
      </w:r>
      <w:r w:rsidRPr="003976F1">
        <w:rPr>
          <w:rStyle w:val="Emphasis"/>
          <w:i w:val="0"/>
          <w:color w:val="1D2129"/>
        </w:rPr>
        <w:t>Разряза ли възглавницата с ножа?</w:t>
      </w:r>
      <w:proofErr w:type="gramEnd"/>
      <w:r w:rsidRPr="003976F1">
        <w:rPr>
          <w:rStyle w:val="apple-converted-space"/>
          <w:iCs/>
          <w:color w:val="1D2129"/>
        </w:rPr>
        <w:t> </w:t>
      </w:r>
      <w:r w:rsidRPr="003976F1">
        <w:rPr>
          <w:color w:val="1D2129"/>
        </w:rPr>
        <w:t xml:space="preserve">– </w:t>
      </w:r>
      <w:proofErr w:type="gramStart"/>
      <w:r w:rsidRPr="003976F1">
        <w:rPr>
          <w:color w:val="1D2129"/>
        </w:rPr>
        <w:t>попитал</w:t>
      </w:r>
      <w:proofErr w:type="gramEnd"/>
      <w:r w:rsidRPr="003976F1">
        <w:rPr>
          <w:color w:val="1D2129"/>
        </w:rPr>
        <w:t xml:space="preserve"> той.</w:t>
      </w:r>
    </w:p>
    <w:p w:rsidR="003976F1" w:rsidRPr="003976F1" w:rsidRDefault="003976F1" w:rsidP="003976F1">
      <w:pPr>
        <w:jc w:val="both"/>
        <w:rPr>
          <w:color w:val="1D2129"/>
        </w:rPr>
      </w:pPr>
      <w:proofErr w:type="gramStart"/>
      <w:r w:rsidRPr="003976F1">
        <w:rPr>
          <w:color w:val="1D2129"/>
        </w:rPr>
        <w:t>–</w:t>
      </w:r>
      <w:r w:rsidRPr="003976F1">
        <w:rPr>
          <w:rStyle w:val="apple-converted-space"/>
          <w:color w:val="1D2129"/>
        </w:rPr>
        <w:t> </w:t>
      </w:r>
      <w:r w:rsidRPr="003976F1">
        <w:rPr>
          <w:rStyle w:val="Emphasis"/>
          <w:i w:val="0"/>
          <w:color w:val="1D2129"/>
        </w:rPr>
        <w:t>Да, отче.</w:t>
      </w:r>
      <w:proofErr w:type="gramEnd"/>
      <w:r w:rsidRPr="003976F1">
        <w:rPr>
          <w:color w:val="1D2129"/>
        </w:rPr>
        <w:t xml:space="preserve"> – </w:t>
      </w:r>
      <w:proofErr w:type="gramStart"/>
      <w:r w:rsidRPr="003976F1">
        <w:rPr>
          <w:color w:val="1D2129"/>
        </w:rPr>
        <w:t>отговорила</w:t>
      </w:r>
      <w:proofErr w:type="gramEnd"/>
      <w:r w:rsidRPr="003976F1">
        <w:rPr>
          <w:color w:val="1D2129"/>
        </w:rPr>
        <w:t xml:space="preserve"> тя.</w:t>
      </w:r>
    </w:p>
    <w:p w:rsidR="003976F1" w:rsidRPr="003976F1" w:rsidRDefault="003976F1" w:rsidP="003976F1">
      <w:pPr>
        <w:jc w:val="both"/>
        <w:rPr>
          <w:color w:val="1D2129"/>
        </w:rPr>
      </w:pPr>
      <w:proofErr w:type="gramStart"/>
      <w:r w:rsidRPr="003976F1">
        <w:rPr>
          <w:color w:val="1D2129"/>
        </w:rPr>
        <w:t>–</w:t>
      </w:r>
      <w:r w:rsidRPr="003976F1">
        <w:rPr>
          <w:rStyle w:val="apple-converted-space"/>
          <w:color w:val="1D2129"/>
        </w:rPr>
        <w:t> </w:t>
      </w:r>
      <w:r w:rsidRPr="003976F1">
        <w:rPr>
          <w:rStyle w:val="Emphasis"/>
          <w:i w:val="0"/>
          <w:color w:val="1D2129"/>
        </w:rPr>
        <w:t>И какъв беше резултатът?</w:t>
      </w:r>
      <w:proofErr w:type="gramEnd"/>
    </w:p>
    <w:p w:rsidR="003976F1" w:rsidRPr="003976F1" w:rsidRDefault="003976F1" w:rsidP="003976F1">
      <w:pPr>
        <w:jc w:val="both"/>
        <w:rPr>
          <w:color w:val="1D2129"/>
        </w:rPr>
      </w:pPr>
      <w:r w:rsidRPr="003976F1">
        <w:rPr>
          <w:color w:val="1D2129"/>
        </w:rPr>
        <w:t>–</w:t>
      </w:r>
      <w:r w:rsidRPr="003976F1">
        <w:rPr>
          <w:rStyle w:val="apple-converted-space"/>
          <w:color w:val="1D2129"/>
        </w:rPr>
        <w:t> </w:t>
      </w:r>
      <w:r w:rsidRPr="003976F1">
        <w:rPr>
          <w:rStyle w:val="Emphasis"/>
          <w:i w:val="0"/>
          <w:color w:val="1D2129"/>
        </w:rPr>
        <w:t>Пера</w:t>
      </w:r>
      <w:r w:rsidRPr="003976F1">
        <w:rPr>
          <w:rStyle w:val="apple-converted-space"/>
          <w:color w:val="1D2129"/>
        </w:rPr>
        <w:t> </w:t>
      </w:r>
      <w:r w:rsidRPr="003976F1">
        <w:rPr>
          <w:color w:val="1D2129"/>
        </w:rPr>
        <w:t>– отвърнала тя, –</w:t>
      </w:r>
      <w:r w:rsidRPr="003976F1">
        <w:rPr>
          <w:rStyle w:val="apple-converted-space"/>
          <w:color w:val="1D2129"/>
        </w:rPr>
        <w:t> </w:t>
      </w:r>
      <w:r w:rsidRPr="003976F1">
        <w:rPr>
          <w:rStyle w:val="fbunderline"/>
          <w:color w:val="1D2129"/>
        </w:rPr>
        <w:t>навсякъде пера, отче!</w:t>
      </w:r>
    </w:p>
    <w:p w:rsidR="003976F1" w:rsidRPr="003976F1" w:rsidRDefault="003976F1" w:rsidP="003976F1">
      <w:pPr>
        <w:jc w:val="both"/>
        <w:rPr>
          <w:color w:val="1D2129"/>
        </w:rPr>
      </w:pPr>
      <w:r w:rsidRPr="003976F1">
        <w:rPr>
          <w:color w:val="1D2129"/>
        </w:rPr>
        <w:t>–</w:t>
      </w:r>
      <w:r w:rsidRPr="003976F1">
        <w:rPr>
          <w:rStyle w:val="apple-converted-space"/>
          <w:color w:val="1D2129"/>
        </w:rPr>
        <w:t> </w:t>
      </w:r>
      <w:r w:rsidRPr="003976F1">
        <w:rPr>
          <w:rStyle w:val="Emphasis"/>
          <w:i w:val="0"/>
          <w:color w:val="1D2129"/>
        </w:rPr>
        <w:t>Сега искам да се върнеш обратно и да ги събереш до последното перо, изхвърчало с вятъра!</w:t>
      </w:r>
    </w:p>
    <w:p w:rsidR="003976F1" w:rsidRPr="003976F1" w:rsidRDefault="003976F1" w:rsidP="003976F1">
      <w:pPr>
        <w:jc w:val="both"/>
        <w:rPr>
          <w:color w:val="1D2129"/>
        </w:rPr>
      </w:pPr>
      <w:proofErr w:type="gramStart"/>
      <w:r w:rsidRPr="003976F1">
        <w:rPr>
          <w:color w:val="1D2129"/>
        </w:rPr>
        <w:t>–</w:t>
      </w:r>
      <w:r w:rsidRPr="003976F1">
        <w:rPr>
          <w:rStyle w:val="apple-converted-space"/>
          <w:color w:val="1D2129"/>
        </w:rPr>
        <w:t> </w:t>
      </w:r>
      <w:r w:rsidRPr="003976F1">
        <w:rPr>
          <w:rStyle w:val="Emphasis"/>
          <w:i w:val="0"/>
          <w:color w:val="1D2129"/>
        </w:rPr>
        <w:t>Ееее, но това е невъзможно</w:t>
      </w:r>
      <w:r w:rsidRPr="003976F1">
        <w:rPr>
          <w:rStyle w:val="apple-converted-space"/>
          <w:color w:val="1D2129"/>
        </w:rPr>
        <w:t> </w:t>
      </w:r>
      <w:r w:rsidRPr="003976F1">
        <w:rPr>
          <w:color w:val="1D2129"/>
        </w:rPr>
        <w:t>– казала тя.</w:t>
      </w:r>
      <w:proofErr w:type="gramEnd"/>
      <w:r w:rsidRPr="003976F1">
        <w:rPr>
          <w:color w:val="1D2129"/>
        </w:rPr>
        <w:t xml:space="preserve"> </w:t>
      </w:r>
      <w:proofErr w:type="gramStart"/>
      <w:r w:rsidRPr="003976F1">
        <w:rPr>
          <w:color w:val="1D2129"/>
        </w:rPr>
        <w:t>–</w:t>
      </w:r>
      <w:r w:rsidRPr="003976F1">
        <w:rPr>
          <w:rStyle w:val="apple-converted-space"/>
          <w:color w:val="1D2129"/>
        </w:rPr>
        <w:t> </w:t>
      </w:r>
      <w:r w:rsidRPr="003976F1">
        <w:rPr>
          <w:rStyle w:val="Emphasis"/>
          <w:i w:val="0"/>
          <w:color w:val="1D2129"/>
        </w:rPr>
        <w:t>Не зная къде са се разпръснали.</w:t>
      </w:r>
      <w:proofErr w:type="gramEnd"/>
      <w:r w:rsidRPr="003976F1">
        <w:rPr>
          <w:rStyle w:val="Emphasis"/>
          <w:i w:val="0"/>
          <w:color w:val="1D2129"/>
        </w:rPr>
        <w:t xml:space="preserve"> </w:t>
      </w:r>
      <w:proofErr w:type="gramStart"/>
      <w:r w:rsidRPr="003976F1">
        <w:rPr>
          <w:rStyle w:val="Emphasis"/>
          <w:i w:val="0"/>
          <w:color w:val="1D2129"/>
        </w:rPr>
        <w:t>Вятърът ги разнесе навсякъде.</w:t>
      </w:r>
      <w:proofErr w:type="gramEnd"/>
    </w:p>
    <w:p w:rsidR="003976F1" w:rsidRPr="003976F1" w:rsidRDefault="003976F1" w:rsidP="003976F1">
      <w:pPr>
        <w:jc w:val="both"/>
        <w:rPr>
          <w:color w:val="1D2129"/>
        </w:rPr>
      </w:pPr>
      <w:proofErr w:type="gramStart"/>
      <w:r w:rsidRPr="003976F1">
        <w:rPr>
          <w:color w:val="1D2129"/>
        </w:rPr>
        <w:t>–</w:t>
      </w:r>
      <w:r w:rsidRPr="003976F1">
        <w:rPr>
          <w:rStyle w:val="apple-converted-space"/>
          <w:color w:val="1D2129"/>
        </w:rPr>
        <w:t> </w:t>
      </w:r>
      <w:r w:rsidRPr="003976F1">
        <w:rPr>
          <w:rStyle w:val="Emphasis"/>
          <w:i w:val="0"/>
          <w:color w:val="1D2129"/>
        </w:rPr>
        <w:t>Ето такива са последствията от клеветата</w:t>
      </w:r>
      <w:r w:rsidRPr="003976F1">
        <w:rPr>
          <w:rStyle w:val="apple-converted-space"/>
          <w:color w:val="1D2129"/>
        </w:rPr>
        <w:t> </w:t>
      </w:r>
      <w:r w:rsidRPr="003976F1">
        <w:rPr>
          <w:color w:val="1D2129"/>
        </w:rPr>
        <w:t>– отговорил отецът.</w:t>
      </w:r>
      <w:proofErr w:type="gramEnd"/>
      <w:r w:rsidRPr="003976F1">
        <w:rPr>
          <w:color w:val="1D2129"/>
        </w:rPr>
        <w:t xml:space="preserve"> </w:t>
      </w:r>
      <w:proofErr w:type="gramStart"/>
      <w:r w:rsidRPr="003976F1">
        <w:rPr>
          <w:color w:val="1D2129"/>
        </w:rPr>
        <w:t>–</w:t>
      </w:r>
      <w:r w:rsidRPr="003976F1">
        <w:rPr>
          <w:rStyle w:val="apple-converted-space"/>
          <w:color w:val="1D2129"/>
        </w:rPr>
        <w:t> </w:t>
      </w:r>
      <w:r w:rsidRPr="003976F1">
        <w:rPr>
          <w:rStyle w:val="Emphasis"/>
          <w:i w:val="0"/>
          <w:color w:val="1D2129"/>
        </w:rPr>
        <w:t>Те не могат да бъдат поправени.</w:t>
      </w:r>
      <w:proofErr w:type="gramEnd"/>
      <w:r w:rsidRPr="003976F1">
        <w:rPr>
          <w:rStyle w:val="Emphasis"/>
          <w:i w:val="0"/>
          <w:color w:val="1D2129"/>
        </w:rPr>
        <w:t> </w:t>
      </w:r>
    </w:p>
    <w:p w:rsidR="003976F1" w:rsidRPr="003976F1" w:rsidRDefault="003976F1" w:rsidP="003976F1">
      <w:pPr>
        <w:jc w:val="both"/>
        <w:rPr>
          <w:lang w:val="bg-BG"/>
        </w:rPr>
      </w:pP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t xml:space="preserve">източник: </w:t>
      </w:r>
      <w:hyperlink r:id="rId23" w:history="1">
        <w:r w:rsidRPr="003976F1">
          <w:rPr>
            <w:rStyle w:val="Hyperlink"/>
            <w:rFonts w:cs="Times New Roman"/>
            <w:lang w:val="bg-BG"/>
          </w:rPr>
          <w:t>https://www.facebook.com/notes/damabg/%D0%BF%D1%80%D0%B8%D1%82%D1%87%D0%B0-%D0%B7%D0%B0-%D0%BA%D0%BB%D0%B5%D0%B2%D0%B5%D1%82%D0%B0%D1%82%D0%B0/630453063686694/</w:t>
        </w:r>
      </w:hyperlink>
      <w:r w:rsidRPr="003976F1">
        <w:rPr>
          <w:lang w:val="bg-BG"/>
        </w:rPr>
        <w:t xml:space="preserve"> </w:t>
      </w:r>
    </w:p>
    <w:p w:rsidR="003976F1" w:rsidRPr="003976F1" w:rsidRDefault="003976F1" w:rsidP="003976F1">
      <w:pPr>
        <w:jc w:val="both"/>
        <w:rPr>
          <w:lang w:val="bg-BG"/>
        </w:rPr>
      </w:pPr>
      <w:r w:rsidRPr="003976F1">
        <w:rPr>
          <w:lang w:val="bg-BG"/>
        </w:rPr>
        <w:t xml:space="preserve">(друг вариант на притчата може да видите тук: </w:t>
      </w:r>
      <w:hyperlink r:id="rId24" w:history="1">
        <w:r w:rsidRPr="003976F1">
          <w:rPr>
            <w:rStyle w:val="Hyperlink"/>
            <w:rFonts w:cs="Times New Roman"/>
            <w:lang w:val="bg-BG"/>
          </w:rPr>
          <w:t>http://www.docfoc.com/-5583d2a4d8b42ace2f8b4aa4</w:t>
        </w:r>
      </w:hyperlink>
      <w:r w:rsidRPr="003976F1">
        <w:rPr>
          <w:lang w:val="bg-BG"/>
        </w:rPr>
        <w:t xml:space="preserve"> )</w:t>
      </w:r>
    </w:p>
    <w:p w:rsidR="003976F1" w:rsidRPr="003976F1" w:rsidRDefault="003976F1" w:rsidP="003976F1">
      <w:pPr>
        <w:jc w:val="both"/>
        <w:rPr>
          <w:b/>
          <w:lang w:val="bg-BG"/>
        </w:rPr>
      </w:pPr>
    </w:p>
    <w:p w:rsidR="003976F1" w:rsidRPr="003976F1" w:rsidRDefault="003976F1" w:rsidP="003976F1">
      <w:pPr>
        <w:jc w:val="both"/>
        <w:rPr>
          <w:b/>
          <w:lang w:val="bg-BG"/>
        </w:rPr>
      </w:pPr>
      <w:r w:rsidRPr="003976F1">
        <w:rPr>
          <w:b/>
          <w:lang w:val="bg-BG"/>
        </w:rPr>
        <w:br w:type="page"/>
      </w:r>
    </w:p>
    <w:p w:rsidR="003976F1" w:rsidRPr="003976F1" w:rsidRDefault="003976F1" w:rsidP="003976F1">
      <w:pPr>
        <w:jc w:val="both"/>
        <w:rPr>
          <w:rStyle w:val="Strong"/>
          <w:rFonts w:cs="Times New Roman"/>
          <w:shd w:val="clear" w:color="auto" w:fill="FFFFFF"/>
          <w:lang w:val="bg-BG"/>
        </w:rPr>
      </w:pPr>
      <w:r w:rsidRPr="003976F1">
        <w:rPr>
          <w:b/>
          <w:lang w:val="bg-BG"/>
        </w:rPr>
        <w:lastRenderedPageBreak/>
        <w:t xml:space="preserve">Библиография и полезни връзки </w:t>
      </w:r>
    </w:p>
    <w:p w:rsidR="003976F1" w:rsidRPr="003976F1" w:rsidRDefault="003976F1" w:rsidP="003976F1">
      <w:pPr>
        <w:jc w:val="both"/>
        <w:rPr>
          <w:b/>
          <w:lang w:val="bg-BG"/>
        </w:rPr>
      </w:pPr>
      <w:r w:rsidRPr="003976F1">
        <w:rPr>
          <w:rStyle w:val="prdsubnames-store"/>
          <w:rFonts w:cs="Times New Roman"/>
          <w:bCs/>
          <w:lang w:val="bg-BG"/>
        </w:rPr>
        <w:t>Джо Наваро</w:t>
      </w:r>
      <w:r w:rsidRPr="003976F1">
        <w:rPr>
          <w:rStyle w:val="prdsubnames-store"/>
          <w:rFonts w:cs="Times New Roman"/>
          <w:bCs/>
          <w:shd w:val="clear" w:color="auto" w:fill="FFFFFF"/>
          <w:lang w:val="bg-BG"/>
        </w:rPr>
        <w:t>,</w:t>
      </w:r>
      <w:r w:rsidRPr="003976F1">
        <w:rPr>
          <w:rStyle w:val="apple-converted-space"/>
          <w:rFonts w:cs="Times New Roman"/>
          <w:shd w:val="clear" w:color="auto" w:fill="FFFFFF"/>
          <w:lang w:val="bg-BG"/>
        </w:rPr>
        <w:t> </w:t>
      </w:r>
      <w:r w:rsidRPr="003976F1">
        <w:rPr>
          <w:rStyle w:val="prdsubnames-store"/>
          <w:rFonts w:cs="Times New Roman"/>
          <w:bCs/>
          <w:shd w:val="clear" w:color="auto" w:fill="FFFFFF"/>
          <w:lang w:val="bg-BG"/>
        </w:rPr>
        <w:t xml:space="preserve">Марвин Карлинс </w:t>
      </w:r>
      <w:r w:rsidRPr="003976F1">
        <w:rPr>
          <w:lang w:val="bg-BG"/>
        </w:rPr>
        <w:t>–</w:t>
      </w:r>
      <w:r w:rsidRPr="003976F1">
        <w:rPr>
          <w:rStyle w:val="prdsubnames-store"/>
          <w:rFonts w:cs="Times New Roman"/>
          <w:b/>
          <w:bCs/>
          <w:shd w:val="clear" w:color="auto" w:fill="FFFFFF"/>
          <w:lang w:val="bg-BG"/>
        </w:rPr>
        <w:t xml:space="preserve"> </w:t>
      </w:r>
      <w:r w:rsidRPr="003976F1">
        <w:rPr>
          <w:lang w:val="bg-BG"/>
        </w:rPr>
        <w:t>Какво казва тялото, изд. Изток-Запад, 2011</w:t>
      </w:r>
    </w:p>
    <w:p w:rsidR="003976F1" w:rsidRPr="003976F1" w:rsidRDefault="003976F1" w:rsidP="003976F1">
      <w:pPr>
        <w:jc w:val="both"/>
        <w:rPr>
          <w:b/>
          <w:lang w:val="bg-BG"/>
        </w:rPr>
      </w:pPr>
      <w:r w:rsidRPr="003976F1">
        <w:rPr>
          <w:rStyle w:val="prdsubnames-store"/>
          <w:rFonts w:cs="Times New Roman"/>
          <w:bCs/>
          <w:shd w:val="clear" w:color="auto" w:fill="FFFFFF"/>
          <w:lang w:val="bg-BG"/>
        </w:rPr>
        <w:t>Пол Екман</w:t>
      </w:r>
      <w:r w:rsidRPr="003976F1">
        <w:rPr>
          <w:rStyle w:val="prdsubnames-store"/>
          <w:rFonts w:cs="Times New Roman"/>
          <w:b/>
          <w:bCs/>
          <w:shd w:val="clear" w:color="auto" w:fill="FFFFFF"/>
          <w:lang w:val="bg-BG"/>
        </w:rPr>
        <w:t xml:space="preserve"> </w:t>
      </w:r>
      <w:r w:rsidRPr="003976F1">
        <w:rPr>
          <w:lang w:val="bg-BG"/>
        </w:rPr>
        <w:t>– Излъжи ме, ако можеш, изд. Жануа, С., 2011</w:t>
      </w:r>
    </w:p>
    <w:p w:rsidR="003976F1" w:rsidRPr="003976F1" w:rsidRDefault="003976F1" w:rsidP="003976F1">
      <w:pPr>
        <w:jc w:val="both"/>
        <w:rPr>
          <w:rStyle w:val="prdsubnames-store"/>
          <w:rFonts w:cs="Times New Roman"/>
          <w:shd w:val="clear" w:color="auto" w:fill="FFFFFF"/>
          <w:lang w:val="bg-BG"/>
        </w:rPr>
      </w:pPr>
      <w:r w:rsidRPr="003976F1">
        <w:rPr>
          <w:rStyle w:val="prdsubnames-store"/>
          <w:rFonts w:cs="Times New Roman"/>
          <w:shd w:val="clear" w:color="auto" w:fill="FFFFFF"/>
          <w:lang w:val="bg-BG"/>
        </w:rPr>
        <w:t>Тери Пратчет – Истината, изд. Вузев, 2001</w:t>
      </w:r>
      <w:r w:rsidRPr="003976F1">
        <w:rPr>
          <w:rStyle w:val="prdsubnames-store"/>
          <w:rFonts w:cs="Segoe UI"/>
          <w:color w:val="333333"/>
          <w:lang w:val="bg-BG"/>
        </w:rPr>
        <w:t xml:space="preserve"> </w:t>
      </w:r>
    </w:p>
    <w:p w:rsidR="003976F1" w:rsidRPr="003976F1" w:rsidRDefault="003976F1" w:rsidP="003976F1">
      <w:pPr>
        <w:jc w:val="both"/>
        <w:rPr>
          <w:rStyle w:val="Strong"/>
          <w:rFonts w:cs="Times New Roman"/>
          <w:b w:val="0"/>
          <w:bCs w:val="0"/>
          <w:shd w:val="clear" w:color="auto" w:fill="FFFFFF"/>
          <w:lang w:val="bg-BG"/>
        </w:rPr>
      </w:pPr>
    </w:p>
    <w:p w:rsidR="003976F1" w:rsidRPr="003976F1" w:rsidRDefault="003976F1" w:rsidP="00B059CA">
      <w:pPr>
        <w:rPr>
          <w:rStyle w:val="apple-converted-space"/>
          <w:rFonts w:cs="Times New Roman"/>
          <w:shd w:val="clear" w:color="auto" w:fill="FFFFFF"/>
          <w:lang w:val="bg-BG"/>
        </w:rPr>
      </w:pPr>
      <w:r w:rsidRPr="003976F1">
        <w:rPr>
          <w:rStyle w:val="Strong"/>
          <w:rFonts w:cs="Times New Roman"/>
          <w:shd w:val="clear" w:color="auto" w:fill="FFFFFF"/>
          <w:lang w:val="bg-BG"/>
        </w:rPr>
        <w:t>източник: Електронното списание</w:t>
      </w:r>
      <w:r w:rsidRPr="003976F1">
        <w:rPr>
          <w:shd w:val="clear" w:color="auto" w:fill="FFFFFF"/>
          <w:lang w:val="bg-BG"/>
        </w:rPr>
        <w:t> </w:t>
      </w:r>
      <w:r w:rsidRPr="003976F1">
        <w:rPr>
          <w:rStyle w:val="Emphasis"/>
          <w:rFonts w:cs="Times New Roman"/>
          <w:b/>
          <w:i w:val="0"/>
          <w:shd w:val="clear" w:color="auto" w:fill="FFFFFF"/>
          <w:lang w:val="bg-BG"/>
        </w:rPr>
        <w:t>"Свобода за всеки"</w:t>
      </w:r>
      <w:r w:rsidRPr="003976F1">
        <w:rPr>
          <w:rStyle w:val="apple-converted-space"/>
          <w:rFonts w:cs="Times New Roman"/>
          <w:shd w:val="clear" w:color="auto" w:fill="FFFFFF"/>
          <w:lang w:val="bg-BG"/>
        </w:rPr>
        <w:t> </w:t>
      </w:r>
    </w:p>
    <w:p w:rsidR="003976F1" w:rsidRPr="003976F1" w:rsidRDefault="003976F1" w:rsidP="00B059CA">
      <w:pPr>
        <w:rPr>
          <w:kern w:val="36"/>
          <w:lang w:val="bg-BG"/>
        </w:rPr>
      </w:pPr>
      <w:r w:rsidRPr="003976F1">
        <w:rPr>
          <w:lang w:val="bg-BG"/>
        </w:rPr>
        <w:t>материал:</w:t>
      </w:r>
      <w:r w:rsidRPr="003976F1">
        <w:rPr>
          <w:kern w:val="36"/>
          <w:lang w:val="bg-BG"/>
        </w:rPr>
        <w:t xml:space="preserve"> „Лъжата”</w:t>
      </w:r>
      <w:r w:rsidRPr="003976F1">
        <w:rPr>
          <w:kern w:val="36"/>
          <w:lang w:val="bg-BG"/>
        </w:rPr>
        <w:br/>
        <w:t xml:space="preserve">автор: </w:t>
      </w:r>
      <w:r w:rsidRPr="003976F1">
        <w:rPr>
          <w:spacing w:val="9"/>
          <w:shd w:val="clear" w:color="auto" w:fill="FFFFFF"/>
          <w:lang w:val="bg-BG"/>
        </w:rPr>
        <w:t>Вили Алтънов</w:t>
      </w:r>
      <w:r w:rsidRPr="003976F1">
        <w:rPr>
          <w:kern w:val="36"/>
          <w:lang w:val="bg-BG"/>
        </w:rPr>
        <w:br/>
      </w:r>
      <w:hyperlink r:id="rId25" w:history="1">
        <w:r w:rsidRPr="003976F1">
          <w:rPr>
            <w:rStyle w:val="Hyperlink"/>
            <w:rFonts w:cs="Times New Roman"/>
            <w:lang w:val="bg-BG"/>
          </w:rPr>
          <w:t>http://svobodazavseki.com/broj-4/227-rolyata-na-hristiyanite-04.html</w:t>
        </w:r>
      </w:hyperlink>
      <w:r w:rsidRPr="003976F1">
        <w:rPr>
          <w:lang w:val="bg-BG"/>
        </w:rPr>
        <w:t xml:space="preserve"> </w:t>
      </w:r>
    </w:p>
    <w:p w:rsidR="003976F1" w:rsidRPr="003976F1" w:rsidRDefault="003976F1" w:rsidP="00B059CA">
      <w:pPr>
        <w:rPr>
          <w:kern w:val="36"/>
          <w:lang w:val="bg-BG"/>
        </w:rPr>
      </w:pPr>
    </w:p>
    <w:p w:rsidR="003976F1" w:rsidRPr="003976F1" w:rsidRDefault="003976F1" w:rsidP="00B059CA">
      <w:pPr>
        <w:rPr>
          <w:rStyle w:val="Strong"/>
          <w:rFonts w:cs="Times New Roman"/>
          <w:b w:val="0"/>
          <w:bCs w:val="0"/>
          <w:kern w:val="36"/>
          <w:lang w:val="bg-BG"/>
        </w:rPr>
      </w:pPr>
      <w:r w:rsidRPr="003976F1">
        <w:rPr>
          <w:rStyle w:val="Strong"/>
          <w:rFonts w:cs="Times New Roman"/>
          <w:shd w:val="clear" w:color="auto" w:fill="FFFFFF"/>
          <w:lang w:val="bg-BG"/>
        </w:rPr>
        <w:t>източник: Правата ми</w:t>
      </w:r>
    </w:p>
    <w:p w:rsidR="003976F1" w:rsidRPr="003976F1" w:rsidRDefault="003976F1" w:rsidP="00B059CA">
      <w:pPr>
        <w:rPr>
          <w:kern w:val="36"/>
          <w:lang w:val="bg-BG"/>
        </w:rPr>
      </w:pPr>
      <w:r w:rsidRPr="003976F1">
        <w:rPr>
          <w:lang w:val="bg-BG"/>
        </w:rPr>
        <w:t>материал:</w:t>
      </w:r>
      <w:r w:rsidRPr="003976F1">
        <w:rPr>
          <w:kern w:val="36"/>
          <w:lang w:val="bg-BG"/>
        </w:rPr>
        <w:t xml:space="preserve"> </w:t>
      </w:r>
      <w:r w:rsidRPr="003976F1">
        <w:rPr>
          <w:lang w:val="bg-BG"/>
        </w:rPr>
        <w:t>„Обида. Клевета. Набедяване.”</w:t>
      </w:r>
      <w:r w:rsidRPr="003976F1">
        <w:rPr>
          <w:kern w:val="36"/>
          <w:lang w:val="bg-BG"/>
        </w:rPr>
        <w:br/>
      </w:r>
      <w:hyperlink r:id="rId26" w:history="1">
        <w:r w:rsidRPr="003976F1">
          <w:rPr>
            <w:rStyle w:val="Hyperlink"/>
            <w:rFonts w:cs="Times New Roman"/>
            <w:bCs/>
            <w:kern w:val="36"/>
            <w:lang w:val="bg-BG"/>
          </w:rPr>
          <w:t>http://pravatami.bg/6040</w:t>
        </w:r>
      </w:hyperlink>
      <w:r w:rsidRPr="003976F1">
        <w:rPr>
          <w:bCs/>
          <w:kern w:val="36"/>
          <w:lang w:val="bg-BG"/>
        </w:rPr>
        <w:t xml:space="preserve"> </w:t>
      </w:r>
    </w:p>
    <w:p w:rsidR="003976F1" w:rsidRPr="003976F1" w:rsidRDefault="003976F1" w:rsidP="00B059CA">
      <w:pPr>
        <w:rPr>
          <w:bCs/>
          <w:kern w:val="36"/>
          <w:lang w:val="bg-BG"/>
        </w:rPr>
      </w:pPr>
    </w:p>
    <w:p w:rsidR="003976F1" w:rsidRPr="003976F1" w:rsidRDefault="003976F1" w:rsidP="00B059CA">
      <w:pPr>
        <w:rPr>
          <w:b/>
          <w:bCs/>
          <w:kern w:val="36"/>
          <w:lang w:val="bg-BG"/>
        </w:rPr>
      </w:pPr>
      <w:r w:rsidRPr="003976F1">
        <w:rPr>
          <w:rStyle w:val="Strong"/>
          <w:rFonts w:cs="Times New Roman"/>
          <w:shd w:val="clear" w:color="auto" w:fill="FFFFFF"/>
          <w:lang w:val="bg-BG"/>
        </w:rPr>
        <w:t xml:space="preserve">източник: </w:t>
      </w:r>
      <w:r w:rsidRPr="003976F1">
        <w:rPr>
          <w:b/>
          <w:bCs/>
          <w:kern w:val="36"/>
          <w:lang w:val="bg-BG"/>
        </w:rPr>
        <w:t>Европейски съюз</w:t>
      </w:r>
    </w:p>
    <w:p w:rsidR="003976F1" w:rsidRPr="003976F1" w:rsidRDefault="003976F1" w:rsidP="00B059CA">
      <w:pPr>
        <w:rPr>
          <w:lang w:val="bg-BG"/>
        </w:rPr>
      </w:pPr>
      <w:r w:rsidRPr="003976F1">
        <w:rPr>
          <w:lang w:val="bg-BG"/>
        </w:rPr>
        <w:t>материал:</w:t>
      </w:r>
      <w:r w:rsidRPr="003976F1">
        <w:rPr>
          <w:kern w:val="36"/>
          <w:lang w:val="bg-BG"/>
        </w:rPr>
        <w:t xml:space="preserve"> „</w:t>
      </w:r>
      <w:r w:rsidRPr="003976F1">
        <w:rPr>
          <w:lang w:val="bg-BG"/>
        </w:rPr>
        <w:t>Законодателство относно обидата и клеветата. Принципи за свобода на изразяване и защита на доброто име.”</w:t>
      </w:r>
      <w:r w:rsidRPr="003976F1">
        <w:rPr>
          <w:lang w:val="bg-BG"/>
        </w:rPr>
        <w:br/>
      </w:r>
      <w:hyperlink r:id="rId27" w:history="1">
        <w:r w:rsidRPr="003976F1">
          <w:rPr>
            <w:rStyle w:val="Hyperlink"/>
            <w:rFonts w:cs="Times New Roman"/>
            <w:lang w:val="bg-BG"/>
          </w:rPr>
          <w:t>http://static.aip-bg.org/publications/books_bg/defamation.pdf</w:t>
        </w:r>
      </w:hyperlink>
      <w:r w:rsidRPr="003976F1">
        <w:rPr>
          <w:lang w:val="bg-BG"/>
        </w:rPr>
        <w:t xml:space="preserve"> </w:t>
      </w:r>
    </w:p>
    <w:p w:rsidR="003976F1" w:rsidRPr="003976F1" w:rsidRDefault="003976F1" w:rsidP="00B059CA">
      <w:pPr>
        <w:rPr>
          <w:lang w:val="bg-BG"/>
        </w:rPr>
      </w:pPr>
    </w:p>
    <w:p w:rsidR="003976F1" w:rsidRPr="003976F1" w:rsidRDefault="003976F1" w:rsidP="00B059CA">
      <w:pPr>
        <w:rPr>
          <w:rStyle w:val="Strong"/>
          <w:rFonts w:cs="Times New Roman"/>
          <w:b w:val="0"/>
          <w:bCs w:val="0"/>
          <w:lang w:val="bg-BG"/>
        </w:rPr>
      </w:pPr>
      <w:r w:rsidRPr="003976F1">
        <w:rPr>
          <w:rStyle w:val="Strong"/>
          <w:rFonts w:cs="Times New Roman"/>
          <w:shd w:val="clear" w:color="auto" w:fill="FFFFFF"/>
          <w:lang w:val="bg-BG"/>
        </w:rPr>
        <w:t>източник: Върховен касационен съд на Република България</w:t>
      </w:r>
    </w:p>
    <w:p w:rsidR="003976F1" w:rsidRPr="003976F1" w:rsidRDefault="003976F1" w:rsidP="00B059CA">
      <w:pPr>
        <w:rPr>
          <w:rStyle w:val="Strong"/>
          <w:rFonts w:cs="Times New Roman"/>
          <w:b w:val="0"/>
          <w:bCs w:val="0"/>
          <w:lang w:val="bg-BG"/>
        </w:rPr>
      </w:pPr>
      <w:r w:rsidRPr="003976F1">
        <w:rPr>
          <w:lang w:val="bg-BG"/>
        </w:rPr>
        <w:t xml:space="preserve">материал: Наказателен кодекс / Раздел IV Измама; Раздел VII Обида и клевета; </w:t>
      </w:r>
      <w:r w:rsidRPr="003976F1">
        <w:rPr>
          <w:lang w:val="bg-BG"/>
        </w:rPr>
        <w:br/>
      </w:r>
      <w:hyperlink r:id="rId28" w:history="1">
        <w:r w:rsidRPr="003976F1">
          <w:rPr>
            <w:rStyle w:val="Hyperlink"/>
            <w:rFonts w:cs="Times New Roman"/>
            <w:lang w:val="bg-BG"/>
          </w:rPr>
          <w:t>http://www.vks.bg/vks_p04_04.htm</w:t>
        </w:r>
      </w:hyperlink>
      <w:r w:rsidRPr="003976F1">
        <w:rPr>
          <w:rStyle w:val="Strong"/>
          <w:rFonts w:cs="Times New Roman"/>
          <w:lang w:val="bg-BG"/>
        </w:rPr>
        <w:t xml:space="preserve"> </w:t>
      </w:r>
    </w:p>
    <w:p w:rsidR="003976F1" w:rsidRPr="003976F1" w:rsidRDefault="003976F1" w:rsidP="00B059CA">
      <w:pPr>
        <w:rPr>
          <w:rStyle w:val="Strong"/>
          <w:rFonts w:cs="Times New Roman"/>
          <w:b w:val="0"/>
          <w:bCs w:val="0"/>
          <w:lang w:val="bg-BG"/>
        </w:rPr>
      </w:pPr>
    </w:p>
    <w:p w:rsidR="003976F1" w:rsidRPr="003976F1" w:rsidRDefault="003976F1" w:rsidP="00B059CA">
      <w:pPr>
        <w:rPr>
          <w:b/>
          <w:lang w:val="bg-BG"/>
        </w:rPr>
      </w:pPr>
      <w:r w:rsidRPr="003976F1">
        <w:rPr>
          <w:rStyle w:val="Strong"/>
          <w:rFonts w:cs="Times New Roman"/>
          <w:shd w:val="clear" w:color="auto" w:fill="FFFFFF"/>
          <w:lang w:val="bg-BG"/>
        </w:rPr>
        <w:t xml:space="preserve">източник: </w:t>
      </w:r>
      <w:r w:rsidRPr="003976F1">
        <w:rPr>
          <w:b/>
          <w:lang w:val="bg-BG"/>
        </w:rPr>
        <w:t>Канал 3</w:t>
      </w:r>
    </w:p>
    <w:p w:rsidR="003976F1" w:rsidRPr="003976F1" w:rsidRDefault="003976F1" w:rsidP="00B059CA">
      <w:pPr>
        <w:rPr>
          <w:color w:val="333333"/>
          <w:shd w:val="clear" w:color="auto" w:fill="FFFFFF"/>
          <w:lang w:val="bg-BG"/>
        </w:rPr>
      </w:pPr>
      <w:r w:rsidRPr="003976F1">
        <w:rPr>
          <w:lang w:val="bg-BG"/>
        </w:rPr>
        <w:t>материал:</w:t>
      </w:r>
      <w:r w:rsidRPr="003976F1">
        <w:rPr>
          <w:color w:val="333333"/>
          <w:shd w:val="clear" w:color="auto" w:fill="FFFFFF"/>
          <w:lang w:val="bg-BG"/>
        </w:rPr>
        <w:t xml:space="preserve"> „РЕКОРД! Телефонни измамници измъкнаха половин милион лева от баба”</w:t>
      </w:r>
      <w:r w:rsidRPr="003976F1">
        <w:rPr>
          <w:color w:val="333333"/>
          <w:shd w:val="clear" w:color="auto" w:fill="FFFFFF"/>
          <w:lang w:val="bg-BG"/>
        </w:rPr>
        <w:br/>
      </w:r>
      <w:hyperlink r:id="rId29" w:history="1">
        <w:r w:rsidRPr="003976F1">
          <w:rPr>
            <w:rStyle w:val="Hyperlink"/>
            <w:rFonts w:cs="Times New Roman"/>
            <w:shd w:val="clear" w:color="auto" w:fill="FFFFFF"/>
            <w:lang w:val="bg-BG"/>
          </w:rPr>
          <w:t>http://kanal3.bg/news/15100-REKORD%2521-Telefonni-izmamnici-izmaknaha-polovin-milion-leva-ot-baba</w:t>
        </w:r>
      </w:hyperlink>
      <w:r w:rsidRPr="003976F1">
        <w:rPr>
          <w:color w:val="333333"/>
          <w:shd w:val="clear" w:color="auto" w:fill="FFFFFF"/>
          <w:lang w:val="bg-BG"/>
        </w:rPr>
        <w:t xml:space="preserve"> </w:t>
      </w:r>
    </w:p>
    <w:p w:rsidR="003976F1" w:rsidRPr="003976F1" w:rsidRDefault="003976F1" w:rsidP="00B059CA">
      <w:pPr>
        <w:rPr>
          <w:color w:val="333333"/>
          <w:shd w:val="clear" w:color="auto" w:fill="FFFFFF"/>
          <w:lang w:val="bg-BG"/>
        </w:rPr>
      </w:pPr>
    </w:p>
    <w:p w:rsidR="003976F1" w:rsidRPr="003976F1" w:rsidRDefault="003976F1" w:rsidP="00B059CA">
      <w:pPr>
        <w:rPr>
          <w:b/>
          <w:color w:val="333333"/>
          <w:shd w:val="clear" w:color="auto" w:fill="FFFFFF"/>
          <w:lang w:val="bg-BG"/>
        </w:rPr>
      </w:pPr>
      <w:r w:rsidRPr="003976F1">
        <w:rPr>
          <w:rStyle w:val="Strong"/>
          <w:rFonts w:cs="Times New Roman"/>
          <w:shd w:val="clear" w:color="auto" w:fill="FFFFFF"/>
          <w:lang w:val="bg-BG"/>
        </w:rPr>
        <w:t xml:space="preserve">източник: </w:t>
      </w:r>
      <w:r w:rsidRPr="003976F1">
        <w:rPr>
          <w:b/>
          <w:color w:val="333333"/>
          <w:shd w:val="clear" w:color="auto" w:fill="FFFFFF"/>
          <w:lang w:val="bg-BG"/>
        </w:rPr>
        <w:t>bTV новините</w:t>
      </w:r>
    </w:p>
    <w:p w:rsidR="003976F1" w:rsidRPr="003976F1" w:rsidRDefault="003976F1" w:rsidP="00B059CA">
      <w:pPr>
        <w:rPr>
          <w:lang w:val="bg-BG"/>
        </w:rPr>
      </w:pPr>
      <w:r w:rsidRPr="003976F1">
        <w:rPr>
          <w:lang w:val="bg-BG"/>
        </w:rPr>
        <w:t>материал: рубрика Телефонни измами</w:t>
      </w:r>
      <w:r w:rsidRPr="003976F1">
        <w:rPr>
          <w:lang w:val="bg-BG"/>
        </w:rPr>
        <w:br/>
      </w:r>
      <w:hyperlink r:id="rId30" w:history="1">
        <w:r w:rsidRPr="003976F1">
          <w:rPr>
            <w:rStyle w:val="Hyperlink"/>
            <w:rFonts w:cs="Times New Roman"/>
            <w:shd w:val="clear" w:color="auto" w:fill="FFFFFF"/>
            <w:lang w:val="bg-BG"/>
          </w:rPr>
          <w:t>http://btvnovinite.bg/tag/?tag=%D1%82%D0%B5%D0%BB%D0%B5%D1%84%D0%BE%D0%BD%D0%BD%D0%B8-%D0%B8%D0%B7%D0%BC%D0%B0%D0%BC%D0%B8</w:t>
        </w:r>
      </w:hyperlink>
      <w:r w:rsidRPr="003976F1">
        <w:rPr>
          <w:color w:val="333333"/>
          <w:shd w:val="clear" w:color="auto" w:fill="FFFFFF"/>
          <w:lang w:val="bg-BG"/>
        </w:rPr>
        <w:t xml:space="preserve"> </w:t>
      </w:r>
    </w:p>
    <w:p w:rsidR="003976F1" w:rsidRPr="003976F1" w:rsidRDefault="003976F1" w:rsidP="00B059CA">
      <w:pPr>
        <w:rPr>
          <w:color w:val="333333"/>
          <w:shd w:val="clear" w:color="auto" w:fill="FFFFFF"/>
          <w:lang w:val="bg-BG"/>
        </w:rPr>
      </w:pPr>
    </w:p>
    <w:p w:rsidR="003976F1" w:rsidRPr="003976F1" w:rsidRDefault="003976F1" w:rsidP="00B059CA">
      <w:pPr>
        <w:rPr>
          <w:lang w:val="bg-BG"/>
        </w:rPr>
      </w:pPr>
      <w:r w:rsidRPr="003976F1">
        <w:rPr>
          <w:lang w:val="bg-BG"/>
        </w:rPr>
        <w:t xml:space="preserve">източник: </w:t>
      </w:r>
      <w:r w:rsidRPr="003976F1">
        <w:rPr>
          <w:rStyle w:val="Strong"/>
          <w:rFonts w:cs="Times New Roman"/>
          <w:shd w:val="clear" w:color="auto" w:fill="FFFFFF"/>
          <w:lang w:val="bg-BG"/>
        </w:rPr>
        <w:t>превод от в-к Ил джорнале/</w:t>
      </w:r>
      <w:r w:rsidRPr="003976F1">
        <w:rPr>
          <w:rStyle w:val="apple-converted-space"/>
          <w:rFonts w:cs="Times New Roman"/>
          <w:b/>
          <w:bCs/>
          <w:shd w:val="clear" w:color="auto" w:fill="FFFFFF"/>
          <w:lang w:val="bg-BG"/>
        </w:rPr>
        <w:t> </w:t>
      </w:r>
      <w:hyperlink r:id="rId31" w:history="1">
        <w:r w:rsidRPr="003976F1">
          <w:rPr>
            <w:rStyle w:val="Hyperlink"/>
            <w:rFonts w:cs="Times New Roman"/>
            <w:b/>
            <w:bCs/>
            <w:shd w:val="clear" w:color="auto" w:fill="FFFFFF"/>
            <w:lang w:val="bg-BG"/>
          </w:rPr>
          <w:t>e-vestnik.bg</w:t>
        </w:r>
      </w:hyperlink>
    </w:p>
    <w:p w:rsidR="003976F1" w:rsidRPr="003976F1" w:rsidRDefault="003976F1" w:rsidP="00B059CA">
      <w:pPr>
        <w:rPr>
          <w:lang w:val="bg-BG"/>
        </w:rPr>
      </w:pPr>
      <w:r w:rsidRPr="003976F1">
        <w:rPr>
          <w:lang w:val="bg-BG"/>
        </w:rPr>
        <w:t>материал:</w:t>
      </w:r>
      <w:r w:rsidRPr="003976F1">
        <w:rPr>
          <w:color w:val="DB0A00"/>
          <w:lang w:val="bg-BG"/>
        </w:rPr>
        <w:t xml:space="preserve"> </w:t>
      </w:r>
      <w:r w:rsidRPr="003976F1">
        <w:rPr>
          <w:lang w:val="bg-BG"/>
        </w:rPr>
        <w:t>„Истината за една снимка, спечелила ‘Пулицър’”</w:t>
      </w:r>
      <w:r w:rsidRPr="003976F1">
        <w:rPr>
          <w:lang w:val="bg-BG"/>
        </w:rPr>
        <w:br/>
      </w:r>
      <w:hyperlink r:id="rId32" w:history="1">
        <w:r w:rsidRPr="003976F1">
          <w:rPr>
            <w:rStyle w:val="Hyperlink"/>
            <w:rFonts w:cs="Times New Roman"/>
            <w:lang w:val="bg-BG"/>
          </w:rPr>
          <w:t>http://e-vestnik.bg/24783/istinata-za-edna-snimka-spechelila-pulitsar/</w:t>
        </w:r>
      </w:hyperlink>
      <w:r w:rsidRPr="003976F1">
        <w:rPr>
          <w:lang w:val="bg-BG"/>
        </w:rPr>
        <w:t xml:space="preserve"> </w:t>
      </w:r>
    </w:p>
    <w:p w:rsidR="003976F1" w:rsidRPr="003976F1" w:rsidRDefault="003976F1" w:rsidP="00B059CA">
      <w:pPr>
        <w:rPr>
          <w:lang w:val="bg-BG"/>
        </w:rPr>
      </w:pPr>
    </w:p>
    <w:p w:rsidR="003976F1" w:rsidRPr="003976F1" w:rsidRDefault="003976F1" w:rsidP="00B059CA">
      <w:pPr>
        <w:rPr>
          <w:lang w:val="bg-BG"/>
        </w:rPr>
      </w:pPr>
      <w:r w:rsidRPr="003976F1">
        <w:rPr>
          <w:lang w:val="bg-BG"/>
        </w:rPr>
        <w:t xml:space="preserve">източник: </w:t>
      </w:r>
      <w:r w:rsidRPr="003976F1">
        <w:rPr>
          <w:b/>
          <w:lang w:val="bg-BG"/>
        </w:rPr>
        <w:t>lentata.com</w:t>
      </w:r>
    </w:p>
    <w:p w:rsidR="003976F1" w:rsidRPr="003976F1" w:rsidRDefault="003976F1" w:rsidP="00B059CA">
      <w:pPr>
        <w:rPr>
          <w:lang w:val="bg-BG"/>
        </w:rPr>
      </w:pPr>
      <w:r w:rsidRPr="003976F1">
        <w:rPr>
          <w:lang w:val="bg-BG"/>
        </w:rPr>
        <w:t>материал: рубрика „Истината – Зад това, което знаем”</w:t>
      </w:r>
      <w:r w:rsidRPr="003976F1">
        <w:rPr>
          <w:lang w:val="bg-BG"/>
        </w:rPr>
        <w:br/>
      </w:r>
      <w:hyperlink r:id="rId33" w:history="1">
        <w:r w:rsidRPr="003976F1">
          <w:rPr>
            <w:rStyle w:val="Hyperlink"/>
            <w:rFonts w:cs="Times New Roman"/>
            <w:lang w:val="bg-BG"/>
          </w:rPr>
          <w:t>http://www.lentata.com/cat_5/</w:t>
        </w:r>
      </w:hyperlink>
      <w:r w:rsidRPr="003976F1">
        <w:rPr>
          <w:lang w:val="bg-BG"/>
        </w:rPr>
        <w:t xml:space="preserve"> </w:t>
      </w:r>
    </w:p>
    <w:p w:rsidR="003976F1" w:rsidRPr="003976F1" w:rsidRDefault="003976F1" w:rsidP="00B059CA">
      <w:pPr>
        <w:rPr>
          <w:lang w:val="bg-BG"/>
        </w:rPr>
      </w:pPr>
    </w:p>
    <w:p w:rsidR="003976F1" w:rsidRPr="003976F1" w:rsidRDefault="003976F1" w:rsidP="00B059CA">
      <w:pPr>
        <w:rPr>
          <w:lang w:val="bg-BG"/>
        </w:rPr>
      </w:pPr>
      <w:r w:rsidRPr="003976F1">
        <w:rPr>
          <w:lang w:val="bg-BG"/>
        </w:rPr>
        <w:t xml:space="preserve">източник:  </w:t>
      </w:r>
      <w:r w:rsidRPr="003976F1">
        <w:rPr>
          <w:b/>
          <w:lang w:val="bg-BG"/>
        </w:rPr>
        <w:t>crossroadbg.com</w:t>
      </w:r>
    </w:p>
    <w:p w:rsidR="003976F1" w:rsidRPr="003976F1" w:rsidRDefault="003976F1" w:rsidP="00B059CA">
      <w:pPr>
        <w:rPr>
          <w:lang w:val="bg-BG"/>
        </w:rPr>
      </w:pPr>
      <w:r w:rsidRPr="003976F1">
        <w:rPr>
          <w:lang w:val="bg-BG"/>
        </w:rPr>
        <w:lastRenderedPageBreak/>
        <w:t>материал:</w:t>
      </w:r>
      <w:r w:rsidRPr="003976F1">
        <w:rPr>
          <w:color w:val="DB0A00"/>
          <w:lang w:val="bg-BG"/>
        </w:rPr>
        <w:t xml:space="preserve"> </w:t>
      </w:r>
      <w:r w:rsidRPr="003976F1">
        <w:rPr>
          <w:lang w:val="bg-BG"/>
        </w:rPr>
        <w:t>цитати на тема „Клевета”</w:t>
      </w:r>
      <w:r w:rsidRPr="003976F1">
        <w:rPr>
          <w:lang w:val="bg-BG"/>
        </w:rPr>
        <w:br/>
      </w:r>
      <w:hyperlink r:id="rId34" w:history="1">
        <w:r w:rsidRPr="003976F1">
          <w:rPr>
            <w:rStyle w:val="Hyperlink"/>
            <w:rFonts w:cs="Times New Roman"/>
            <w:lang w:val="bg-BG"/>
          </w:rPr>
          <w:t>http://www.crossroadbg.com/citati-kleveta/</w:t>
        </w:r>
      </w:hyperlink>
      <w:r w:rsidRPr="003976F1">
        <w:rPr>
          <w:lang w:val="bg-BG"/>
        </w:rPr>
        <w:t xml:space="preserve"> </w:t>
      </w:r>
    </w:p>
    <w:p w:rsidR="003976F1" w:rsidRPr="003976F1" w:rsidRDefault="003976F1" w:rsidP="00B059CA">
      <w:pPr>
        <w:rPr>
          <w:lang w:val="bg-BG"/>
        </w:rPr>
      </w:pPr>
    </w:p>
    <w:p w:rsidR="003976F1" w:rsidRPr="003976F1" w:rsidRDefault="003976F1" w:rsidP="00B059CA">
      <w:pPr>
        <w:rPr>
          <w:lang w:val="bg-BG"/>
        </w:rPr>
      </w:pPr>
      <w:r w:rsidRPr="003976F1">
        <w:rPr>
          <w:lang w:val="bg-BG"/>
        </w:rPr>
        <w:t>източник:</w:t>
      </w:r>
      <w:r w:rsidRPr="003976F1">
        <w:rPr>
          <w:rStyle w:val="Heading1Char"/>
          <w:rFonts w:asciiTheme="minorHAnsi" w:hAnsiTheme="minorHAnsi" w:cs="Arial"/>
          <w:color w:val="333333"/>
          <w:sz w:val="22"/>
          <w:szCs w:val="22"/>
          <w:shd w:val="clear" w:color="auto" w:fill="FFFFFF"/>
          <w:lang w:val="bg-BG"/>
        </w:rPr>
        <w:t xml:space="preserve"> </w:t>
      </w:r>
      <w:r w:rsidRPr="003976F1">
        <w:rPr>
          <w:rStyle w:val="apple-converted-space"/>
          <w:rFonts w:cs="Arial"/>
          <w:color w:val="333333"/>
          <w:shd w:val="clear" w:color="auto" w:fill="FFFFFF"/>
          <w:lang w:val="bg-BG"/>
        </w:rPr>
        <w:t> </w:t>
      </w:r>
      <w:r w:rsidRPr="003976F1">
        <w:rPr>
          <w:b/>
          <w:shd w:val="clear" w:color="auto" w:fill="FFFFFF"/>
          <w:lang w:val="bg-BG"/>
        </w:rPr>
        <w:t>bgtop10.net, vesti.bg</w:t>
      </w:r>
    </w:p>
    <w:p w:rsidR="003976F1" w:rsidRPr="003976F1" w:rsidRDefault="003976F1" w:rsidP="00B059CA">
      <w:pPr>
        <w:rPr>
          <w:rFonts w:eastAsia="Times New Roman"/>
          <w:bCs/>
          <w:kern w:val="36"/>
          <w:lang w:val="bg-BG"/>
        </w:rPr>
      </w:pPr>
      <w:r w:rsidRPr="003976F1">
        <w:rPr>
          <w:lang w:val="bg-BG"/>
        </w:rPr>
        <w:t>материал:</w:t>
      </w:r>
      <w:r w:rsidRPr="003976F1">
        <w:rPr>
          <w:rFonts w:eastAsia="Times New Roman"/>
          <w:bCs/>
          <w:kern w:val="36"/>
          <w:lang w:val="bg-BG"/>
        </w:rPr>
        <w:t xml:space="preserve"> 15 от най-добрите първоаприлски шеги</w:t>
      </w:r>
    </w:p>
    <w:p w:rsidR="003976F1" w:rsidRPr="003976F1" w:rsidRDefault="003976F1" w:rsidP="00B059CA">
      <w:pPr>
        <w:rPr>
          <w:rFonts w:eastAsia="Times New Roman"/>
          <w:bCs/>
          <w:kern w:val="36"/>
          <w:lang w:val="bg-BG"/>
        </w:rPr>
      </w:pPr>
      <w:hyperlink r:id="rId35" w:history="1">
        <w:r w:rsidRPr="003976F1">
          <w:rPr>
            <w:rStyle w:val="Hyperlink"/>
            <w:rFonts w:eastAsia="Times New Roman" w:cs="Times New Roman"/>
            <w:bCs/>
            <w:kern w:val="36"/>
            <w:lang w:val="bg-BG"/>
          </w:rPr>
          <w:t>http://www.obekti.bg/chovek/15-ot-nay-dobrite-prvoaprilski-shegi</w:t>
        </w:r>
      </w:hyperlink>
      <w:r w:rsidRPr="003976F1">
        <w:rPr>
          <w:rFonts w:eastAsia="Times New Roman"/>
          <w:bCs/>
          <w:kern w:val="36"/>
          <w:lang w:val="bg-BG"/>
        </w:rPr>
        <w:t xml:space="preserve"> </w:t>
      </w:r>
    </w:p>
    <w:p w:rsidR="003976F1" w:rsidRPr="003976F1" w:rsidRDefault="003976F1" w:rsidP="00B059CA">
      <w:pPr>
        <w:rPr>
          <w:rFonts w:eastAsia="Times New Roman"/>
          <w:bCs/>
          <w:kern w:val="36"/>
          <w:lang w:val="bg-BG"/>
        </w:rPr>
      </w:pPr>
    </w:p>
    <w:p w:rsidR="003976F1" w:rsidRPr="003976F1" w:rsidRDefault="003976F1" w:rsidP="00B059CA">
      <w:pPr>
        <w:rPr>
          <w:rFonts w:eastAsia="Times New Roman"/>
          <w:bCs/>
          <w:kern w:val="36"/>
          <w:lang w:val="bg-BG"/>
        </w:rPr>
      </w:pPr>
      <w:r w:rsidRPr="003976F1">
        <w:rPr>
          <w:lang w:val="bg-BG"/>
        </w:rPr>
        <w:t>източник:</w:t>
      </w:r>
      <w:r w:rsidRPr="003976F1">
        <w:rPr>
          <w:rStyle w:val="Heading1Char"/>
          <w:rFonts w:asciiTheme="minorHAnsi" w:hAnsiTheme="minorHAnsi" w:cs="Arial"/>
          <w:color w:val="333333"/>
          <w:sz w:val="22"/>
          <w:szCs w:val="22"/>
          <w:shd w:val="clear" w:color="auto" w:fill="FFFFFF"/>
          <w:lang w:val="bg-BG"/>
        </w:rPr>
        <w:t xml:space="preserve"> </w:t>
      </w:r>
      <w:r w:rsidRPr="003976F1">
        <w:rPr>
          <w:rStyle w:val="apple-converted-space"/>
          <w:rFonts w:cs="Arial"/>
          <w:color w:val="333333"/>
          <w:shd w:val="clear" w:color="auto" w:fill="FFFFFF"/>
          <w:lang w:val="bg-BG"/>
        </w:rPr>
        <w:t> </w:t>
      </w:r>
      <w:r w:rsidRPr="003976F1">
        <w:rPr>
          <w:rStyle w:val="apple-converted-space"/>
          <w:rFonts w:cs="Times New Roman"/>
          <w:b/>
          <w:color w:val="333333"/>
          <w:shd w:val="clear" w:color="auto" w:fill="FFFFFF"/>
          <w:lang w:val="bg-BG"/>
        </w:rPr>
        <w:t>burgasmedia.com</w:t>
      </w:r>
      <w:r w:rsidRPr="003976F1">
        <w:rPr>
          <w:rStyle w:val="apple-converted-space"/>
          <w:rFonts w:cs="Arial"/>
          <w:color w:val="333333"/>
          <w:shd w:val="clear" w:color="auto" w:fill="FFFFFF"/>
          <w:lang w:val="bg-BG"/>
        </w:rPr>
        <w:t xml:space="preserve"> </w:t>
      </w:r>
    </w:p>
    <w:p w:rsidR="003976F1" w:rsidRPr="003976F1" w:rsidRDefault="003976F1" w:rsidP="00B059CA">
      <w:pPr>
        <w:rPr>
          <w:lang w:val="bg-BG"/>
        </w:rPr>
      </w:pPr>
      <w:r w:rsidRPr="003976F1">
        <w:rPr>
          <w:lang w:val="bg-BG"/>
        </w:rPr>
        <w:t>материал: „Първи април е ден на лъжата и в ЕС”</w:t>
      </w:r>
      <w:r w:rsidRPr="003976F1">
        <w:rPr>
          <w:lang w:val="bg-BG"/>
        </w:rPr>
        <w:br/>
      </w:r>
      <w:hyperlink r:id="rId36" w:history="1">
        <w:r w:rsidRPr="003976F1">
          <w:rPr>
            <w:rStyle w:val="Hyperlink"/>
            <w:rFonts w:cs="Times New Roman"/>
            <w:lang w:val="bg-BG"/>
          </w:rPr>
          <w:t>http://www.burgasmedia.com/news.php?cat_id=7&amp;id=152</w:t>
        </w:r>
      </w:hyperlink>
      <w:r w:rsidRPr="003976F1">
        <w:rPr>
          <w:lang w:val="bg-BG"/>
        </w:rPr>
        <w:t xml:space="preserve"> </w:t>
      </w:r>
    </w:p>
    <w:p w:rsidR="003976F1" w:rsidRPr="003976F1" w:rsidRDefault="003976F1" w:rsidP="00B059CA">
      <w:pPr>
        <w:rPr>
          <w:lang w:val="bg-BG"/>
        </w:rPr>
      </w:pPr>
    </w:p>
    <w:p w:rsidR="003976F1" w:rsidRPr="003976F1" w:rsidRDefault="003976F1" w:rsidP="00B059CA">
      <w:pPr>
        <w:rPr>
          <w:rFonts w:eastAsia="Times New Roman"/>
          <w:bCs/>
          <w:kern w:val="36"/>
          <w:lang w:val="bg-BG"/>
        </w:rPr>
      </w:pPr>
      <w:r w:rsidRPr="003976F1">
        <w:rPr>
          <w:lang w:val="bg-BG"/>
        </w:rPr>
        <w:t>източник:</w:t>
      </w:r>
      <w:r w:rsidRPr="003976F1">
        <w:rPr>
          <w:rStyle w:val="Heading1Char"/>
          <w:rFonts w:asciiTheme="minorHAnsi" w:hAnsiTheme="minorHAnsi"/>
          <w:color w:val="333333"/>
          <w:sz w:val="22"/>
          <w:szCs w:val="22"/>
          <w:shd w:val="clear" w:color="auto" w:fill="FFFFFF"/>
          <w:lang w:val="bg-BG"/>
        </w:rPr>
        <w:t xml:space="preserve"> </w:t>
      </w:r>
      <w:r w:rsidRPr="003976F1">
        <w:rPr>
          <w:rStyle w:val="apple-converted-space"/>
          <w:rFonts w:cs="Times New Roman"/>
          <w:color w:val="333333"/>
          <w:shd w:val="clear" w:color="auto" w:fill="FFFFFF"/>
          <w:lang w:val="bg-BG"/>
        </w:rPr>
        <w:t> </w:t>
      </w:r>
      <w:r w:rsidRPr="003976F1">
        <w:rPr>
          <w:rStyle w:val="Emphasis"/>
          <w:rFonts w:cs="Times New Roman"/>
          <w:b/>
          <w:bCs/>
          <w:i w:val="0"/>
          <w:shd w:val="clear" w:color="auto" w:fill="FFFFFF"/>
          <w:lang w:val="bg-BG"/>
        </w:rPr>
        <w:t>Политически коректни позитивни приказки</w:t>
      </w:r>
    </w:p>
    <w:p w:rsidR="003976F1" w:rsidRPr="003976F1" w:rsidRDefault="003976F1" w:rsidP="00B059CA">
      <w:pPr>
        <w:rPr>
          <w:lang w:val="bg-BG"/>
        </w:rPr>
      </w:pPr>
      <w:r w:rsidRPr="003976F1">
        <w:rPr>
          <w:lang w:val="bg-BG"/>
        </w:rPr>
        <w:t>материал: „Лъжливото овчарче”</w:t>
      </w:r>
      <w:r w:rsidRPr="003976F1">
        <w:rPr>
          <w:lang w:val="bg-BG"/>
        </w:rPr>
        <w:br/>
      </w:r>
      <w:hyperlink r:id="rId37" w:history="1">
        <w:r w:rsidRPr="003976F1">
          <w:rPr>
            <w:rStyle w:val="Hyperlink"/>
            <w:rFonts w:cs="Times New Roman"/>
            <w:lang w:val="bg-BG"/>
          </w:rPr>
          <w:t>https://www.youtu</w:t>
        </w:r>
        <w:r w:rsidRPr="003976F1">
          <w:rPr>
            <w:rStyle w:val="Hyperlink"/>
            <w:rFonts w:cs="Times New Roman"/>
            <w:lang w:val="bg-BG"/>
          </w:rPr>
          <w:t>b</w:t>
        </w:r>
        <w:r w:rsidRPr="003976F1">
          <w:rPr>
            <w:rStyle w:val="Hyperlink"/>
            <w:rFonts w:cs="Times New Roman"/>
            <w:lang w:val="bg-BG"/>
          </w:rPr>
          <w:t>e.com/watch?v=p8fYpq</w:t>
        </w:r>
        <w:r w:rsidRPr="003976F1">
          <w:rPr>
            <w:rStyle w:val="Hyperlink"/>
            <w:rFonts w:cs="Times New Roman"/>
            <w:lang w:val="bg-BG"/>
          </w:rPr>
          <w:t>a</w:t>
        </w:r>
        <w:r w:rsidRPr="003976F1">
          <w:rPr>
            <w:rStyle w:val="Hyperlink"/>
            <w:rFonts w:cs="Times New Roman"/>
            <w:lang w:val="bg-BG"/>
          </w:rPr>
          <w:t>VEu4</w:t>
        </w:r>
      </w:hyperlink>
      <w:r w:rsidRPr="003976F1">
        <w:rPr>
          <w:lang w:val="bg-BG"/>
        </w:rPr>
        <w:t xml:space="preserve"> </w:t>
      </w:r>
    </w:p>
    <w:p w:rsidR="001D29E5" w:rsidRPr="00B05D89" w:rsidRDefault="001D29E5" w:rsidP="003976F1">
      <w:pPr>
        <w:pStyle w:val="ListParagraph"/>
        <w:spacing w:after="0" w:line="276" w:lineRule="auto"/>
        <w:ind w:left="437"/>
        <w:jc w:val="both"/>
        <w:rPr>
          <w:lang w:val="bg-BG"/>
        </w:rPr>
      </w:pPr>
    </w:p>
    <w:sectPr w:rsidR="001D29E5" w:rsidRPr="00B05D89" w:rsidSect="00473A25">
      <w:headerReference w:type="default" r:id="rId38"/>
      <w:footerReference w:type="default" r:id="rId39"/>
      <w:footerReference w:type="first" r:id="rId40"/>
      <w:pgSz w:w="12240" w:h="15840"/>
      <w:pgMar w:top="1440" w:right="1440" w:bottom="156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394" w:rsidRDefault="00CB7394" w:rsidP="00530B3A">
      <w:pPr>
        <w:spacing w:after="0"/>
      </w:pPr>
      <w:r>
        <w:separator/>
      </w:r>
    </w:p>
  </w:endnote>
  <w:endnote w:type="continuationSeparator" w:id="0">
    <w:p w:rsidR="00CB7394" w:rsidRDefault="00CB7394" w:rsidP="00530B3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6F1" w:rsidRDefault="003976F1" w:rsidP="00530B3A">
    <w:pPr>
      <w:pStyle w:val="Footer"/>
      <w:ind w:left="-426"/>
      <w:rPr>
        <w:i/>
        <w:sz w:val="20"/>
        <w:szCs w:val="20"/>
        <w:lang w:val="bg-BG"/>
      </w:rPr>
    </w:pPr>
    <w:r>
      <w:rPr>
        <w:i/>
        <w:noProof/>
        <w:sz w:val="20"/>
        <w:szCs w:val="20"/>
        <w:lang w:val="bg-BG" w:eastAsia="bg-BG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7EDF978" wp14:editId="0F884497">
              <wp:simplePos x="0" y="0"/>
              <wp:positionH relativeFrom="column">
                <wp:posOffset>-522514</wp:posOffset>
              </wp:positionH>
              <wp:positionV relativeFrom="paragraph">
                <wp:posOffset>-60234</wp:posOffset>
              </wp:positionV>
              <wp:extent cx="7032171" cy="0"/>
              <wp:effectExtent l="0" t="0" r="3556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32171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38019C9A" id="Straight Connector 5" o:spid="_x0000_s1026" style="position:absolute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1.15pt,-4.75pt" to="512.5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" strokecolor="#a5a5a5 [3206]" strokeweight="1pt">
              <v:stroke joinstyle="miter"/>
            </v:line>
          </w:pict>
        </mc:Fallback>
      </mc:AlternateContent>
    </w:r>
    <w:r>
      <w:rPr>
        <w:i/>
        <w:noProof/>
        <w:sz w:val="20"/>
        <w:szCs w:val="20"/>
        <w:lang w:val="bg-BG" w:eastAsia="bg-BG"/>
      </w:rPr>
      <w:drawing>
        <wp:anchor distT="0" distB="0" distL="114300" distR="114300" simplePos="0" relativeHeight="251658240" behindDoc="0" locked="0" layoutInCell="1" allowOverlap="1" wp14:anchorId="79BC2015" wp14:editId="4127AD8E">
          <wp:simplePos x="0" y="0"/>
          <wp:positionH relativeFrom="rightMargin">
            <wp:align>left</wp:align>
          </wp:positionH>
          <wp:positionV relativeFrom="paragraph">
            <wp:posOffset>-158750</wp:posOffset>
          </wp:positionV>
          <wp:extent cx="316230" cy="359410"/>
          <wp:effectExtent l="0" t="0" r="7620" b="254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bal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23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sz w:val="20"/>
        <w:szCs w:val="20"/>
        <w:lang w:val="bg-BG"/>
      </w:rPr>
      <w:t>Български дарителски форум</w:t>
    </w:r>
    <w:r w:rsidRPr="00530B3A">
      <w:rPr>
        <w:i/>
        <w:sz w:val="20"/>
        <w:szCs w:val="20"/>
        <w:lang w:val="bg-BG"/>
      </w:rPr>
      <w:ptab w:relativeTo="margin" w:alignment="center" w:leader="none"/>
    </w:r>
    <w:r w:rsidRPr="00530B3A">
      <w:rPr>
        <w:i/>
        <w:sz w:val="20"/>
        <w:szCs w:val="20"/>
        <w:lang w:val="bg-BG"/>
      </w:rPr>
      <w:ptab w:relativeTo="margin" w:alignment="right" w:leader="none"/>
    </w:r>
    <w:r>
      <w:rPr>
        <w:i/>
        <w:sz w:val="20"/>
        <w:szCs w:val="20"/>
        <w:lang w:val="bg-BG"/>
      </w:rPr>
      <w:t>„Научи се да даряваш“</w:t>
    </w:r>
  </w:p>
  <w:p w:rsidR="003976F1" w:rsidRPr="00530B3A" w:rsidRDefault="003976F1">
    <w:pPr>
      <w:pStyle w:val="Footer"/>
      <w:rPr>
        <w:i/>
        <w:sz w:val="20"/>
        <w:szCs w:val="20"/>
        <w:lang w:val="bg-BG"/>
      </w:rPr>
    </w:pPr>
    <w:r>
      <w:rPr>
        <w:i/>
        <w:sz w:val="20"/>
        <w:szCs w:val="20"/>
        <w:lang w:val="bg-BG"/>
      </w:rPr>
      <w:tab/>
    </w:r>
    <w:r>
      <w:rPr>
        <w:i/>
        <w:sz w:val="20"/>
        <w:szCs w:val="20"/>
        <w:lang w:val="bg-BG"/>
      </w:rPr>
      <w:tab/>
      <w:t>Програма за дарителство в училище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6F1" w:rsidRDefault="003976F1" w:rsidP="00EC0E24">
    <w:pPr>
      <w:pStyle w:val="Header"/>
    </w:pPr>
  </w:p>
  <w:p w:rsidR="003976F1" w:rsidRDefault="003976F1" w:rsidP="00EC0E24"/>
  <w:p w:rsidR="003976F1" w:rsidRDefault="003976F1" w:rsidP="00EC0E24">
    <w:pPr>
      <w:pStyle w:val="Footer"/>
    </w:pPr>
  </w:p>
  <w:p w:rsidR="003976F1" w:rsidRDefault="003976F1" w:rsidP="00EC0E24"/>
  <w:p w:rsidR="003976F1" w:rsidRDefault="003976F1" w:rsidP="00EC0E24">
    <w:pPr>
      <w:pStyle w:val="Footer"/>
      <w:ind w:left="-426"/>
      <w:rPr>
        <w:i/>
        <w:sz w:val="20"/>
        <w:szCs w:val="20"/>
        <w:lang w:val="bg-BG"/>
      </w:rPr>
    </w:pPr>
    <w:r>
      <w:rPr>
        <w:i/>
        <w:noProof/>
        <w:sz w:val="20"/>
        <w:szCs w:val="20"/>
        <w:lang w:val="bg-BG" w:eastAsia="bg-BG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A39F807" wp14:editId="0CECFD69">
              <wp:simplePos x="0" y="0"/>
              <wp:positionH relativeFrom="column">
                <wp:posOffset>-522514</wp:posOffset>
              </wp:positionH>
              <wp:positionV relativeFrom="paragraph">
                <wp:posOffset>-60234</wp:posOffset>
              </wp:positionV>
              <wp:extent cx="7032171" cy="0"/>
              <wp:effectExtent l="0" t="0" r="3556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32171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021118C" id="Straight Connector 2" o:spid="_x0000_s1026" style="position:absolute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1.15pt,-4.75pt" to="512.5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" strokecolor="#a5a5a5 [3206]" strokeweight="1pt">
              <v:stroke joinstyle="miter"/>
            </v:line>
          </w:pict>
        </mc:Fallback>
      </mc:AlternateContent>
    </w:r>
    <w:r>
      <w:rPr>
        <w:i/>
        <w:noProof/>
        <w:sz w:val="20"/>
        <w:szCs w:val="20"/>
        <w:lang w:val="bg-BG" w:eastAsia="bg-BG"/>
      </w:rPr>
      <w:drawing>
        <wp:anchor distT="0" distB="0" distL="114300" distR="114300" simplePos="0" relativeHeight="251661312" behindDoc="0" locked="0" layoutInCell="1" allowOverlap="1" wp14:anchorId="7AC268F4" wp14:editId="0F41413E">
          <wp:simplePos x="0" y="0"/>
          <wp:positionH relativeFrom="rightMargin">
            <wp:align>left</wp:align>
          </wp:positionH>
          <wp:positionV relativeFrom="paragraph">
            <wp:posOffset>-158750</wp:posOffset>
          </wp:positionV>
          <wp:extent cx="316230" cy="359410"/>
          <wp:effectExtent l="0" t="0" r="7620" b="254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bal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23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sz w:val="20"/>
        <w:szCs w:val="20"/>
        <w:lang w:val="bg-BG"/>
      </w:rPr>
      <w:t>Български дарителски форум</w:t>
    </w:r>
    <w:r w:rsidRPr="00530B3A">
      <w:rPr>
        <w:i/>
        <w:sz w:val="20"/>
        <w:szCs w:val="20"/>
        <w:lang w:val="bg-BG"/>
      </w:rPr>
      <w:ptab w:relativeTo="margin" w:alignment="center" w:leader="none"/>
    </w:r>
    <w:r w:rsidRPr="00530B3A">
      <w:rPr>
        <w:i/>
        <w:sz w:val="20"/>
        <w:szCs w:val="20"/>
        <w:lang w:val="bg-BG"/>
      </w:rPr>
      <w:ptab w:relativeTo="margin" w:alignment="right" w:leader="none"/>
    </w:r>
    <w:r>
      <w:rPr>
        <w:i/>
        <w:sz w:val="20"/>
        <w:szCs w:val="20"/>
        <w:lang w:val="bg-BG"/>
      </w:rPr>
      <w:t>„Научи се да даряваш“</w:t>
    </w:r>
  </w:p>
  <w:p w:rsidR="003976F1" w:rsidRPr="00EC0E24" w:rsidRDefault="003976F1">
    <w:pPr>
      <w:pStyle w:val="Footer"/>
      <w:rPr>
        <w:i/>
        <w:sz w:val="20"/>
        <w:szCs w:val="20"/>
        <w:lang w:val="bg-BG"/>
      </w:rPr>
    </w:pPr>
    <w:r>
      <w:rPr>
        <w:i/>
        <w:sz w:val="20"/>
        <w:szCs w:val="20"/>
        <w:lang w:val="bg-BG"/>
      </w:rPr>
      <w:tab/>
    </w:r>
    <w:r>
      <w:rPr>
        <w:i/>
        <w:sz w:val="20"/>
        <w:szCs w:val="20"/>
        <w:lang w:val="bg-BG"/>
      </w:rPr>
      <w:tab/>
      <w:t>Програма за дарителство в училище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394" w:rsidRDefault="00CB7394" w:rsidP="00530B3A">
      <w:pPr>
        <w:spacing w:after="0"/>
      </w:pPr>
      <w:r>
        <w:separator/>
      </w:r>
    </w:p>
  </w:footnote>
  <w:footnote w:type="continuationSeparator" w:id="0">
    <w:p w:rsidR="00CB7394" w:rsidRDefault="00CB7394" w:rsidP="00530B3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4043507"/>
      <w:docPartObj>
        <w:docPartGallery w:val="Page Numbers (Top of Page)"/>
        <w:docPartUnique/>
      </w:docPartObj>
    </w:sdtPr>
    <w:sdtEndPr>
      <w:rPr>
        <w:i/>
        <w:noProof/>
      </w:rPr>
    </w:sdtEndPr>
    <w:sdtContent>
      <w:p w:rsidR="003976F1" w:rsidRPr="003F1622" w:rsidRDefault="003976F1" w:rsidP="00954577">
        <w:pPr>
          <w:pStyle w:val="Header"/>
          <w:numPr>
            <w:ilvl w:val="0"/>
            <w:numId w:val="1"/>
          </w:numPr>
          <w:jc w:val="right"/>
          <w:rPr>
            <w:i/>
          </w:rPr>
        </w:pPr>
        <w:r w:rsidRPr="003F1622">
          <w:rPr>
            <w:i/>
          </w:rPr>
          <w:fldChar w:fldCharType="begin"/>
        </w:r>
        <w:r w:rsidRPr="003F1622">
          <w:rPr>
            <w:i/>
          </w:rPr>
          <w:instrText xml:space="preserve"> PAGE   \* MERGEFORMAT </w:instrText>
        </w:r>
        <w:r w:rsidRPr="003F1622">
          <w:rPr>
            <w:i/>
          </w:rPr>
          <w:fldChar w:fldCharType="separate"/>
        </w:r>
        <w:r w:rsidR="00434ABE">
          <w:rPr>
            <w:i/>
            <w:noProof/>
          </w:rPr>
          <w:t>5</w:t>
        </w:r>
        <w:r w:rsidRPr="003F1622">
          <w:rPr>
            <w:i/>
            <w:noProof/>
          </w:rPr>
          <w:fldChar w:fldCharType="end"/>
        </w:r>
        <w:r>
          <w:rPr>
            <w:i/>
            <w:noProof/>
            <w:lang w:val="bg-BG"/>
          </w:rPr>
          <w:t xml:space="preserve">    - </w:t>
        </w:r>
      </w:p>
    </w:sdtContent>
  </w:sdt>
  <w:p w:rsidR="003976F1" w:rsidRDefault="003976F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252F"/>
    <w:multiLevelType w:val="hybridMultilevel"/>
    <w:tmpl w:val="C0B67ACC"/>
    <w:lvl w:ilvl="0" w:tplc="0A64049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32B9C"/>
    <w:multiLevelType w:val="multilevel"/>
    <w:tmpl w:val="8C60A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F3113B"/>
    <w:multiLevelType w:val="hybridMultilevel"/>
    <w:tmpl w:val="91C6F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5D0F93"/>
    <w:multiLevelType w:val="hybridMultilevel"/>
    <w:tmpl w:val="50809C1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C55CC"/>
    <w:multiLevelType w:val="multilevel"/>
    <w:tmpl w:val="75D4B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D462B6"/>
    <w:multiLevelType w:val="hybridMultilevel"/>
    <w:tmpl w:val="68DA02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C55D19"/>
    <w:multiLevelType w:val="hybridMultilevel"/>
    <w:tmpl w:val="36B2A73E"/>
    <w:lvl w:ilvl="0" w:tplc="A3BC0D2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E63513"/>
    <w:multiLevelType w:val="hybridMultilevel"/>
    <w:tmpl w:val="B3D2F71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BB74DD"/>
    <w:multiLevelType w:val="hybridMultilevel"/>
    <w:tmpl w:val="A7982496"/>
    <w:lvl w:ilvl="0" w:tplc="50D2DF9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240781"/>
    <w:multiLevelType w:val="hybridMultilevel"/>
    <w:tmpl w:val="2BBE8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46592E"/>
    <w:multiLevelType w:val="hybridMultilevel"/>
    <w:tmpl w:val="9816F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C12696"/>
    <w:multiLevelType w:val="hybridMultilevel"/>
    <w:tmpl w:val="17D6CBFE"/>
    <w:lvl w:ilvl="0" w:tplc="CDA6EB16">
      <w:start w:val="2"/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  <w:i w:val="0"/>
      </w:rPr>
    </w:lvl>
    <w:lvl w:ilvl="1" w:tplc="CDA6EB16">
      <w:start w:val="2"/>
      <w:numFmt w:val="bullet"/>
      <w:lvlText w:val="–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1D192F"/>
    <w:multiLevelType w:val="hybridMultilevel"/>
    <w:tmpl w:val="CE4E0C7A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35AA75E0"/>
    <w:multiLevelType w:val="hybridMultilevel"/>
    <w:tmpl w:val="AD2AB1BA"/>
    <w:lvl w:ilvl="0" w:tplc="C8CA8674">
      <w:start w:val="4"/>
      <w:numFmt w:val="bullet"/>
      <w:lvlText w:val="-"/>
      <w:lvlJc w:val="left"/>
      <w:pPr>
        <w:ind w:left="78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4">
    <w:nsid w:val="391D556F"/>
    <w:multiLevelType w:val="hybridMultilevel"/>
    <w:tmpl w:val="B3D2F71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20142A"/>
    <w:multiLevelType w:val="hybridMultilevel"/>
    <w:tmpl w:val="8AD2220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C164A6"/>
    <w:multiLevelType w:val="hybridMultilevel"/>
    <w:tmpl w:val="B5EE08A6"/>
    <w:lvl w:ilvl="0" w:tplc="1C847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85412F"/>
    <w:multiLevelType w:val="hybridMultilevel"/>
    <w:tmpl w:val="5AAAC3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5609E8"/>
    <w:multiLevelType w:val="hybridMultilevel"/>
    <w:tmpl w:val="A65E11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A55499"/>
    <w:multiLevelType w:val="hybridMultilevel"/>
    <w:tmpl w:val="53D69B7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376B2F"/>
    <w:multiLevelType w:val="hybridMultilevel"/>
    <w:tmpl w:val="4EB285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DA4370"/>
    <w:multiLevelType w:val="hybridMultilevel"/>
    <w:tmpl w:val="BF48E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BD1503"/>
    <w:multiLevelType w:val="hybridMultilevel"/>
    <w:tmpl w:val="24623D7A"/>
    <w:lvl w:ilvl="0" w:tplc="0402000F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157" w:hanging="360"/>
      </w:pPr>
    </w:lvl>
    <w:lvl w:ilvl="2" w:tplc="0402001B" w:tentative="1">
      <w:start w:val="1"/>
      <w:numFmt w:val="lowerRoman"/>
      <w:lvlText w:val="%3."/>
      <w:lvlJc w:val="right"/>
      <w:pPr>
        <w:ind w:left="1877" w:hanging="180"/>
      </w:pPr>
    </w:lvl>
    <w:lvl w:ilvl="3" w:tplc="0402000F" w:tentative="1">
      <w:start w:val="1"/>
      <w:numFmt w:val="decimal"/>
      <w:lvlText w:val="%4."/>
      <w:lvlJc w:val="left"/>
      <w:pPr>
        <w:ind w:left="2597" w:hanging="360"/>
      </w:pPr>
    </w:lvl>
    <w:lvl w:ilvl="4" w:tplc="04020019" w:tentative="1">
      <w:start w:val="1"/>
      <w:numFmt w:val="lowerLetter"/>
      <w:lvlText w:val="%5."/>
      <w:lvlJc w:val="left"/>
      <w:pPr>
        <w:ind w:left="3317" w:hanging="360"/>
      </w:pPr>
    </w:lvl>
    <w:lvl w:ilvl="5" w:tplc="0402001B" w:tentative="1">
      <w:start w:val="1"/>
      <w:numFmt w:val="lowerRoman"/>
      <w:lvlText w:val="%6."/>
      <w:lvlJc w:val="right"/>
      <w:pPr>
        <w:ind w:left="4037" w:hanging="180"/>
      </w:pPr>
    </w:lvl>
    <w:lvl w:ilvl="6" w:tplc="0402000F" w:tentative="1">
      <w:start w:val="1"/>
      <w:numFmt w:val="decimal"/>
      <w:lvlText w:val="%7."/>
      <w:lvlJc w:val="left"/>
      <w:pPr>
        <w:ind w:left="4757" w:hanging="360"/>
      </w:pPr>
    </w:lvl>
    <w:lvl w:ilvl="7" w:tplc="04020019" w:tentative="1">
      <w:start w:val="1"/>
      <w:numFmt w:val="lowerLetter"/>
      <w:lvlText w:val="%8."/>
      <w:lvlJc w:val="left"/>
      <w:pPr>
        <w:ind w:left="5477" w:hanging="360"/>
      </w:pPr>
    </w:lvl>
    <w:lvl w:ilvl="8" w:tplc="0402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3">
    <w:nsid w:val="54B8669B"/>
    <w:multiLevelType w:val="hybridMultilevel"/>
    <w:tmpl w:val="DC5EA150"/>
    <w:lvl w:ilvl="0" w:tplc="0409000D">
      <w:start w:val="1"/>
      <w:numFmt w:val="bullet"/>
      <w:lvlText w:val=""/>
      <w:lvlJc w:val="left"/>
      <w:pPr>
        <w:ind w:left="78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4">
    <w:nsid w:val="56302BFA"/>
    <w:multiLevelType w:val="hybridMultilevel"/>
    <w:tmpl w:val="C7823E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2B443B"/>
    <w:multiLevelType w:val="hybridMultilevel"/>
    <w:tmpl w:val="9B5E029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4C41FF"/>
    <w:multiLevelType w:val="hybridMultilevel"/>
    <w:tmpl w:val="9866F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E01506"/>
    <w:multiLevelType w:val="multilevel"/>
    <w:tmpl w:val="97562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AF549A"/>
    <w:multiLevelType w:val="hybridMultilevel"/>
    <w:tmpl w:val="B3D2F71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F60117"/>
    <w:multiLevelType w:val="hybridMultilevel"/>
    <w:tmpl w:val="8D6A83D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C4903"/>
    <w:multiLevelType w:val="hybridMultilevel"/>
    <w:tmpl w:val="790650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3D269F"/>
    <w:multiLevelType w:val="hybridMultilevel"/>
    <w:tmpl w:val="9E4A275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86561C"/>
    <w:multiLevelType w:val="hybridMultilevel"/>
    <w:tmpl w:val="67745A92"/>
    <w:lvl w:ilvl="0" w:tplc="3F202742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9E7A67"/>
    <w:multiLevelType w:val="hybridMultilevel"/>
    <w:tmpl w:val="1CEA9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3F6448"/>
    <w:multiLevelType w:val="hybridMultilevel"/>
    <w:tmpl w:val="EDC680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9D0714"/>
    <w:multiLevelType w:val="hybridMultilevel"/>
    <w:tmpl w:val="596AD32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A610B6"/>
    <w:multiLevelType w:val="hybridMultilevel"/>
    <w:tmpl w:val="8230F5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BE2B75"/>
    <w:multiLevelType w:val="hybridMultilevel"/>
    <w:tmpl w:val="F460CF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22"/>
  </w:num>
  <w:num w:numId="4">
    <w:abstractNumId w:val="6"/>
  </w:num>
  <w:num w:numId="5">
    <w:abstractNumId w:val="37"/>
  </w:num>
  <w:num w:numId="6">
    <w:abstractNumId w:val="20"/>
  </w:num>
  <w:num w:numId="7">
    <w:abstractNumId w:val="8"/>
  </w:num>
  <w:num w:numId="8">
    <w:abstractNumId w:val="5"/>
  </w:num>
  <w:num w:numId="9">
    <w:abstractNumId w:val="18"/>
  </w:num>
  <w:num w:numId="10">
    <w:abstractNumId w:val="29"/>
  </w:num>
  <w:num w:numId="11">
    <w:abstractNumId w:val="9"/>
  </w:num>
  <w:num w:numId="12">
    <w:abstractNumId w:val="16"/>
  </w:num>
  <w:num w:numId="13">
    <w:abstractNumId w:val="11"/>
  </w:num>
  <w:num w:numId="14">
    <w:abstractNumId w:val="27"/>
  </w:num>
  <w:num w:numId="15">
    <w:abstractNumId w:val="4"/>
  </w:num>
  <w:num w:numId="16">
    <w:abstractNumId w:val="28"/>
  </w:num>
  <w:num w:numId="17">
    <w:abstractNumId w:val="1"/>
  </w:num>
  <w:num w:numId="18">
    <w:abstractNumId w:val="19"/>
  </w:num>
  <w:num w:numId="19">
    <w:abstractNumId w:val="2"/>
  </w:num>
  <w:num w:numId="20">
    <w:abstractNumId w:val="23"/>
  </w:num>
  <w:num w:numId="21">
    <w:abstractNumId w:val="13"/>
  </w:num>
  <w:num w:numId="22">
    <w:abstractNumId w:val="14"/>
  </w:num>
  <w:num w:numId="23">
    <w:abstractNumId w:val="34"/>
  </w:num>
  <w:num w:numId="24">
    <w:abstractNumId w:val="17"/>
  </w:num>
  <w:num w:numId="25">
    <w:abstractNumId w:val="33"/>
  </w:num>
  <w:num w:numId="26">
    <w:abstractNumId w:val="26"/>
  </w:num>
  <w:num w:numId="27">
    <w:abstractNumId w:val="30"/>
  </w:num>
  <w:num w:numId="28">
    <w:abstractNumId w:val="21"/>
  </w:num>
  <w:num w:numId="29">
    <w:abstractNumId w:val="32"/>
  </w:num>
  <w:num w:numId="30">
    <w:abstractNumId w:val="24"/>
  </w:num>
  <w:num w:numId="31">
    <w:abstractNumId w:val="36"/>
  </w:num>
  <w:num w:numId="32">
    <w:abstractNumId w:val="10"/>
  </w:num>
  <w:num w:numId="33">
    <w:abstractNumId w:val="7"/>
  </w:num>
  <w:num w:numId="34">
    <w:abstractNumId w:val="35"/>
  </w:num>
  <w:num w:numId="35">
    <w:abstractNumId w:val="31"/>
  </w:num>
  <w:num w:numId="36">
    <w:abstractNumId w:val="3"/>
  </w:num>
  <w:num w:numId="37">
    <w:abstractNumId w:val="15"/>
  </w:num>
  <w:num w:numId="38">
    <w:abstractNumId w:val="2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B3A"/>
    <w:rsid w:val="00016D93"/>
    <w:rsid w:val="000210C5"/>
    <w:rsid w:val="00021C56"/>
    <w:rsid w:val="00055355"/>
    <w:rsid w:val="00064E37"/>
    <w:rsid w:val="00071777"/>
    <w:rsid w:val="0007683B"/>
    <w:rsid w:val="00080973"/>
    <w:rsid w:val="0008423A"/>
    <w:rsid w:val="000A3B19"/>
    <w:rsid w:val="000B5A4F"/>
    <w:rsid w:val="000D11BB"/>
    <w:rsid w:val="000D2EC7"/>
    <w:rsid w:val="000E5715"/>
    <w:rsid w:val="0010068A"/>
    <w:rsid w:val="00112AEF"/>
    <w:rsid w:val="00150BDF"/>
    <w:rsid w:val="00191B39"/>
    <w:rsid w:val="001A32BA"/>
    <w:rsid w:val="001A6F36"/>
    <w:rsid w:val="001C5702"/>
    <w:rsid w:val="001D29E5"/>
    <w:rsid w:val="001E1F12"/>
    <w:rsid w:val="001F0BDD"/>
    <w:rsid w:val="001F7168"/>
    <w:rsid w:val="00206D59"/>
    <w:rsid w:val="00216EF2"/>
    <w:rsid w:val="002607D6"/>
    <w:rsid w:val="002610EA"/>
    <w:rsid w:val="00272638"/>
    <w:rsid w:val="002730D2"/>
    <w:rsid w:val="00291637"/>
    <w:rsid w:val="002C0A0B"/>
    <w:rsid w:val="002F1C39"/>
    <w:rsid w:val="00311AC0"/>
    <w:rsid w:val="00333594"/>
    <w:rsid w:val="00352679"/>
    <w:rsid w:val="00353A62"/>
    <w:rsid w:val="003543F8"/>
    <w:rsid w:val="00371F52"/>
    <w:rsid w:val="0039203D"/>
    <w:rsid w:val="00393BE4"/>
    <w:rsid w:val="003976F1"/>
    <w:rsid w:val="003A218E"/>
    <w:rsid w:val="003A6159"/>
    <w:rsid w:val="003A7657"/>
    <w:rsid w:val="003B6647"/>
    <w:rsid w:val="003D3E99"/>
    <w:rsid w:val="003F1622"/>
    <w:rsid w:val="00400F14"/>
    <w:rsid w:val="00401D21"/>
    <w:rsid w:val="00407229"/>
    <w:rsid w:val="00434ABE"/>
    <w:rsid w:val="00473A25"/>
    <w:rsid w:val="004A5C82"/>
    <w:rsid w:val="004A7097"/>
    <w:rsid w:val="004D08D1"/>
    <w:rsid w:val="004D4FDB"/>
    <w:rsid w:val="004D540C"/>
    <w:rsid w:val="00513C2B"/>
    <w:rsid w:val="005268F3"/>
    <w:rsid w:val="00530B3A"/>
    <w:rsid w:val="00561A6D"/>
    <w:rsid w:val="005655EB"/>
    <w:rsid w:val="005709DE"/>
    <w:rsid w:val="005735AC"/>
    <w:rsid w:val="005821A7"/>
    <w:rsid w:val="00585476"/>
    <w:rsid w:val="005A2094"/>
    <w:rsid w:val="005A7396"/>
    <w:rsid w:val="005B3F55"/>
    <w:rsid w:val="005E09D1"/>
    <w:rsid w:val="005F12D5"/>
    <w:rsid w:val="00616577"/>
    <w:rsid w:val="0064621B"/>
    <w:rsid w:val="00653466"/>
    <w:rsid w:val="006703CD"/>
    <w:rsid w:val="00673BA1"/>
    <w:rsid w:val="006B3792"/>
    <w:rsid w:val="006D22AC"/>
    <w:rsid w:val="006D5E9D"/>
    <w:rsid w:val="006E55C4"/>
    <w:rsid w:val="00713DF1"/>
    <w:rsid w:val="00720945"/>
    <w:rsid w:val="00721113"/>
    <w:rsid w:val="00730EFC"/>
    <w:rsid w:val="00746704"/>
    <w:rsid w:val="00753006"/>
    <w:rsid w:val="00760A0A"/>
    <w:rsid w:val="00782DD4"/>
    <w:rsid w:val="0079115C"/>
    <w:rsid w:val="007A17D0"/>
    <w:rsid w:val="007C1E4A"/>
    <w:rsid w:val="007C1FDE"/>
    <w:rsid w:val="007E4C87"/>
    <w:rsid w:val="008113DB"/>
    <w:rsid w:val="008151F1"/>
    <w:rsid w:val="00826EFA"/>
    <w:rsid w:val="008349E1"/>
    <w:rsid w:val="0083750B"/>
    <w:rsid w:val="00845C01"/>
    <w:rsid w:val="00850E28"/>
    <w:rsid w:val="0087597C"/>
    <w:rsid w:val="00880071"/>
    <w:rsid w:val="008B4C89"/>
    <w:rsid w:val="009206C6"/>
    <w:rsid w:val="0092517B"/>
    <w:rsid w:val="00930521"/>
    <w:rsid w:val="00954577"/>
    <w:rsid w:val="00980448"/>
    <w:rsid w:val="00981E84"/>
    <w:rsid w:val="009A750B"/>
    <w:rsid w:val="009B2526"/>
    <w:rsid w:val="009B29CE"/>
    <w:rsid w:val="009C05E6"/>
    <w:rsid w:val="009F6EC6"/>
    <w:rsid w:val="00A11F7B"/>
    <w:rsid w:val="00A25D92"/>
    <w:rsid w:val="00A33077"/>
    <w:rsid w:val="00A354FE"/>
    <w:rsid w:val="00A50966"/>
    <w:rsid w:val="00AA5C3C"/>
    <w:rsid w:val="00AD1388"/>
    <w:rsid w:val="00B02D77"/>
    <w:rsid w:val="00B05971"/>
    <w:rsid w:val="00B059CA"/>
    <w:rsid w:val="00B05D89"/>
    <w:rsid w:val="00B060F1"/>
    <w:rsid w:val="00B14F7A"/>
    <w:rsid w:val="00B37ED7"/>
    <w:rsid w:val="00B46F8B"/>
    <w:rsid w:val="00B60794"/>
    <w:rsid w:val="00B62DDE"/>
    <w:rsid w:val="00B65394"/>
    <w:rsid w:val="00B66A98"/>
    <w:rsid w:val="00B8024C"/>
    <w:rsid w:val="00B8167D"/>
    <w:rsid w:val="00BC4530"/>
    <w:rsid w:val="00BD12C9"/>
    <w:rsid w:val="00BD5462"/>
    <w:rsid w:val="00BE70CE"/>
    <w:rsid w:val="00C4257B"/>
    <w:rsid w:val="00C50E01"/>
    <w:rsid w:val="00C56E21"/>
    <w:rsid w:val="00C7252F"/>
    <w:rsid w:val="00C7573A"/>
    <w:rsid w:val="00C765E5"/>
    <w:rsid w:val="00C81619"/>
    <w:rsid w:val="00CA59C1"/>
    <w:rsid w:val="00CB7394"/>
    <w:rsid w:val="00CF4835"/>
    <w:rsid w:val="00CF6673"/>
    <w:rsid w:val="00D0461B"/>
    <w:rsid w:val="00D32063"/>
    <w:rsid w:val="00D333FF"/>
    <w:rsid w:val="00D44390"/>
    <w:rsid w:val="00D47E76"/>
    <w:rsid w:val="00D522D7"/>
    <w:rsid w:val="00D55BB5"/>
    <w:rsid w:val="00D66BC0"/>
    <w:rsid w:val="00D67308"/>
    <w:rsid w:val="00D70CFA"/>
    <w:rsid w:val="00D76669"/>
    <w:rsid w:val="00DB3AB0"/>
    <w:rsid w:val="00DC6F8D"/>
    <w:rsid w:val="00DD7504"/>
    <w:rsid w:val="00DF0B12"/>
    <w:rsid w:val="00E5147B"/>
    <w:rsid w:val="00E85C1E"/>
    <w:rsid w:val="00E90F66"/>
    <w:rsid w:val="00E96134"/>
    <w:rsid w:val="00EA0F50"/>
    <w:rsid w:val="00EA417F"/>
    <w:rsid w:val="00EB32EB"/>
    <w:rsid w:val="00EC0E24"/>
    <w:rsid w:val="00F434FE"/>
    <w:rsid w:val="00F7730F"/>
    <w:rsid w:val="00F87C96"/>
    <w:rsid w:val="00F95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6F1"/>
    <w:pPr>
      <w:spacing w:after="4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05D89"/>
    <w:pPr>
      <w:keepNext/>
      <w:spacing w:before="240" w:after="60" w:line="276" w:lineRule="auto"/>
      <w:outlineLvl w:val="0"/>
    </w:pPr>
    <w:rPr>
      <w:rFonts w:ascii="Times New Roman" w:eastAsiaTheme="majorEastAsia" w:hAnsi="Times New Roman" w:cstheme="majorBidi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5D89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B3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30B3A"/>
  </w:style>
  <w:style w:type="paragraph" w:styleId="Footer">
    <w:name w:val="footer"/>
    <w:basedOn w:val="Normal"/>
    <w:link w:val="FooterChar"/>
    <w:uiPriority w:val="99"/>
    <w:unhideWhenUsed/>
    <w:rsid w:val="00530B3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30B3A"/>
  </w:style>
  <w:style w:type="paragraph" w:styleId="NormalWeb">
    <w:name w:val="Normal (Web)"/>
    <w:basedOn w:val="Normal"/>
    <w:uiPriority w:val="99"/>
    <w:unhideWhenUsed/>
    <w:rsid w:val="003A218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A218E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3A218E"/>
  </w:style>
  <w:style w:type="paragraph" w:styleId="ListParagraph">
    <w:name w:val="List Paragraph"/>
    <w:basedOn w:val="Normal"/>
    <w:uiPriority w:val="34"/>
    <w:qFormat/>
    <w:rsid w:val="001A32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715"/>
    <w:pPr>
      <w:spacing w:after="0"/>
    </w:pPr>
    <w:rPr>
      <w:rFonts w:ascii="Tahoma" w:hAnsi="Tahoma" w:cs="Tahoma"/>
      <w:sz w:val="16"/>
      <w:szCs w:val="16"/>
      <w:lang w:val="bg-BG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715"/>
    <w:rPr>
      <w:rFonts w:ascii="Tahoma" w:hAnsi="Tahoma" w:cs="Tahoma"/>
      <w:sz w:val="16"/>
      <w:szCs w:val="16"/>
      <w:lang w:val="bg-BG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65E5"/>
    <w:pPr>
      <w:spacing w:after="20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65E5"/>
    <w:rPr>
      <w:sz w:val="20"/>
      <w:szCs w:val="20"/>
    </w:rPr>
  </w:style>
  <w:style w:type="character" w:styleId="Emphasis">
    <w:name w:val="Emphasis"/>
    <w:basedOn w:val="DefaultParagraphFont"/>
    <w:uiPriority w:val="20"/>
    <w:qFormat/>
    <w:rsid w:val="00291637"/>
    <w:rPr>
      <w:i/>
      <w:iCs/>
    </w:rPr>
  </w:style>
  <w:style w:type="table" w:styleId="TableGrid">
    <w:name w:val="Table Grid"/>
    <w:basedOn w:val="TableNormal"/>
    <w:uiPriority w:val="59"/>
    <w:rsid w:val="00311A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BE70CE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1D29E5"/>
    <w:pPr>
      <w:spacing w:after="0" w:line="240" w:lineRule="auto"/>
    </w:pPr>
    <w:rPr>
      <w:lang w:val="bg-BG"/>
    </w:rPr>
  </w:style>
  <w:style w:type="character" w:customStyle="1" w:styleId="Heading1Char">
    <w:name w:val="Heading 1 Char"/>
    <w:basedOn w:val="DefaultParagraphFont"/>
    <w:link w:val="Heading1"/>
    <w:uiPriority w:val="9"/>
    <w:rsid w:val="00B05D89"/>
    <w:rPr>
      <w:rFonts w:ascii="Times New Roman" w:eastAsiaTheme="majorEastAsia" w:hAnsi="Times New Roman" w:cstheme="majorBidi"/>
      <w:b/>
      <w:bCs/>
      <w:kern w:val="32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5D8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DefaultParagraphFont"/>
    <w:rsid w:val="00B05D89"/>
  </w:style>
  <w:style w:type="character" w:styleId="Strong">
    <w:name w:val="Strong"/>
    <w:basedOn w:val="DefaultParagraphFont"/>
    <w:uiPriority w:val="22"/>
    <w:qFormat/>
    <w:rsid w:val="00B05D89"/>
    <w:rPr>
      <w:b/>
      <w:bCs/>
    </w:rPr>
  </w:style>
  <w:style w:type="character" w:customStyle="1" w:styleId="hps">
    <w:name w:val="hps"/>
    <w:basedOn w:val="DefaultParagraphFont"/>
    <w:rsid w:val="003976F1"/>
  </w:style>
  <w:style w:type="character" w:customStyle="1" w:styleId="fbunderline">
    <w:name w:val="fbunderline"/>
    <w:basedOn w:val="DefaultParagraphFont"/>
    <w:rsid w:val="003976F1"/>
  </w:style>
  <w:style w:type="character" w:customStyle="1" w:styleId="prdsubnames-store">
    <w:name w:val="prdsubnames-store"/>
    <w:basedOn w:val="DefaultParagraphFont"/>
    <w:rsid w:val="003976F1"/>
  </w:style>
  <w:style w:type="character" w:styleId="CommentReference">
    <w:name w:val="annotation reference"/>
    <w:basedOn w:val="DefaultParagraphFont"/>
    <w:uiPriority w:val="99"/>
    <w:semiHidden/>
    <w:unhideWhenUsed/>
    <w:rsid w:val="003976F1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6F1"/>
    <w:pPr>
      <w:spacing w:after="4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05D89"/>
    <w:pPr>
      <w:keepNext/>
      <w:spacing w:before="240" w:after="60" w:line="276" w:lineRule="auto"/>
      <w:outlineLvl w:val="0"/>
    </w:pPr>
    <w:rPr>
      <w:rFonts w:ascii="Times New Roman" w:eastAsiaTheme="majorEastAsia" w:hAnsi="Times New Roman" w:cstheme="majorBidi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5D89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B3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30B3A"/>
  </w:style>
  <w:style w:type="paragraph" w:styleId="Footer">
    <w:name w:val="footer"/>
    <w:basedOn w:val="Normal"/>
    <w:link w:val="FooterChar"/>
    <w:uiPriority w:val="99"/>
    <w:unhideWhenUsed/>
    <w:rsid w:val="00530B3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30B3A"/>
  </w:style>
  <w:style w:type="paragraph" w:styleId="NormalWeb">
    <w:name w:val="Normal (Web)"/>
    <w:basedOn w:val="Normal"/>
    <w:uiPriority w:val="99"/>
    <w:unhideWhenUsed/>
    <w:rsid w:val="003A218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A218E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3A218E"/>
  </w:style>
  <w:style w:type="paragraph" w:styleId="ListParagraph">
    <w:name w:val="List Paragraph"/>
    <w:basedOn w:val="Normal"/>
    <w:uiPriority w:val="34"/>
    <w:qFormat/>
    <w:rsid w:val="001A32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715"/>
    <w:pPr>
      <w:spacing w:after="0"/>
    </w:pPr>
    <w:rPr>
      <w:rFonts w:ascii="Tahoma" w:hAnsi="Tahoma" w:cs="Tahoma"/>
      <w:sz w:val="16"/>
      <w:szCs w:val="16"/>
      <w:lang w:val="bg-BG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715"/>
    <w:rPr>
      <w:rFonts w:ascii="Tahoma" w:hAnsi="Tahoma" w:cs="Tahoma"/>
      <w:sz w:val="16"/>
      <w:szCs w:val="16"/>
      <w:lang w:val="bg-BG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65E5"/>
    <w:pPr>
      <w:spacing w:after="20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65E5"/>
    <w:rPr>
      <w:sz w:val="20"/>
      <w:szCs w:val="20"/>
    </w:rPr>
  </w:style>
  <w:style w:type="character" w:styleId="Emphasis">
    <w:name w:val="Emphasis"/>
    <w:basedOn w:val="DefaultParagraphFont"/>
    <w:uiPriority w:val="20"/>
    <w:qFormat/>
    <w:rsid w:val="00291637"/>
    <w:rPr>
      <w:i/>
      <w:iCs/>
    </w:rPr>
  </w:style>
  <w:style w:type="table" w:styleId="TableGrid">
    <w:name w:val="Table Grid"/>
    <w:basedOn w:val="TableNormal"/>
    <w:uiPriority w:val="59"/>
    <w:rsid w:val="00311A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BE70CE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1D29E5"/>
    <w:pPr>
      <w:spacing w:after="0" w:line="240" w:lineRule="auto"/>
    </w:pPr>
    <w:rPr>
      <w:lang w:val="bg-BG"/>
    </w:rPr>
  </w:style>
  <w:style w:type="character" w:customStyle="1" w:styleId="Heading1Char">
    <w:name w:val="Heading 1 Char"/>
    <w:basedOn w:val="DefaultParagraphFont"/>
    <w:link w:val="Heading1"/>
    <w:uiPriority w:val="9"/>
    <w:rsid w:val="00B05D89"/>
    <w:rPr>
      <w:rFonts w:ascii="Times New Roman" w:eastAsiaTheme="majorEastAsia" w:hAnsi="Times New Roman" w:cstheme="majorBidi"/>
      <w:b/>
      <w:bCs/>
      <w:kern w:val="32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5D8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DefaultParagraphFont"/>
    <w:rsid w:val="00B05D89"/>
  </w:style>
  <w:style w:type="character" w:styleId="Strong">
    <w:name w:val="Strong"/>
    <w:basedOn w:val="DefaultParagraphFont"/>
    <w:uiPriority w:val="22"/>
    <w:qFormat/>
    <w:rsid w:val="00B05D89"/>
    <w:rPr>
      <w:b/>
      <w:bCs/>
    </w:rPr>
  </w:style>
  <w:style w:type="character" w:customStyle="1" w:styleId="hps">
    <w:name w:val="hps"/>
    <w:basedOn w:val="DefaultParagraphFont"/>
    <w:rsid w:val="003976F1"/>
  </w:style>
  <w:style w:type="character" w:customStyle="1" w:styleId="fbunderline">
    <w:name w:val="fbunderline"/>
    <w:basedOn w:val="DefaultParagraphFont"/>
    <w:rsid w:val="003976F1"/>
  </w:style>
  <w:style w:type="character" w:customStyle="1" w:styleId="prdsubnames-store">
    <w:name w:val="prdsubnames-store"/>
    <w:basedOn w:val="DefaultParagraphFont"/>
    <w:rsid w:val="003976F1"/>
  </w:style>
  <w:style w:type="character" w:styleId="CommentReference">
    <w:name w:val="annotation reference"/>
    <w:basedOn w:val="DefaultParagraphFont"/>
    <w:uiPriority w:val="99"/>
    <w:semiHidden/>
    <w:unhideWhenUsed/>
    <w:rsid w:val="003976F1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7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://pravatami.bg/6040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gavetadoivo.wordpress.com/2012/04/" TargetMode="External"/><Relationship Id="rId34" Type="http://schemas.openxmlformats.org/officeDocument/2006/relationships/hyperlink" Target="http://www.crossroadbg.com/citati-kleveta/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yperlink" Target="http://kanal3.bg/news/15100-REKORD%2521-Telefonni-izmamnici-izmaknaha-polovin-milion-leva-ot-baba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docfoc.com/-5583d2a4d8b42ace2f8b4aa4" TargetMode="External"/><Relationship Id="rId32" Type="http://schemas.openxmlformats.org/officeDocument/2006/relationships/hyperlink" Target="http://e-vestnik.bg/24783/istinata-za-edna-snimka-spechelila-pulitsar/" TargetMode="External"/><Relationship Id="rId37" Type="http://schemas.openxmlformats.org/officeDocument/2006/relationships/hyperlink" Target="https://www.youtube.com/watch?v=p8fYpqaVEu4" TargetMode="Externa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www.facebook.com/notes/damabg/%D0%BF%D1%80%D0%B8%D1%82%D1%87%D0%B0-%D0%B7%D0%B0-%D0%BA%D0%BB%D0%B5%D0%B2%D0%B5%D1%82%D0%B0%D1%82%D0%B0/630453063686694/" TargetMode="External"/><Relationship Id="rId28" Type="http://schemas.openxmlformats.org/officeDocument/2006/relationships/hyperlink" Target="http://www.vks.bg/vks_p04_04.htm" TargetMode="External"/><Relationship Id="rId36" Type="http://schemas.openxmlformats.org/officeDocument/2006/relationships/hyperlink" Target="http://www.burgasmedia.com/news.php?cat_id=7&amp;id=152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abookofcreatures.com/page/6/" TargetMode="External"/><Relationship Id="rId31" Type="http://schemas.openxmlformats.org/officeDocument/2006/relationships/hyperlink" Target="http://e-vestnik.bg/24783/istinata-za-edna-snimka-spechelila-pulitsar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yperlink" Target="https://chitanka.info/text/16057-i-lyzha-i-istina" TargetMode="External"/><Relationship Id="rId27" Type="http://schemas.openxmlformats.org/officeDocument/2006/relationships/hyperlink" Target="http://static.aip-bg.org/publications/books_bg/defamation.pdf" TargetMode="External"/><Relationship Id="rId30" Type="http://schemas.openxmlformats.org/officeDocument/2006/relationships/hyperlink" Target="http://btvnovinite.bg/tag/?tag=%D1%82%D0%B5%D0%BB%D0%B5%D1%84%D0%BE%D0%BD%D0%BD%D0%B8-%D0%B8%D0%B7%D0%BC%D0%B0%D0%BC%D0%B8" TargetMode="External"/><Relationship Id="rId35" Type="http://schemas.openxmlformats.org/officeDocument/2006/relationships/hyperlink" Target="http://www.obekti.bg/chovek/15-ot-nay-dobrite-prvoaprilski-shegi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://images2.fanpop.com/image/photos/14200000/Uncover-lie-to-me-14299087-1600-1200.jpg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svobodazavseki.com/broj-4/227-rolyata-na-hristiyanite-04.html" TargetMode="External"/><Relationship Id="rId33" Type="http://schemas.openxmlformats.org/officeDocument/2006/relationships/hyperlink" Target="http://www.lentata.com/cat_5/" TargetMode="External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0CE97-42BD-46F8-B1CF-F9A6898D4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4213</Words>
  <Characters>24018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Teodora Bakardzhieva</dc:creator>
  <cp:lastModifiedBy>TBak</cp:lastModifiedBy>
  <cp:revision>4</cp:revision>
  <cp:lastPrinted>2016-06-29T11:34:00Z</cp:lastPrinted>
  <dcterms:created xsi:type="dcterms:W3CDTF">2016-08-11T10:04:00Z</dcterms:created>
  <dcterms:modified xsi:type="dcterms:W3CDTF">2016-08-11T10:30:00Z</dcterms:modified>
</cp:coreProperties>
</file>