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A" w:rsidRDefault="00282092">
      <w:r>
        <w:t>Докато изготвяхме таблото с правила едно от момчетата възкликна „Ооо никъде не пише да не се говорят глупости! Значи мога да продължа да си говоря без да ме наказват.”. Децата го погледнаха и без да му отговарят написаха подточка – Да не се говорят глупости.</w:t>
      </w:r>
    </w:p>
    <w:sectPr w:rsidR="009867DA" w:rsidSect="009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92"/>
    <w:rsid w:val="00282092"/>
    <w:rsid w:val="0098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2016-10-13T16:36:00Z</dcterms:created>
  <dcterms:modified xsi:type="dcterms:W3CDTF">2016-10-13T16:41:00Z</dcterms:modified>
</cp:coreProperties>
</file>