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E73" w:rsidRPr="007965BA" w:rsidRDefault="001D29E5" w:rsidP="00EC1E73">
      <w:pPr>
        <w:spacing w:line="276" w:lineRule="auto"/>
        <w:rPr>
          <w:b/>
          <w:sz w:val="28"/>
          <w:szCs w:val="28"/>
          <w:lang w:val="bg-BG"/>
        </w:rPr>
      </w:pPr>
      <w:r w:rsidRPr="007965BA">
        <w:rPr>
          <w:b/>
          <w:noProof/>
          <w:sz w:val="28"/>
          <w:lang w:val="bg-BG" w:eastAsia="bg-BG"/>
        </w:rPr>
        <w:drawing>
          <wp:anchor distT="0" distB="0" distL="114300" distR="114300" simplePos="0" relativeHeight="251659264" behindDoc="1" locked="0" layoutInCell="1" allowOverlap="1" wp14:anchorId="698BE1BC" wp14:editId="365FE54E">
            <wp:simplePos x="0" y="0"/>
            <wp:positionH relativeFrom="column">
              <wp:posOffset>3885565</wp:posOffset>
            </wp:positionH>
            <wp:positionV relativeFrom="paragraph">
              <wp:posOffset>-640715</wp:posOffset>
            </wp:positionV>
            <wp:extent cx="2747010" cy="12598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7010" cy="1259840"/>
                    </a:xfrm>
                    <a:prstGeom prst="rect">
                      <a:avLst/>
                    </a:prstGeom>
                  </pic:spPr>
                </pic:pic>
              </a:graphicData>
            </a:graphic>
            <wp14:sizeRelH relativeFrom="page">
              <wp14:pctWidth>0</wp14:pctWidth>
            </wp14:sizeRelH>
            <wp14:sizeRelV relativeFrom="page">
              <wp14:pctHeight>0</wp14:pctHeight>
            </wp14:sizeRelV>
          </wp:anchor>
        </w:drawing>
      </w:r>
      <w:r w:rsidR="0053358F" w:rsidRPr="007965BA">
        <w:rPr>
          <w:b/>
          <w:lang w:val="bg-BG"/>
        </w:rPr>
        <w:t xml:space="preserve"> </w:t>
      </w:r>
      <w:r w:rsidR="00322471" w:rsidRPr="00322471">
        <w:rPr>
          <w:b/>
          <w:noProof/>
          <w:sz w:val="28"/>
          <w:lang w:val="bg-BG" w:eastAsia="bg-BG"/>
        </w:rPr>
        <w:t>Най-добрият ден! Да направим добро</w:t>
      </w:r>
      <w:r w:rsidR="00EC1E73" w:rsidRPr="007965BA">
        <w:rPr>
          <w:b/>
          <w:sz w:val="28"/>
          <w:szCs w:val="28"/>
          <w:lang w:val="bg-BG"/>
        </w:rPr>
        <w:t xml:space="preserve"> </w:t>
      </w:r>
    </w:p>
    <w:p w:rsidR="001D29E5" w:rsidRPr="007965BA" w:rsidRDefault="001D29E5" w:rsidP="001D29E5">
      <w:pPr>
        <w:jc w:val="both"/>
        <w:rPr>
          <w:b/>
          <w:lang w:val="bg-BG"/>
        </w:rPr>
      </w:pPr>
      <w:r w:rsidRPr="007965BA">
        <w:rPr>
          <w:b/>
          <w:lang w:val="bg-BG"/>
        </w:rPr>
        <w:t>Клас</w:t>
      </w:r>
      <w:r w:rsidR="009C05E6" w:rsidRPr="007965BA">
        <w:rPr>
          <w:b/>
          <w:lang w:val="bg-BG"/>
        </w:rPr>
        <w:t>:</w:t>
      </w:r>
      <w:r w:rsidRPr="007965BA">
        <w:rPr>
          <w:b/>
          <w:lang w:val="bg-BG"/>
        </w:rPr>
        <w:t xml:space="preserve"> </w:t>
      </w:r>
      <w:r w:rsidR="002512AF" w:rsidRPr="007965BA">
        <w:rPr>
          <w:lang w:val="bg-BG"/>
        </w:rPr>
        <w:t>8</w:t>
      </w:r>
      <w:r w:rsidR="002512AF" w:rsidRPr="007965BA">
        <w:rPr>
          <w:vertAlign w:val="superscript"/>
          <w:lang w:val="bg-BG"/>
        </w:rPr>
        <w:t>м</w:t>
      </w:r>
      <w:r w:rsidRPr="007965BA">
        <w:rPr>
          <w:vertAlign w:val="superscript"/>
          <w:lang w:val="bg-BG"/>
        </w:rPr>
        <w:t>и</w:t>
      </w:r>
    </w:p>
    <w:p w:rsidR="002512AF" w:rsidRPr="007965BA" w:rsidRDefault="002512AF" w:rsidP="009C05E6">
      <w:pPr>
        <w:spacing w:after="0"/>
        <w:jc w:val="both"/>
        <w:rPr>
          <w:b/>
          <w:i/>
          <w:lang w:val="bg-BG"/>
        </w:rPr>
      </w:pPr>
    </w:p>
    <w:p w:rsidR="009C05E6" w:rsidRPr="007965BA" w:rsidRDefault="00322471" w:rsidP="001D29E5">
      <w:pPr>
        <w:jc w:val="both"/>
        <w:rPr>
          <w:b/>
          <w:lang w:val="bg-BG"/>
        </w:rPr>
      </w:pPr>
      <w:r w:rsidRPr="00322471">
        <w:rPr>
          <w:b/>
          <w:i/>
          <w:lang w:val="bg-BG"/>
        </w:rPr>
        <w:t>Учениците разглеждат как обичайно прекарват почивен ден и ще видят как този почивен ден ще се получи, когато е изпълнен с филантропия. Учениците ще дискутират прости и изпълними действия, които могат да променят живота на поне един човек, а може би и на повече, чрез принципа „предай нататък“. Те ще планират как да прекарат свободен от училището ден, като заменят обичайните рутинни задачи с дейности, с които се отблагодаряват или помагат.</w:t>
      </w:r>
    </w:p>
    <w:p w:rsidR="009C05E6" w:rsidRPr="007965BA" w:rsidRDefault="00A50966" w:rsidP="009C05E6">
      <w:pPr>
        <w:jc w:val="both"/>
        <w:rPr>
          <w:lang w:val="bg-BG"/>
        </w:rPr>
      </w:pPr>
      <w:r w:rsidRPr="007965BA">
        <w:rPr>
          <w:b/>
          <w:lang w:val="bg-BG"/>
        </w:rPr>
        <w:t xml:space="preserve">Продължителност: </w:t>
      </w:r>
      <w:r w:rsidR="00322471">
        <w:rPr>
          <w:lang w:val="bg-BG"/>
        </w:rPr>
        <w:t>три</w:t>
      </w:r>
      <w:r w:rsidR="00EC1E73" w:rsidRPr="007965BA">
        <w:rPr>
          <w:lang w:val="bg-BG"/>
        </w:rPr>
        <w:t xml:space="preserve"> заняти</w:t>
      </w:r>
      <w:r w:rsidR="0053358F" w:rsidRPr="007965BA">
        <w:rPr>
          <w:lang w:val="bg-BG"/>
        </w:rPr>
        <w:t>я</w:t>
      </w:r>
      <w:r w:rsidR="009C05E6" w:rsidRPr="007965BA">
        <w:rPr>
          <w:lang w:val="bg-BG"/>
        </w:rPr>
        <w:t xml:space="preserve"> </w:t>
      </w:r>
      <w:r w:rsidR="002512AF" w:rsidRPr="007965BA">
        <w:rPr>
          <w:lang w:val="bg-BG"/>
        </w:rPr>
        <w:t>от</w:t>
      </w:r>
      <w:r w:rsidR="009C05E6" w:rsidRPr="007965BA">
        <w:rPr>
          <w:lang w:val="bg-BG"/>
        </w:rPr>
        <w:t xml:space="preserve"> 40 минути</w:t>
      </w:r>
      <w:r w:rsidR="00322471">
        <w:rPr>
          <w:lang w:val="bg-BG"/>
        </w:rPr>
        <w:t xml:space="preserve"> и време за изпълнение</w:t>
      </w:r>
    </w:p>
    <w:p w:rsidR="009C05E6" w:rsidRPr="007965BA" w:rsidRDefault="001D29E5" w:rsidP="009C05E6">
      <w:pPr>
        <w:jc w:val="both"/>
        <w:rPr>
          <w:b/>
          <w:lang w:val="bg-BG"/>
        </w:rPr>
      </w:pPr>
      <w:r w:rsidRPr="007965BA">
        <w:rPr>
          <w:b/>
          <w:lang w:val="bg-BG"/>
        </w:rPr>
        <w:t>Цели</w:t>
      </w:r>
      <w:r w:rsidR="00A96BA4" w:rsidRPr="007965BA">
        <w:rPr>
          <w:b/>
          <w:lang w:val="bg-BG"/>
        </w:rPr>
        <w:t>:</w:t>
      </w:r>
      <w:r w:rsidRPr="007965BA">
        <w:rPr>
          <w:b/>
          <w:lang w:val="bg-BG"/>
        </w:rPr>
        <w:t xml:space="preserve"> </w:t>
      </w:r>
    </w:p>
    <w:p w:rsidR="001D29E5" w:rsidRPr="007965BA" w:rsidRDefault="001D29E5" w:rsidP="009C05E6">
      <w:pPr>
        <w:jc w:val="both"/>
        <w:rPr>
          <w:i/>
          <w:lang w:val="bg-BG"/>
        </w:rPr>
      </w:pPr>
      <w:r w:rsidRPr="007965BA">
        <w:rPr>
          <w:i/>
          <w:lang w:val="bg-BG"/>
        </w:rPr>
        <w:t>Учениците ще:</w:t>
      </w:r>
    </w:p>
    <w:p w:rsidR="00322471" w:rsidRPr="00322471" w:rsidRDefault="00322471" w:rsidP="00322471">
      <w:pPr>
        <w:pStyle w:val="ListParagraph"/>
        <w:numPr>
          <w:ilvl w:val="0"/>
          <w:numId w:val="2"/>
        </w:numPr>
        <w:spacing w:after="0" w:line="276" w:lineRule="auto"/>
        <w:jc w:val="both"/>
        <w:rPr>
          <w:lang w:val="bg-BG"/>
        </w:rPr>
      </w:pPr>
      <w:r w:rsidRPr="00322471">
        <w:rPr>
          <w:lang w:val="bg-BG"/>
        </w:rPr>
        <w:t>дадат определение за поведение в полза на обществото;</w:t>
      </w:r>
    </w:p>
    <w:p w:rsidR="00322471" w:rsidRPr="00322471" w:rsidRDefault="00322471" w:rsidP="00322471">
      <w:pPr>
        <w:pStyle w:val="ListParagraph"/>
        <w:numPr>
          <w:ilvl w:val="0"/>
          <w:numId w:val="2"/>
        </w:numPr>
        <w:spacing w:after="0" w:line="276" w:lineRule="auto"/>
        <w:jc w:val="both"/>
        <w:rPr>
          <w:lang w:val="bg-BG"/>
        </w:rPr>
      </w:pPr>
      <w:r w:rsidRPr="00322471">
        <w:rPr>
          <w:lang w:val="bg-BG"/>
        </w:rPr>
        <w:t>научат да сравняват и съпоставят стойността на „даряване“ на време за общността и „личното“ време;</w:t>
      </w:r>
    </w:p>
    <w:p w:rsidR="00322471" w:rsidRPr="00322471" w:rsidRDefault="00322471" w:rsidP="00322471">
      <w:pPr>
        <w:pStyle w:val="ListParagraph"/>
        <w:numPr>
          <w:ilvl w:val="0"/>
          <w:numId w:val="2"/>
        </w:numPr>
        <w:spacing w:after="0" w:line="276" w:lineRule="auto"/>
        <w:jc w:val="both"/>
        <w:rPr>
          <w:lang w:val="bg-BG"/>
        </w:rPr>
      </w:pPr>
      <w:r w:rsidRPr="00322471">
        <w:rPr>
          <w:lang w:val="bg-BG"/>
        </w:rPr>
        <w:t xml:space="preserve">изследват „цената на избора“ и предизвикателствата на личната саможертва; </w:t>
      </w:r>
    </w:p>
    <w:p w:rsidR="00EC1E73" w:rsidRPr="007965BA" w:rsidRDefault="00322471" w:rsidP="00322471">
      <w:pPr>
        <w:pStyle w:val="ListParagraph"/>
        <w:numPr>
          <w:ilvl w:val="0"/>
          <w:numId w:val="2"/>
        </w:numPr>
        <w:spacing w:after="0" w:line="276" w:lineRule="auto"/>
        <w:jc w:val="both"/>
        <w:rPr>
          <w:lang w:val="bg-BG"/>
        </w:rPr>
      </w:pPr>
      <w:r w:rsidRPr="00322471">
        <w:rPr>
          <w:lang w:val="bg-BG"/>
        </w:rPr>
        <w:t>разработят конкретен план за извършване на добро дело, което ще „промени живота на един човек“.</w:t>
      </w:r>
    </w:p>
    <w:p w:rsidR="002512AF" w:rsidRPr="007965BA" w:rsidRDefault="002512AF" w:rsidP="002512AF">
      <w:pPr>
        <w:pStyle w:val="ListParagraph"/>
        <w:spacing w:after="0" w:line="276" w:lineRule="auto"/>
        <w:ind w:left="644"/>
        <w:jc w:val="both"/>
        <w:rPr>
          <w:lang w:val="bg-BG"/>
        </w:rPr>
      </w:pPr>
    </w:p>
    <w:p w:rsidR="002512AF" w:rsidRPr="007965BA" w:rsidRDefault="002512AF" w:rsidP="002512AF">
      <w:pPr>
        <w:spacing w:after="0" w:line="276" w:lineRule="auto"/>
        <w:jc w:val="both"/>
        <w:rPr>
          <w:lang w:val="bg-BG"/>
        </w:rPr>
      </w:pPr>
    </w:p>
    <w:p w:rsidR="001D29E5" w:rsidRPr="007965BA" w:rsidRDefault="005A2094" w:rsidP="001D29E5">
      <w:pPr>
        <w:jc w:val="both"/>
        <w:rPr>
          <w:b/>
          <w:lang w:val="bg-BG"/>
        </w:rPr>
      </w:pPr>
      <w:r w:rsidRPr="007965BA">
        <w:rPr>
          <w:b/>
          <w:lang w:val="bg-BG"/>
        </w:rPr>
        <w:t>М</w:t>
      </w:r>
      <w:r w:rsidR="001D29E5" w:rsidRPr="007965BA">
        <w:rPr>
          <w:b/>
          <w:lang w:val="bg-BG"/>
        </w:rPr>
        <w:t>атериали</w:t>
      </w:r>
      <w:r w:rsidR="00A96BA4" w:rsidRPr="007965BA">
        <w:rPr>
          <w:b/>
          <w:lang w:val="bg-BG"/>
        </w:rPr>
        <w:t>:</w:t>
      </w:r>
      <w:r w:rsidR="001D29E5" w:rsidRPr="007965BA">
        <w:rPr>
          <w:b/>
          <w:lang w:val="bg-BG"/>
        </w:rPr>
        <w:t xml:space="preserve"> </w:t>
      </w:r>
    </w:p>
    <w:p w:rsidR="00322471" w:rsidRPr="00322471" w:rsidRDefault="00322471" w:rsidP="00322471">
      <w:pPr>
        <w:pStyle w:val="ListParagraph"/>
        <w:numPr>
          <w:ilvl w:val="0"/>
          <w:numId w:val="2"/>
        </w:numPr>
        <w:spacing w:after="0" w:line="276" w:lineRule="auto"/>
        <w:jc w:val="both"/>
        <w:rPr>
          <w:lang w:val="bg-BG"/>
        </w:rPr>
      </w:pPr>
      <w:r w:rsidRPr="00322471">
        <w:rPr>
          <w:lang w:val="bg-BG"/>
        </w:rPr>
        <w:t>Приложение 1 „Един обичаен почивен ден“ за всеки ученик;</w:t>
      </w:r>
    </w:p>
    <w:p w:rsidR="00322471" w:rsidRPr="00322471" w:rsidRDefault="00322471" w:rsidP="00322471">
      <w:pPr>
        <w:pStyle w:val="ListParagraph"/>
        <w:numPr>
          <w:ilvl w:val="0"/>
          <w:numId w:val="2"/>
        </w:numPr>
        <w:spacing w:after="0" w:line="276" w:lineRule="auto"/>
        <w:jc w:val="both"/>
        <w:rPr>
          <w:lang w:val="bg-BG"/>
        </w:rPr>
      </w:pPr>
      <w:r w:rsidRPr="00322471">
        <w:rPr>
          <w:lang w:val="bg-BG"/>
        </w:rPr>
        <w:t xml:space="preserve">Приложение 2 „Етикети за даряване и </w:t>
      </w:r>
      <w:proofErr w:type="spellStart"/>
      <w:r w:rsidRPr="00322471">
        <w:rPr>
          <w:lang w:val="bg-BG"/>
        </w:rPr>
        <w:t>доброволстване</w:t>
      </w:r>
      <w:proofErr w:type="spellEnd"/>
      <w:r w:rsidRPr="00322471">
        <w:rPr>
          <w:lang w:val="bg-BG"/>
        </w:rPr>
        <w:t>“, отпечатани на хартия (не лепенки) и няколко екземпляра, отпечатани като лепенки за използване от преподавателя;</w:t>
      </w:r>
    </w:p>
    <w:p w:rsidR="001D29E5" w:rsidRPr="00322471" w:rsidRDefault="00322471" w:rsidP="00322471">
      <w:pPr>
        <w:pStyle w:val="ListParagraph"/>
        <w:numPr>
          <w:ilvl w:val="0"/>
          <w:numId w:val="2"/>
        </w:numPr>
        <w:spacing w:after="0" w:line="276" w:lineRule="auto"/>
        <w:jc w:val="both"/>
        <w:rPr>
          <w:lang w:val="bg-BG"/>
        </w:rPr>
      </w:pPr>
      <w:r w:rsidRPr="00322471">
        <w:rPr>
          <w:lang w:val="bg-BG"/>
        </w:rPr>
        <w:t xml:space="preserve">4 цвята маркери и четири листа хартия за плакат или </w:t>
      </w:r>
      <w:proofErr w:type="spellStart"/>
      <w:r w:rsidRPr="00322471">
        <w:rPr>
          <w:lang w:val="bg-BG"/>
        </w:rPr>
        <w:t>флипчарт</w:t>
      </w:r>
      <w:proofErr w:type="spellEnd"/>
      <w:r w:rsidRPr="00322471">
        <w:rPr>
          <w:lang w:val="bg-BG"/>
        </w:rPr>
        <w:t xml:space="preserve"> с един от следните въпроси, написан върху всеки лист:</w:t>
      </w:r>
      <w:r w:rsidRPr="00322471">
        <w:rPr>
          <w:lang w:val="bg-BG"/>
        </w:rPr>
        <w:t xml:space="preserve"> </w:t>
      </w:r>
      <w:r w:rsidRPr="00322471">
        <w:rPr>
          <w:lang w:val="bg-BG"/>
        </w:rPr>
        <w:t>Какво може да ви мотивира да дарите от времето, уменията или средствата си в полза на останалите или на общото благо?</w:t>
      </w:r>
      <w:r w:rsidRPr="00322471">
        <w:rPr>
          <w:lang w:val="bg-BG"/>
        </w:rPr>
        <w:t xml:space="preserve"> </w:t>
      </w:r>
      <w:r w:rsidRPr="00322471">
        <w:rPr>
          <w:lang w:val="bg-BG"/>
        </w:rPr>
        <w:t>Има ли конфликт между проявите на филантропия и личните интереси? Обяснете.</w:t>
      </w:r>
      <w:r w:rsidRPr="00322471">
        <w:rPr>
          <w:lang w:val="bg-BG"/>
        </w:rPr>
        <w:t xml:space="preserve"> </w:t>
      </w:r>
      <w:r w:rsidRPr="00322471">
        <w:rPr>
          <w:lang w:val="bg-BG"/>
        </w:rPr>
        <w:t>Защо филантропията, т.е. даряването в полза на някой друг или на общото благо, е важна?</w:t>
      </w:r>
      <w:r w:rsidRPr="00322471">
        <w:rPr>
          <w:lang w:val="bg-BG"/>
        </w:rPr>
        <w:t xml:space="preserve"> </w:t>
      </w:r>
      <w:r w:rsidRPr="00322471">
        <w:rPr>
          <w:lang w:val="bg-BG"/>
        </w:rPr>
        <w:t>Учениците от 7-ми/8-ми/9-ти клас имат ли силата да променят света? Как?</w:t>
      </w:r>
    </w:p>
    <w:p w:rsidR="001D29E5" w:rsidRPr="007965BA" w:rsidRDefault="001D29E5" w:rsidP="005A2094">
      <w:pPr>
        <w:pStyle w:val="ListParagraph"/>
        <w:spacing w:after="0" w:line="276" w:lineRule="auto"/>
        <w:ind w:left="644"/>
        <w:jc w:val="both"/>
        <w:rPr>
          <w:lang w:val="bg-BG"/>
        </w:rPr>
      </w:pPr>
    </w:p>
    <w:p w:rsidR="0053358F" w:rsidRPr="007965BA" w:rsidRDefault="0053358F" w:rsidP="001D29E5">
      <w:pPr>
        <w:jc w:val="both"/>
        <w:rPr>
          <w:b/>
          <w:lang w:val="bg-BG"/>
        </w:rPr>
      </w:pPr>
      <w:r w:rsidRPr="007965BA">
        <w:rPr>
          <w:b/>
          <w:lang w:val="bg-BG"/>
        </w:rPr>
        <w:t>Библиография:</w:t>
      </w:r>
    </w:p>
    <w:p w:rsidR="00322471" w:rsidRPr="00322471" w:rsidRDefault="00322471" w:rsidP="00322471">
      <w:pPr>
        <w:pStyle w:val="ListParagraph"/>
        <w:numPr>
          <w:ilvl w:val="0"/>
          <w:numId w:val="2"/>
        </w:numPr>
        <w:spacing w:after="0" w:line="276" w:lineRule="auto"/>
        <w:jc w:val="both"/>
        <w:rPr>
          <w:lang w:val="bg-BG"/>
        </w:rPr>
      </w:pPr>
      <w:r w:rsidRPr="00322471">
        <w:rPr>
          <w:lang w:val="bg-BG"/>
        </w:rPr>
        <w:t xml:space="preserve">Платформа за доброволчество </w:t>
      </w:r>
      <w:proofErr w:type="spellStart"/>
      <w:r w:rsidRPr="00322471">
        <w:rPr>
          <w:lang w:val="bg-BG"/>
        </w:rPr>
        <w:t>Time</w:t>
      </w:r>
      <w:proofErr w:type="spellEnd"/>
      <w:r w:rsidRPr="00322471">
        <w:rPr>
          <w:lang w:val="bg-BG"/>
        </w:rPr>
        <w:t xml:space="preserve"> </w:t>
      </w:r>
      <w:proofErr w:type="spellStart"/>
      <w:r w:rsidRPr="00322471">
        <w:rPr>
          <w:lang w:val="bg-BG"/>
        </w:rPr>
        <w:t>Heroes</w:t>
      </w:r>
      <w:proofErr w:type="spellEnd"/>
      <w:r w:rsidRPr="00322471">
        <w:rPr>
          <w:lang w:val="bg-BG"/>
        </w:rPr>
        <w:t xml:space="preserve"> – </w:t>
      </w:r>
      <w:proofErr w:type="spellStart"/>
      <w:r w:rsidRPr="00322471">
        <w:rPr>
          <w:lang w:val="bg-BG"/>
        </w:rPr>
        <w:t>www</w:t>
      </w:r>
      <w:proofErr w:type="spellEnd"/>
      <w:r w:rsidRPr="00322471">
        <w:rPr>
          <w:lang w:val="bg-BG"/>
        </w:rPr>
        <w:t>.</w:t>
      </w:r>
      <w:proofErr w:type="spellStart"/>
      <w:r w:rsidRPr="00322471">
        <w:rPr>
          <w:lang w:val="bg-BG"/>
        </w:rPr>
        <w:t>timeheroes</w:t>
      </w:r>
      <w:proofErr w:type="spellEnd"/>
      <w:r w:rsidRPr="00322471">
        <w:rPr>
          <w:lang w:val="bg-BG"/>
        </w:rPr>
        <w:t>.</w:t>
      </w:r>
      <w:proofErr w:type="spellStart"/>
      <w:r w:rsidRPr="00322471">
        <w:rPr>
          <w:lang w:val="bg-BG"/>
        </w:rPr>
        <w:t>org</w:t>
      </w:r>
      <w:proofErr w:type="spellEnd"/>
      <w:r w:rsidRPr="00322471">
        <w:rPr>
          <w:lang w:val="bg-BG"/>
        </w:rPr>
        <w:t xml:space="preserve"> </w:t>
      </w:r>
    </w:p>
    <w:p w:rsidR="00322471" w:rsidRPr="00322471" w:rsidRDefault="00322471" w:rsidP="00322471">
      <w:pPr>
        <w:pStyle w:val="ListParagraph"/>
        <w:numPr>
          <w:ilvl w:val="0"/>
          <w:numId w:val="2"/>
        </w:numPr>
        <w:spacing w:after="0" w:line="276" w:lineRule="auto"/>
        <w:jc w:val="both"/>
        <w:rPr>
          <w:lang w:val="bg-BG"/>
        </w:rPr>
      </w:pPr>
      <w:r w:rsidRPr="00322471">
        <w:rPr>
          <w:lang w:val="bg-BG"/>
        </w:rPr>
        <w:t xml:space="preserve">Информационен портал за НПО в България – </w:t>
      </w:r>
      <w:proofErr w:type="spellStart"/>
      <w:r w:rsidRPr="00322471">
        <w:rPr>
          <w:lang w:val="bg-BG"/>
        </w:rPr>
        <w:t>www</w:t>
      </w:r>
      <w:proofErr w:type="spellEnd"/>
      <w:r w:rsidRPr="00322471">
        <w:rPr>
          <w:lang w:val="bg-BG"/>
        </w:rPr>
        <w:t>.</w:t>
      </w:r>
      <w:proofErr w:type="spellStart"/>
      <w:r w:rsidRPr="00322471">
        <w:rPr>
          <w:lang w:val="bg-BG"/>
        </w:rPr>
        <w:t>ngobg</w:t>
      </w:r>
      <w:proofErr w:type="spellEnd"/>
      <w:r w:rsidRPr="00322471">
        <w:rPr>
          <w:lang w:val="bg-BG"/>
        </w:rPr>
        <w:t>.</w:t>
      </w:r>
      <w:proofErr w:type="spellStart"/>
      <w:r w:rsidRPr="00322471">
        <w:rPr>
          <w:lang w:val="bg-BG"/>
        </w:rPr>
        <w:t>info</w:t>
      </w:r>
      <w:proofErr w:type="spellEnd"/>
      <w:r w:rsidRPr="00322471">
        <w:rPr>
          <w:lang w:val="bg-BG"/>
        </w:rPr>
        <w:t xml:space="preserve"> </w:t>
      </w:r>
    </w:p>
    <w:p w:rsidR="0053358F" w:rsidRPr="007965BA" w:rsidRDefault="0053358F" w:rsidP="00322471">
      <w:pPr>
        <w:pStyle w:val="ListParagraph"/>
        <w:spacing w:after="0" w:line="276" w:lineRule="auto"/>
        <w:ind w:left="644"/>
        <w:jc w:val="both"/>
        <w:rPr>
          <w:lang w:val="bg-BG"/>
        </w:rPr>
      </w:pPr>
      <w:r w:rsidRPr="007965BA">
        <w:rPr>
          <w:lang w:val="bg-BG"/>
        </w:rPr>
        <w:lastRenderedPageBreak/>
        <w:t xml:space="preserve"> </w:t>
      </w:r>
    </w:p>
    <w:p w:rsidR="0053358F" w:rsidRPr="007965BA" w:rsidRDefault="0053358F" w:rsidP="001D29E5">
      <w:pPr>
        <w:jc w:val="both"/>
        <w:rPr>
          <w:b/>
          <w:lang w:val="bg-BG"/>
        </w:rPr>
      </w:pPr>
    </w:p>
    <w:p w:rsidR="001D29E5" w:rsidRPr="007965BA" w:rsidRDefault="005A2094" w:rsidP="001D29E5">
      <w:pPr>
        <w:jc w:val="both"/>
        <w:rPr>
          <w:b/>
          <w:lang w:val="bg-BG"/>
        </w:rPr>
      </w:pPr>
      <w:r w:rsidRPr="007965BA">
        <w:rPr>
          <w:b/>
          <w:lang w:val="bg-BG"/>
        </w:rPr>
        <w:t>Инструкции</w:t>
      </w:r>
      <w:r w:rsidR="00541148" w:rsidRPr="007965BA">
        <w:rPr>
          <w:b/>
          <w:lang w:val="bg-BG"/>
        </w:rPr>
        <w:t>:</w:t>
      </w:r>
      <w:r w:rsidRPr="007965BA">
        <w:rPr>
          <w:b/>
          <w:lang w:val="bg-BG"/>
        </w:rPr>
        <w:t xml:space="preserve"> </w:t>
      </w:r>
    </w:p>
    <w:p w:rsidR="00322471" w:rsidRPr="00322471" w:rsidRDefault="00322471" w:rsidP="00322471">
      <w:pPr>
        <w:pStyle w:val="ListParagraph"/>
        <w:numPr>
          <w:ilvl w:val="0"/>
          <w:numId w:val="3"/>
        </w:numPr>
        <w:shd w:val="clear" w:color="auto" w:fill="FFFFFF"/>
        <w:jc w:val="both"/>
        <w:rPr>
          <w:lang w:val="bg-BG"/>
        </w:rPr>
      </w:pPr>
      <w:r w:rsidRPr="00322471">
        <w:rPr>
          <w:lang w:val="bg-BG"/>
        </w:rPr>
        <w:t>Помолете учениците да споделят обичайните начини, по които прекарват времето си в почивните от училището дни. Запишете отговорите им на дъската.</w:t>
      </w:r>
    </w:p>
    <w:p w:rsidR="00322471" w:rsidRPr="00322471" w:rsidRDefault="00322471" w:rsidP="00322471">
      <w:pPr>
        <w:pStyle w:val="ListParagraph"/>
        <w:numPr>
          <w:ilvl w:val="0"/>
          <w:numId w:val="3"/>
        </w:numPr>
        <w:shd w:val="clear" w:color="auto" w:fill="FFFFFF"/>
        <w:jc w:val="both"/>
        <w:rPr>
          <w:lang w:val="bg-BG"/>
        </w:rPr>
      </w:pPr>
      <w:r w:rsidRPr="00322471">
        <w:rPr>
          <w:lang w:val="bg-BG"/>
        </w:rPr>
        <w:t>Раздайте на учениците екземпляри от приложение 1 „Един обичаен почивен ден“ и дайте инструкции на учениците да планират един „почивен“ ден, като го запълнят с обичайните или желаните дейности, които биха избрали. Не забравяйте да подчертаете, че въпреки че много от дейностите не продължават точно един час, за целите на урока, дейностите ще се изброяват последователно в интервали от един час. Ако учениците изберат да се занимават с нещо по-дълго от час, могат да отделят два часа от времето си за тази дейност, но не могат да разделят един час на по-малки части, за да поберат повече от една дейност.</w:t>
      </w:r>
    </w:p>
    <w:p w:rsidR="00322471" w:rsidRPr="00322471" w:rsidRDefault="00322471" w:rsidP="00322471">
      <w:pPr>
        <w:pStyle w:val="ListParagraph"/>
        <w:numPr>
          <w:ilvl w:val="0"/>
          <w:numId w:val="3"/>
        </w:numPr>
        <w:shd w:val="clear" w:color="auto" w:fill="FFFFFF"/>
        <w:jc w:val="both"/>
        <w:rPr>
          <w:lang w:val="bg-BG"/>
        </w:rPr>
      </w:pPr>
      <w:r w:rsidRPr="00322471">
        <w:rPr>
          <w:lang w:val="bg-BG"/>
        </w:rPr>
        <w:t>Помолете учениците да си помислят за дейностите, които са посочили в таблиците си. (Не ги молите да споделят информацията към този момент.) и по-конкретно  приблизително каква част от деня си те прекарват сами и колко от времето си споделят с другите. Обсъдете с тях колко е полезно да споделят времето си, както и да имат лично време.</w:t>
      </w:r>
    </w:p>
    <w:p w:rsidR="00322471" w:rsidRPr="00322471" w:rsidRDefault="00322471" w:rsidP="00322471">
      <w:pPr>
        <w:pStyle w:val="ListParagraph"/>
        <w:numPr>
          <w:ilvl w:val="0"/>
          <w:numId w:val="3"/>
        </w:numPr>
        <w:shd w:val="clear" w:color="auto" w:fill="FFFFFF"/>
        <w:jc w:val="both"/>
        <w:rPr>
          <w:lang w:val="bg-BG"/>
        </w:rPr>
      </w:pPr>
      <w:r w:rsidRPr="00322471">
        <w:rPr>
          <w:lang w:val="bg-BG"/>
        </w:rPr>
        <w:t>Попитайте дали някой от тях е включил в таблицата си дейност, която предполага безкористно даряване от времето, уменията и/или средствата си в полза на някой друг или за общото благо.</w:t>
      </w:r>
    </w:p>
    <w:p w:rsidR="00322471" w:rsidRPr="00322471" w:rsidRDefault="00322471" w:rsidP="00322471">
      <w:pPr>
        <w:pStyle w:val="ListParagraph"/>
        <w:numPr>
          <w:ilvl w:val="0"/>
          <w:numId w:val="3"/>
        </w:numPr>
        <w:shd w:val="clear" w:color="auto" w:fill="FFFFFF"/>
        <w:jc w:val="both"/>
        <w:rPr>
          <w:lang w:val="bg-BG"/>
        </w:rPr>
      </w:pPr>
      <w:r w:rsidRPr="00322471">
        <w:rPr>
          <w:lang w:val="bg-BG"/>
        </w:rPr>
        <w:t>Помолете учениците да си помислят защо някой би искал да „дари“ време за общото благо вместо да го прекара за себе си. Помислете и предложете списък от отличителни черти и мотиви някой да помага на общността. Запишете отговорите им на дъската. Попитайте учениците как ще се почувстват, ако трябва да зачеркнат някоя дейност от списъка си, за да отделят време за „даряване“. От какво в списъка си биха били готови да се откажат? От какво ще бъде трудно да се откажат?</w:t>
      </w:r>
    </w:p>
    <w:p w:rsidR="00322471" w:rsidRPr="00322471" w:rsidRDefault="00322471" w:rsidP="00322471">
      <w:pPr>
        <w:pStyle w:val="ListParagraph"/>
        <w:numPr>
          <w:ilvl w:val="0"/>
          <w:numId w:val="3"/>
        </w:numPr>
        <w:shd w:val="clear" w:color="auto" w:fill="FFFFFF"/>
        <w:jc w:val="both"/>
        <w:rPr>
          <w:lang w:val="bg-BG"/>
        </w:rPr>
      </w:pPr>
      <w:r w:rsidRPr="00322471">
        <w:rPr>
          <w:lang w:val="bg-BG"/>
        </w:rPr>
        <w:t xml:space="preserve">Дръжте вашите екземпляри от Приложение 2 „Етикети за даряване и </w:t>
      </w:r>
      <w:proofErr w:type="spellStart"/>
      <w:r w:rsidRPr="00322471">
        <w:rPr>
          <w:lang w:val="bg-BG"/>
        </w:rPr>
        <w:t>доброволстване</w:t>
      </w:r>
      <w:proofErr w:type="spellEnd"/>
      <w:r w:rsidRPr="00322471">
        <w:rPr>
          <w:lang w:val="bg-BG"/>
        </w:rPr>
        <w:t>“ и обяснете на учениците, че това са алтернативни начини за прекарване на „свободното“ време. Всички тези дейности са прояви на филантропия, които допринасят за общото благо. (Ако е необходимо, направете преглед на определението за филантропия и общо благо.) Кажете на учениците, че имате лепенки с отделните благотворителни дейности, за да замените час от „Обичайния почивен ден“ на учениците. Попитайте учениците кой би желал да замени час от графика си, за да изпълни първата благотворителна дейност от списъка. Учениците, които доброволно изберат, ще получат по една лепенка, която да поставят в таблицата си върху дейността, от която са склонни да се откажат („цената на избора им“). Преминете към следващата дейност на листа с лепенки и следвайте същата процедура. (Отпечатайте повече от един лист с лепенки, за да могат учениците, проявяващи желание, да се включат, особено ако желаят да участват в дейност, в която техен приятел вече участва). Преминете през лепенките, докато учениците не получат възможност да разгледат всяка от дейностите.</w:t>
      </w:r>
    </w:p>
    <w:p w:rsidR="00322471" w:rsidRPr="00322471" w:rsidRDefault="00322471" w:rsidP="00322471">
      <w:pPr>
        <w:pStyle w:val="ListParagraph"/>
        <w:numPr>
          <w:ilvl w:val="0"/>
          <w:numId w:val="3"/>
        </w:numPr>
        <w:shd w:val="clear" w:color="auto" w:fill="FFFFFF"/>
        <w:jc w:val="both"/>
        <w:rPr>
          <w:lang w:val="bg-BG"/>
        </w:rPr>
      </w:pPr>
      <w:r w:rsidRPr="00322471">
        <w:rPr>
          <w:lang w:val="bg-BG"/>
        </w:rPr>
        <w:t xml:space="preserve">Обсъдете значението на понятието „цена на избора“ (когато те изберат да добавят благотворителна проява към деня си, дейността, която са пожертвали, е „цената на избора“ да дарят време за общото благо). Когато правим избор, ние се отказваме от друга възможност. Това е цената на нашия избор. Когато изберем да се проявим като </w:t>
      </w:r>
      <w:r w:rsidRPr="00322471">
        <w:rPr>
          <w:lang w:val="bg-BG"/>
        </w:rPr>
        <w:lastRenderedPageBreak/>
        <w:t>филантропи, жертваме от личното си време. Учениците трябва да разберат, че даряването си заслужава личната цена.</w:t>
      </w:r>
    </w:p>
    <w:p w:rsidR="00322471" w:rsidRPr="00322471" w:rsidRDefault="00322471" w:rsidP="00322471">
      <w:pPr>
        <w:pStyle w:val="ListParagraph"/>
        <w:numPr>
          <w:ilvl w:val="0"/>
          <w:numId w:val="3"/>
        </w:numPr>
        <w:shd w:val="clear" w:color="auto" w:fill="FFFFFF"/>
        <w:jc w:val="both"/>
        <w:rPr>
          <w:lang w:val="bg-BG"/>
        </w:rPr>
      </w:pPr>
      <w:r w:rsidRPr="00322471">
        <w:rPr>
          <w:lang w:val="bg-BG"/>
        </w:rPr>
        <w:t>На този етап учениците може и да не разбират колко важно и забавно е да се дарява време за общото благо. Обсъдете ползите за самите ученици и общността от личните жертви за общото благо.</w:t>
      </w:r>
    </w:p>
    <w:p w:rsidR="00322471" w:rsidRPr="00322471" w:rsidRDefault="00322471" w:rsidP="00322471">
      <w:pPr>
        <w:pStyle w:val="ListParagraph"/>
        <w:numPr>
          <w:ilvl w:val="0"/>
          <w:numId w:val="3"/>
        </w:numPr>
        <w:shd w:val="clear" w:color="auto" w:fill="FFFFFF"/>
        <w:jc w:val="both"/>
        <w:rPr>
          <w:lang w:val="bg-BG"/>
        </w:rPr>
      </w:pPr>
      <w:r w:rsidRPr="00322471">
        <w:rPr>
          <w:lang w:val="bg-BG"/>
        </w:rPr>
        <w:t xml:space="preserve"> В началото на следващия час, поздравете всеки ученик по име и му се усмихнете искрено при влизането му в класната стая. Когато учениците седнат по местата си, кажете им, че искате да се упражнят в едно много простичко действие, което показва съпричастност с другите  ̶  да поздравят друг ученик, като се обърнат към него по име и го погледнат право в очите. (Можете да разделите учениците по двойки, за да сте сигурни, че всеки ще бъде лично поздравен, при това от дете, с което по принцип не общува често.)</w:t>
      </w:r>
    </w:p>
    <w:p w:rsidR="00322471" w:rsidRPr="00322471" w:rsidRDefault="00322471" w:rsidP="00322471">
      <w:pPr>
        <w:pStyle w:val="ListParagraph"/>
        <w:numPr>
          <w:ilvl w:val="0"/>
          <w:numId w:val="3"/>
        </w:numPr>
        <w:shd w:val="clear" w:color="auto" w:fill="FFFFFF"/>
        <w:jc w:val="both"/>
        <w:rPr>
          <w:lang w:val="bg-BG"/>
        </w:rPr>
      </w:pPr>
      <w:r w:rsidRPr="00322471">
        <w:rPr>
          <w:lang w:val="bg-BG"/>
        </w:rPr>
        <w:t xml:space="preserve">Запишете на дъската следното: “Бъдете добри и няма да сбъркате.“ Кажете на учениците, че добрите дела са пример за поведение в полза на обществото [поведение, което облагодетелства другите], защото повишават благосъстоянието на обществото. </w:t>
      </w:r>
    </w:p>
    <w:p w:rsidR="00322471" w:rsidRPr="00322471" w:rsidRDefault="00322471" w:rsidP="00322471">
      <w:pPr>
        <w:pStyle w:val="ListParagraph"/>
        <w:numPr>
          <w:ilvl w:val="0"/>
          <w:numId w:val="3"/>
        </w:numPr>
        <w:shd w:val="clear" w:color="auto" w:fill="FFFFFF"/>
        <w:jc w:val="both"/>
        <w:rPr>
          <w:lang w:val="bg-BG"/>
        </w:rPr>
      </w:pPr>
      <w:r w:rsidRPr="00322471">
        <w:rPr>
          <w:lang w:val="bg-BG"/>
        </w:rPr>
        <w:t xml:space="preserve">Помолете учениците да помислят как една малка добрина, като например това да бъдеш учтив, да се усмихваш на другите и да ги поздравяваш по име, може да промени живота на един човек, а може би и на мнозина други. Какви са възможните последици от едно добро дело? Това може да доведе до дискусия за това как доброто се предава от човек на човек, или така наречената „верижна реакция“ [когато един човек дарява на друг време, умения и средства и по този начин предизвиква непрекъсната линейна верига, в която хора даряват на други хора].  </w:t>
      </w:r>
    </w:p>
    <w:p w:rsidR="00322471" w:rsidRPr="00322471" w:rsidRDefault="00322471" w:rsidP="00322471">
      <w:pPr>
        <w:pStyle w:val="ListParagraph"/>
        <w:numPr>
          <w:ilvl w:val="0"/>
          <w:numId w:val="3"/>
        </w:numPr>
        <w:shd w:val="clear" w:color="auto" w:fill="FFFFFF"/>
        <w:jc w:val="both"/>
        <w:rPr>
          <w:lang w:val="bg-BG"/>
        </w:rPr>
      </w:pPr>
      <w:r w:rsidRPr="00322471">
        <w:rPr>
          <w:lang w:val="bg-BG"/>
        </w:rPr>
        <w:t xml:space="preserve">Помолете учениците да помислят и споделят идеи за добри дела.  Кажете им да се спрат на малка идея за действия, които могат да предприемат, за да „променят живота на един човек“. Тук  вие като учител, можете да решите да работите заедно като клас, или да зададете индивидуална задача, молейки децата да направят конкретен план, и след това да го изпълнят (отново, като клас или индивидуално). </w:t>
      </w:r>
    </w:p>
    <w:p w:rsidR="002512AF" w:rsidRPr="007965BA" w:rsidRDefault="00322471" w:rsidP="00322471">
      <w:pPr>
        <w:pStyle w:val="ListParagraph"/>
        <w:numPr>
          <w:ilvl w:val="0"/>
          <w:numId w:val="3"/>
        </w:numPr>
        <w:shd w:val="clear" w:color="auto" w:fill="FFFFFF"/>
        <w:jc w:val="both"/>
        <w:rPr>
          <w:lang w:val="bg-BG"/>
        </w:rPr>
      </w:pPr>
      <w:r w:rsidRPr="00322471">
        <w:rPr>
          <w:lang w:val="bg-BG"/>
        </w:rPr>
        <w:t>Дайте им времеви срок за това да приведат в действие плана си и да опишат онова, което се е случило, споделяйки разсъжденията си за деня, който са прекарали. Обсъдете в рамките на следващия час и споделете най-добрите есета с родителите и останалата училищна общност.</w:t>
      </w:r>
    </w:p>
    <w:p w:rsidR="00A80696" w:rsidRPr="007965BA" w:rsidRDefault="00A80696" w:rsidP="002512AF">
      <w:pPr>
        <w:shd w:val="clear" w:color="auto" w:fill="FFFFFF"/>
        <w:jc w:val="both"/>
        <w:rPr>
          <w:lang w:val="bg-BG"/>
        </w:rPr>
      </w:pPr>
    </w:p>
    <w:p w:rsidR="003C79F3" w:rsidRPr="007965BA" w:rsidRDefault="003C79F3" w:rsidP="0053358F">
      <w:pPr>
        <w:pStyle w:val="ListParagraph"/>
        <w:spacing w:line="256" w:lineRule="auto"/>
        <w:jc w:val="both"/>
        <w:rPr>
          <w:lang w:val="bg-BG"/>
        </w:rPr>
      </w:pPr>
      <w:r w:rsidRPr="007965BA">
        <w:rPr>
          <w:lang w:val="bg-BG"/>
        </w:rPr>
        <w:t xml:space="preserve"> </w:t>
      </w:r>
    </w:p>
    <w:p w:rsidR="007965BA" w:rsidRPr="007965BA" w:rsidRDefault="007965BA">
      <w:pPr>
        <w:rPr>
          <w:lang w:val="bg-BG"/>
        </w:rPr>
      </w:pPr>
      <w:r w:rsidRPr="007965BA">
        <w:rPr>
          <w:lang w:val="bg-BG"/>
        </w:rPr>
        <w:br w:type="page"/>
      </w:r>
    </w:p>
    <w:p w:rsidR="002512AF" w:rsidRPr="007965BA" w:rsidRDefault="007965BA" w:rsidP="002512AF">
      <w:pPr>
        <w:shd w:val="clear" w:color="auto" w:fill="FFFFFF"/>
        <w:jc w:val="both"/>
        <w:rPr>
          <w:b/>
          <w:lang w:val="bg-BG"/>
        </w:rPr>
      </w:pPr>
      <w:r w:rsidRPr="007965BA">
        <w:rPr>
          <w:b/>
          <w:lang w:val="bg-BG"/>
        </w:rPr>
        <w:lastRenderedPageBreak/>
        <w:t>Приложения</w:t>
      </w:r>
    </w:p>
    <w:p w:rsidR="00322471" w:rsidRPr="00322471" w:rsidRDefault="00322471" w:rsidP="00322471">
      <w:pPr>
        <w:shd w:val="clear" w:color="auto" w:fill="FFFFFF"/>
        <w:jc w:val="both"/>
        <w:rPr>
          <w:b/>
          <w:lang w:val="bg-BG"/>
        </w:rPr>
      </w:pPr>
      <w:r w:rsidRPr="00322471">
        <w:rPr>
          <w:b/>
          <w:lang w:val="bg-BG"/>
        </w:rPr>
        <w:t>Приложение 1</w:t>
      </w:r>
    </w:p>
    <w:p w:rsidR="00322471" w:rsidRPr="00322471" w:rsidRDefault="00322471" w:rsidP="00322471">
      <w:pPr>
        <w:shd w:val="clear" w:color="auto" w:fill="FFFFFF"/>
        <w:jc w:val="both"/>
        <w:rPr>
          <w:b/>
          <w:lang w:val="bg-BG"/>
        </w:rPr>
      </w:pPr>
      <w:r w:rsidRPr="00322471">
        <w:rPr>
          <w:b/>
          <w:lang w:val="bg-BG"/>
        </w:rPr>
        <w:t>Един обичаен почивен ден</w:t>
      </w:r>
    </w:p>
    <w:p w:rsidR="00322471" w:rsidRPr="00322471" w:rsidRDefault="00322471" w:rsidP="00322471">
      <w:pPr>
        <w:shd w:val="clear" w:color="auto" w:fill="FFFFFF"/>
        <w:jc w:val="both"/>
        <w:rPr>
          <w:b/>
          <w:lang w:val="bg-BG"/>
        </w:rPr>
      </w:pPr>
    </w:p>
    <w:p w:rsidR="007965BA" w:rsidRPr="00322471" w:rsidRDefault="00322471" w:rsidP="00322471">
      <w:pPr>
        <w:shd w:val="clear" w:color="auto" w:fill="FFFFFF"/>
        <w:jc w:val="both"/>
        <w:rPr>
          <w:lang w:val="bg-BG"/>
        </w:rPr>
      </w:pPr>
      <w:r w:rsidRPr="00322471">
        <w:rPr>
          <w:lang w:val="bg-BG"/>
        </w:rPr>
        <w:t>Задачата ви е да планирате графика си на един предстоящ почивен ден. За всяка включена дейност ще планирате по един час от времето ви. Ако планирате да се занимавате с дейност, която отнема повече от 1 час, можете да я повторите в допълнителен прозорец. Напр. кино с приятели ще отнеме 2 часа.</w:t>
      </w:r>
    </w:p>
    <w:p w:rsidR="007965BA" w:rsidRPr="007965BA" w:rsidRDefault="007965BA" w:rsidP="007965BA">
      <w:pPr>
        <w:shd w:val="clear" w:color="auto" w:fill="FFFFFF"/>
        <w:jc w:val="both"/>
        <w:rPr>
          <w:lang w:val="bg-BG"/>
        </w:rPr>
      </w:pPr>
    </w:p>
    <w:tbl>
      <w:tblPr>
        <w:tblStyle w:val="TableGrid"/>
        <w:tblW w:w="0" w:type="auto"/>
        <w:tblLook w:val="04A0" w:firstRow="1" w:lastRow="0" w:firstColumn="1" w:lastColumn="0" w:noHBand="0" w:noVBand="1"/>
      </w:tblPr>
      <w:tblGrid>
        <w:gridCol w:w="4788"/>
        <w:gridCol w:w="4788"/>
      </w:tblGrid>
      <w:tr w:rsidR="00322471" w:rsidRPr="00322471" w:rsidTr="00AC6912">
        <w:tc>
          <w:tcPr>
            <w:tcW w:w="4788" w:type="dxa"/>
          </w:tcPr>
          <w:p w:rsidR="00322471" w:rsidRPr="00322471" w:rsidRDefault="00322471" w:rsidP="00322471">
            <w:pPr>
              <w:tabs>
                <w:tab w:val="left" w:pos="450"/>
              </w:tabs>
              <w:spacing w:line="360" w:lineRule="atLeast"/>
              <w:jc w:val="both"/>
              <w:rPr>
                <w:rFonts w:ascii="Calibri" w:eastAsia="Times New Roman" w:hAnsi="Calibri" w:cs="Times New Roman"/>
                <w:sz w:val="24"/>
                <w:szCs w:val="24"/>
                <w:lang w:val="bg-BG"/>
              </w:rPr>
            </w:pPr>
            <w:r w:rsidRPr="00322471">
              <w:rPr>
                <w:rFonts w:ascii="Calibri" w:eastAsia="Times New Roman" w:hAnsi="Calibri" w:cs="Times New Roman"/>
                <w:sz w:val="24"/>
                <w:szCs w:val="24"/>
                <w:lang w:val="bg-BG"/>
              </w:rPr>
              <w:t xml:space="preserve">8 ч. </w:t>
            </w:r>
          </w:p>
          <w:p w:rsidR="00322471" w:rsidRPr="00322471" w:rsidRDefault="00322471" w:rsidP="00322471">
            <w:pPr>
              <w:tabs>
                <w:tab w:val="left" w:pos="450"/>
              </w:tabs>
              <w:spacing w:line="360" w:lineRule="atLeast"/>
              <w:jc w:val="both"/>
              <w:rPr>
                <w:rFonts w:ascii="Calibri" w:eastAsia="Times New Roman" w:hAnsi="Calibri" w:cs="Times New Roman"/>
                <w:sz w:val="24"/>
                <w:szCs w:val="24"/>
                <w:lang w:val="bg-BG"/>
              </w:rPr>
            </w:pPr>
          </w:p>
          <w:p w:rsidR="00322471" w:rsidRPr="00322471" w:rsidRDefault="00322471" w:rsidP="00322471">
            <w:pPr>
              <w:tabs>
                <w:tab w:val="left" w:pos="450"/>
              </w:tabs>
              <w:spacing w:line="360" w:lineRule="atLeast"/>
              <w:jc w:val="both"/>
              <w:rPr>
                <w:rFonts w:ascii="Calibri" w:eastAsia="Times New Roman" w:hAnsi="Calibri" w:cs="Times New Roman"/>
                <w:sz w:val="24"/>
                <w:szCs w:val="24"/>
                <w:lang w:val="bg-BG"/>
              </w:rPr>
            </w:pPr>
          </w:p>
        </w:tc>
        <w:tc>
          <w:tcPr>
            <w:tcW w:w="4788" w:type="dxa"/>
          </w:tcPr>
          <w:p w:rsidR="00322471" w:rsidRPr="00322471" w:rsidRDefault="00322471" w:rsidP="00322471">
            <w:pPr>
              <w:tabs>
                <w:tab w:val="left" w:pos="450"/>
              </w:tabs>
              <w:spacing w:line="360" w:lineRule="atLeast"/>
              <w:jc w:val="both"/>
              <w:rPr>
                <w:rFonts w:ascii="Calibri" w:eastAsia="Times New Roman" w:hAnsi="Calibri" w:cs="Times New Roman"/>
                <w:sz w:val="24"/>
                <w:szCs w:val="24"/>
                <w:lang w:val="bg-BG"/>
              </w:rPr>
            </w:pPr>
            <w:r w:rsidRPr="00322471">
              <w:rPr>
                <w:rFonts w:ascii="Calibri" w:eastAsia="Times New Roman" w:hAnsi="Calibri" w:cs="Times New Roman"/>
                <w:sz w:val="24"/>
                <w:szCs w:val="24"/>
                <w:lang w:val="bg-BG"/>
              </w:rPr>
              <w:t>16 ч.</w:t>
            </w:r>
          </w:p>
        </w:tc>
      </w:tr>
      <w:tr w:rsidR="00322471" w:rsidRPr="00322471" w:rsidTr="00AC6912">
        <w:tc>
          <w:tcPr>
            <w:tcW w:w="4788" w:type="dxa"/>
          </w:tcPr>
          <w:p w:rsidR="00322471" w:rsidRPr="00322471" w:rsidRDefault="00322471" w:rsidP="00322471">
            <w:pPr>
              <w:tabs>
                <w:tab w:val="left" w:pos="450"/>
              </w:tabs>
              <w:spacing w:line="360" w:lineRule="atLeast"/>
              <w:jc w:val="both"/>
              <w:rPr>
                <w:rFonts w:ascii="Calibri" w:eastAsia="Times New Roman" w:hAnsi="Calibri" w:cs="Times New Roman"/>
                <w:sz w:val="24"/>
                <w:szCs w:val="24"/>
                <w:lang w:val="bg-BG"/>
              </w:rPr>
            </w:pPr>
            <w:r w:rsidRPr="00322471">
              <w:rPr>
                <w:rFonts w:ascii="Calibri" w:eastAsia="Times New Roman" w:hAnsi="Calibri" w:cs="Times New Roman"/>
                <w:sz w:val="24"/>
                <w:szCs w:val="24"/>
                <w:lang w:val="bg-BG"/>
              </w:rPr>
              <w:t>9 ч.</w:t>
            </w:r>
          </w:p>
          <w:p w:rsidR="00322471" w:rsidRPr="00322471" w:rsidRDefault="00322471" w:rsidP="00322471">
            <w:pPr>
              <w:tabs>
                <w:tab w:val="left" w:pos="450"/>
              </w:tabs>
              <w:spacing w:line="360" w:lineRule="atLeast"/>
              <w:jc w:val="both"/>
              <w:rPr>
                <w:rFonts w:ascii="Calibri" w:eastAsia="Times New Roman" w:hAnsi="Calibri" w:cs="Times New Roman"/>
                <w:sz w:val="24"/>
                <w:szCs w:val="24"/>
                <w:lang w:val="bg-BG"/>
              </w:rPr>
            </w:pPr>
          </w:p>
          <w:p w:rsidR="00322471" w:rsidRPr="00322471" w:rsidRDefault="00322471" w:rsidP="00322471">
            <w:pPr>
              <w:tabs>
                <w:tab w:val="left" w:pos="450"/>
              </w:tabs>
              <w:spacing w:line="360" w:lineRule="atLeast"/>
              <w:jc w:val="both"/>
              <w:rPr>
                <w:rFonts w:ascii="Calibri" w:eastAsia="Times New Roman" w:hAnsi="Calibri" w:cs="Times New Roman"/>
                <w:sz w:val="24"/>
                <w:szCs w:val="24"/>
                <w:lang w:val="bg-BG"/>
              </w:rPr>
            </w:pPr>
          </w:p>
        </w:tc>
        <w:tc>
          <w:tcPr>
            <w:tcW w:w="4788" w:type="dxa"/>
          </w:tcPr>
          <w:p w:rsidR="00322471" w:rsidRPr="00322471" w:rsidRDefault="00322471" w:rsidP="00322471">
            <w:pPr>
              <w:tabs>
                <w:tab w:val="left" w:pos="450"/>
              </w:tabs>
              <w:spacing w:line="360" w:lineRule="atLeast"/>
              <w:jc w:val="both"/>
              <w:rPr>
                <w:rFonts w:ascii="Calibri" w:eastAsia="Times New Roman" w:hAnsi="Calibri" w:cs="Times New Roman"/>
                <w:sz w:val="24"/>
                <w:szCs w:val="24"/>
                <w:lang w:val="bg-BG"/>
              </w:rPr>
            </w:pPr>
            <w:r w:rsidRPr="00322471">
              <w:rPr>
                <w:rFonts w:ascii="Calibri" w:eastAsia="Times New Roman" w:hAnsi="Calibri" w:cs="Times New Roman"/>
                <w:sz w:val="24"/>
                <w:szCs w:val="24"/>
                <w:lang w:val="bg-BG"/>
              </w:rPr>
              <w:t>17 ч.</w:t>
            </w:r>
          </w:p>
        </w:tc>
      </w:tr>
      <w:tr w:rsidR="00322471" w:rsidRPr="00322471" w:rsidTr="00AC6912">
        <w:tc>
          <w:tcPr>
            <w:tcW w:w="4788" w:type="dxa"/>
          </w:tcPr>
          <w:p w:rsidR="00322471" w:rsidRPr="00322471" w:rsidRDefault="00322471" w:rsidP="00322471">
            <w:pPr>
              <w:tabs>
                <w:tab w:val="left" w:pos="450"/>
              </w:tabs>
              <w:spacing w:line="360" w:lineRule="atLeast"/>
              <w:jc w:val="both"/>
              <w:rPr>
                <w:rFonts w:ascii="Calibri" w:eastAsia="Times New Roman" w:hAnsi="Calibri" w:cs="Times New Roman"/>
                <w:sz w:val="24"/>
                <w:szCs w:val="24"/>
                <w:lang w:val="bg-BG"/>
              </w:rPr>
            </w:pPr>
            <w:r w:rsidRPr="00322471">
              <w:rPr>
                <w:rFonts w:ascii="Calibri" w:eastAsia="Times New Roman" w:hAnsi="Calibri" w:cs="Times New Roman"/>
                <w:sz w:val="24"/>
                <w:szCs w:val="24"/>
                <w:lang w:val="bg-BG"/>
              </w:rPr>
              <w:t>10 ч.</w:t>
            </w:r>
          </w:p>
          <w:p w:rsidR="00322471" w:rsidRPr="00322471" w:rsidRDefault="00322471" w:rsidP="00322471">
            <w:pPr>
              <w:tabs>
                <w:tab w:val="left" w:pos="450"/>
              </w:tabs>
              <w:spacing w:line="360" w:lineRule="atLeast"/>
              <w:jc w:val="both"/>
              <w:rPr>
                <w:rFonts w:ascii="Calibri" w:eastAsia="Times New Roman" w:hAnsi="Calibri" w:cs="Times New Roman"/>
                <w:sz w:val="24"/>
                <w:szCs w:val="24"/>
                <w:lang w:val="bg-BG"/>
              </w:rPr>
            </w:pPr>
          </w:p>
          <w:p w:rsidR="00322471" w:rsidRPr="00322471" w:rsidRDefault="00322471" w:rsidP="00322471">
            <w:pPr>
              <w:tabs>
                <w:tab w:val="left" w:pos="450"/>
              </w:tabs>
              <w:spacing w:line="360" w:lineRule="atLeast"/>
              <w:jc w:val="both"/>
              <w:rPr>
                <w:rFonts w:ascii="Calibri" w:eastAsia="Times New Roman" w:hAnsi="Calibri" w:cs="Times New Roman"/>
                <w:sz w:val="24"/>
                <w:szCs w:val="24"/>
                <w:lang w:val="bg-BG"/>
              </w:rPr>
            </w:pPr>
          </w:p>
        </w:tc>
        <w:tc>
          <w:tcPr>
            <w:tcW w:w="4788" w:type="dxa"/>
          </w:tcPr>
          <w:p w:rsidR="00322471" w:rsidRPr="00322471" w:rsidRDefault="00322471" w:rsidP="00322471">
            <w:pPr>
              <w:tabs>
                <w:tab w:val="left" w:pos="450"/>
              </w:tabs>
              <w:spacing w:line="360" w:lineRule="atLeast"/>
              <w:jc w:val="both"/>
              <w:rPr>
                <w:rFonts w:ascii="Calibri" w:eastAsia="Times New Roman" w:hAnsi="Calibri" w:cs="Times New Roman"/>
                <w:sz w:val="24"/>
                <w:szCs w:val="24"/>
                <w:lang w:val="bg-BG"/>
              </w:rPr>
            </w:pPr>
            <w:r w:rsidRPr="00322471">
              <w:rPr>
                <w:rFonts w:ascii="Calibri" w:eastAsia="Times New Roman" w:hAnsi="Calibri" w:cs="Times New Roman"/>
                <w:sz w:val="24"/>
                <w:szCs w:val="24"/>
                <w:lang w:val="bg-BG"/>
              </w:rPr>
              <w:t>18 ч.</w:t>
            </w:r>
          </w:p>
        </w:tc>
      </w:tr>
      <w:tr w:rsidR="00322471" w:rsidRPr="00322471" w:rsidTr="00AC6912">
        <w:tc>
          <w:tcPr>
            <w:tcW w:w="4788" w:type="dxa"/>
          </w:tcPr>
          <w:p w:rsidR="00322471" w:rsidRPr="00322471" w:rsidRDefault="00322471" w:rsidP="00322471">
            <w:pPr>
              <w:tabs>
                <w:tab w:val="left" w:pos="450"/>
              </w:tabs>
              <w:spacing w:line="360" w:lineRule="atLeast"/>
              <w:jc w:val="both"/>
              <w:rPr>
                <w:rFonts w:ascii="Calibri" w:eastAsia="Times New Roman" w:hAnsi="Calibri" w:cs="Times New Roman"/>
                <w:sz w:val="24"/>
                <w:szCs w:val="24"/>
                <w:lang w:val="bg-BG"/>
              </w:rPr>
            </w:pPr>
            <w:r w:rsidRPr="00322471">
              <w:rPr>
                <w:rFonts w:ascii="Calibri" w:eastAsia="Times New Roman" w:hAnsi="Calibri" w:cs="Times New Roman"/>
                <w:sz w:val="24"/>
                <w:szCs w:val="24"/>
                <w:lang w:val="bg-BG"/>
              </w:rPr>
              <w:t>11 ч.</w:t>
            </w:r>
          </w:p>
          <w:p w:rsidR="00322471" w:rsidRPr="00322471" w:rsidRDefault="00322471" w:rsidP="00322471">
            <w:pPr>
              <w:tabs>
                <w:tab w:val="left" w:pos="450"/>
              </w:tabs>
              <w:spacing w:line="360" w:lineRule="atLeast"/>
              <w:jc w:val="both"/>
              <w:rPr>
                <w:rFonts w:ascii="Calibri" w:eastAsia="Times New Roman" w:hAnsi="Calibri" w:cs="Times New Roman"/>
                <w:sz w:val="24"/>
                <w:szCs w:val="24"/>
                <w:lang w:val="bg-BG"/>
              </w:rPr>
            </w:pPr>
          </w:p>
          <w:p w:rsidR="00322471" w:rsidRPr="00322471" w:rsidRDefault="00322471" w:rsidP="00322471">
            <w:pPr>
              <w:tabs>
                <w:tab w:val="left" w:pos="450"/>
              </w:tabs>
              <w:spacing w:line="360" w:lineRule="atLeast"/>
              <w:jc w:val="both"/>
              <w:rPr>
                <w:rFonts w:ascii="Calibri" w:eastAsia="Times New Roman" w:hAnsi="Calibri" w:cs="Times New Roman"/>
                <w:sz w:val="24"/>
                <w:szCs w:val="24"/>
                <w:lang w:val="bg-BG"/>
              </w:rPr>
            </w:pPr>
          </w:p>
        </w:tc>
        <w:tc>
          <w:tcPr>
            <w:tcW w:w="4788" w:type="dxa"/>
          </w:tcPr>
          <w:p w:rsidR="00322471" w:rsidRPr="00322471" w:rsidRDefault="00322471" w:rsidP="00322471">
            <w:pPr>
              <w:tabs>
                <w:tab w:val="left" w:pos="450"/>
              </w:tabs>
              <w:spacing w:line="360" w:lineRule="atLeast"/>
              <w:jc w:val="both"/>
              <w:rPr>
                <w:rFonts w:ascii="Calibri" w:eastAsia="Times New Roman" w:hAnsi="Calibri" w:cs="Times New Roman"/>
                <w:sz w:val="24"/>
                <w:szCs w:val="24"/>
                <w:lang w:val="bg-BG"/>
              </w:rPr>
            </w:pPr>
            <w:r w:rsidRPr="00322471">
              <w:rPr>
                <w:rFonts w:ascii="Calibri" w:eastAsia="Times New Roman" w:hAnsi="Calibri" w:cs="Times New Roman"/>
                <w:sz w:val="24"/>
                <w:szCs w:val="24"/>
                <w:lang w:val="bg-BG"/>
              </w:rPr>
              <w:t>19 ч.</w:t>
            </w:r>
          </w:p>
        </w:tc>
      </w:tr>
      <w:tr w:rsidR="00322471" w:rsidRPr="00322471" w:rsidTr="00AC6912">
        <w:tc>
          <w:tcPr>
            <w:tcW w:w="4788" w:type="dxa"/>
          </w:tcPr>
          <w:p w:rsidR="00322471" w:rsidRPr="00322471" w:rsidRDefault="00322471" w:rsidP="00322471">
            <w:pPr>
              <w:tabs>
                <w:tab w:val="left" w:pos="450"/>
              </w:tabs>
              <w:spacing w:line="360" w:lineRule="atLeast"/>
              <w:jc w:val="both"/>
              <w:rPr>
                <w:rFonts w:ascii="Calibri" w:eastAsia="Times New Roman" w:hAnsi="Calibri" w:cs="Times New Roman"/>
                <w:sz w:val="24"/>
                <w:szCs w:val="24"/>
                <w:lang w:val="bg-BG"/>
              </w:rPr>
            </w:pPr>
            <w:r w:rsidRPr="00322471">
              <w:rPr>
                <w:rFonts w:ascii="Calibri" w:eastAsia="Times New Roman" w:hAnsi="Calibri" w:cs="Times New Roman"/>
                <w:sz w:val="24"/>
                <w:szCs w:val="24"/>
                <w:lang w:val="bg-BG"/>
              </w:rPr>
              <w:t>12 ч.</w:t>
            </w:r>
          </w:p>
          <w:p w:rsidR="00322471" w:rsidRPr="00322471" w:rsidRDefault="00322471" w:rsidP="00322471">
            <w:pPr>
              <w:tabs>
                <w:tab w:val="left" w:pos="450"/>
              </w:tabs>
              <w:spacing w:line="360" w:lineRule="atLeast"/>
              <w:jc w:val="both"/>
              <w:rPr>
                <w:rFonts w:ascii="Calibri" w:eastAsia="Times New Roman" w:hAnsi="Calibri" w:cs="Times New Roman"/>
                <w:sz w:val="24"/>
                <w:szCs w:val="24"/>
                <w:lang w:val="bg-BG"/>
              </w:rPr>
            </w:pPr>
          </w:p>
          <w:p w:rsidR="00322471" w:rsidRPr="00322471" w:rsidRDefault="00322471" w:rsidP="00322471">
            <w:pPr>
              <w:tabs>
                <w:tab w:val="left" w:pos="450"/>
              </w:tabs>
              <w:spacing w:line="360" w:lineRule="atLeast"/>
              <w:jc w:val="both"/>
              <w:rPr>
                <w:rFonts w:ascii="Calibri" w:eastAsia="Times New Roman" w:hAnsi="Calibri" w:cs="Times New Roman"/>
                <w:sz w:val="24"/>
                <w:szCs w:val="24"/>
                <w:lang w:val="bg-BG"/>
              </w:rPr>
            </w:pPr>
          </w:p>
        </w:tc>
        <w:tc>
          <w:tcPr>
            <w:tcW w:w="4788" w:type="dxa"/>
          </w:tcPr>
          <w:p w:rsidR="00322471" w:rsidRPr="00322471" w:rsidRDefault="00322471" w:rsidP="00322471">
            <w:pPr>
              <w:tabs>
                <w:tab w:val="left" w:pos="450"/>
              </w:tabs>
              <w:spacing w:line="360" w:lineRule="atLeast"/>
              <w:jc w:val="both"/>
              <w:rPr>
                <w:rFonts w:ascii="Calibri" w:eastAsia="Times New Roman" w:hAnsi="Calibri" w:cs="Times New Roman"/>
                <w:sz w:val="24"/>
                <w:szCs w:val="24"/>
                <w:lang w:val="bg-BG"/>
              </w:rPr>
            </w:pPr>
            <w:r w:rsidRPr="00322471">
              <w:rPr>
                <w:rFonts w:ascii="Calibri" w:eastAsia="Times New Roman" w:hAnsi="Calibri" w:cs="Times New Roman"/>
                <w:sz w:val="24"/>
                <w:szCs w:val="24"/>
                <w:lang w:val="bg-BG"/>
              </w:rPr>
              <w:t>20 ч.</w:t>
            </w:r>
          </w:p>
        </w:tc>
      </w:tr>
      <w:tr w:rsidR="00322471" w:rsidRPr="00322471" w:rsidTr="00AC6912">
        <w:tc>
          <w:tcPr>
            <w:tcW w:w="4788" w:type="dxa"/>
          </w:tcPr>
          <w:p w:rsidR="00322471" w:rsidRPr="00322471" w:rsidRDefault="00322471" w:rsidP="00322471">
            <w:pPr>
              <w:tabs>
                <w:tab w:val="left" w:pos="450"/>
              </w:tabs>
              <w:spacing w:line="360" w:lineRule="atLeast"/>
              <w:jc w:val="both"/>
              <w:rPr>
                <w:rFonts w:ascii="Calibri" w:eastAsia="Times New Roman" w:hAnsi="Calibri" w:cs="Times New Roman"/>
                <w:sz w:val="24"/>
                <w:szCs w:val="24"/>
                <w:lang w:val="bg-BG"/>
              </w:rPr>
            </w:pPr>
            <w:r w:rsidRPr="00322471">
              <w:rPr>
                <w:rFonts w:ascii="Calibri" w:eastAsia="Times New Roman" w:hAnsi="Calibri" w:cs="Times New Roman"/>
                <w:sz w:val="24"/>
                <w:szCs w:val="24"/>
                <w:lang w:val="bg-BG"/>
              </w:rPr>
              <w:t>13 ч.</w:t>
            </w:r>
          </w:p>
          <w:p w:rsidR="00322471" w:rsidRPr="00322471" w:rsidRDefault="00322471" w:rsidP="00322471">
            <w:pPr>
              <w:tabs>
                <w:tab w:val="left" w:pos="450"/>
              </w:tabs>
              <w:spacing w:line="360" w:lineRule="atLeast"/>
              <w:jc w:val="both"/>
              <w:rPr>
                <w:rFonts w:ascii="Calibri" w:eastAsia="Times New Roman" w:hAnsi="Calibri" w:cs="Times New Roman"/>
                <w:sz w:val="24"/>
                <w:szCs w:val="24"/>
                <w:lang w:val="bg-BG"/>
              </w:rPr>
            </w:pPr>
          </w:p>
          <w:p w:rsidR="00322471" w:rsidRPr="00322471" w:rsidRDefault="00322471" w:rsidP="00322471">
            <w:pPr>
              <w:tabs>
                <w:tab w:val="left" w:pos="450"/>
              </w:tabs>
              <w:spacing w:line="360" w:lineRule="atLeast"/>
              <w:jc w:val="both"/>
              <w:rPr>
                <w:rFonts w:ascii="Calibri" w:eastAsia="Times New Roman" w:hAnsi="Calibri" w:cs="Times New Roman"/>
                <w:sz w:val="24"/>
                <w:szCs w:val="24"/>
                <w:lang w:val="bg-BG"/>
              </w:rPr>
            </w:pPr>
          </w:p>
        </w:tc>
        <w:tc>
          <w:tcPr>
            <w:tcW w:w="4788" w:type="dxa"/>
          </w:tcPr>
          <w:p w:rsidR="00322471" w:rsidRPr="00322471" w:rsidRDefault="00322471" w:rsidP="00322471">
            <w:pPr>
              <w:tabs>
                <w:tab w:val="left" w:pos="450"/>
              </w:tabs>
              <w:spacing w:line="360" w:lineRule="atLeast"/>
              <w:jc w:val="both"/>
              <w:rPr>
                <w:rFonts w:ascii="Calibri" w:eastAsia="Times New Roman" w:hAnsi="Calibri" w:cs="Times New Roman"/>
                <w:sz w:val="24"/>
                <w:szCs w:val="24"/>
                <w:lang w:val="bg-BG"/>
              </w:rPr>
            </w:pPr>
            <w:r w:rsidRPr="00322471">
              <w:rPr>
                <w:rFonts w:ascii="Calibri" w:eastAsia="Times New Roman" w:hAnsi="Calibri" w:cs="Times New Roman"/>
                <w:sz w:val="24"/>
                <w:szCs w:val="24"/>
                <w:lang w:val="bg-BG"/>
              </w:rPr>
              <w:t>21 ч.</w:t>
            </w:r>
          </w:p>
        </w:tc>
      </w:tr>
      <w:tr w:rsidR="00322471" w:rsidRPr="00322471" w:rsidTr="00AC6912">
        <w:tc>
          <w:tcPr>
            <w:tcW w:w="4788" w:type="dxa"/>
          </w:tcPr>
          <w:p w:rsidR="00322471" w:rsidRPr="00322471" w:rsidRDefault="00322471" w:rsidP="00322471">
            <w:pPr>
              <w:tabs>
                <w:tab w:val="left" w:pos="450"/>
              </w:tabs>
              <w:spacing w:line="360" w:lineRule="atLeast"/>
              <w:jc w:val="both"/>
              <w:rPr>
                <w:rFonts w:ascii="Calibri" w:eastAsia="Times New Roman" w:hAnsi="Calibri" w:cs="Times New Roman"/>
                <w:sz w:val="24"/>
                <w:szCs w:val="24"/>
                <w:lang w:val="bg-BG"/>
              </w:rPr>
            </w:pPr>
            <w:r w:rsidRPr="00322471">
              <w:rPr>
                <w:rFonts w:ascii="Calibri" w:eastAsia="Times New Roman" w:hAnsi="Calibri" w:cs="Times New Roman"/>
                <w:sz w:val="24"/>
                <w:szCs w:val="24"/>
                <w:lang w:val="bg-BG"/>
              </w:rPr>
              <w:t>14 ч.</w:t>
            </w:r>
          </w:p>
          <w:p w:rsidR="00322471" w:rsidRPr="00322471" w:rsidRDefault="00322471" w:rsidP="00322471">
            <w:pPr>
              <w:tabs>
                <w:tab w:val="left" w:pos="450"/>
              </w:tabs>
              <w:spacing w:line="360" w:lineRule="atLeast"/>
              <w:jc w:val="both"/>
              <w:rPr>
                <w:rFonts w:ascii="Calibri" w:eastAsia="Times New Roman" w:hAnsi="Calibri" w:cs="Times New Roman"/>
                <w:sz w:val="24"/>
                <w:szCs w:val="24"/>
                <w:lang w:val="bg-BG"/>
              </w:rPr>
            </w:pPr>
          </w:p>
          <w:p w:rsidR="00322471" w:rsidRPr="00322471" w:rsidRDefault="00322471" w:rsidP="00322471">
            <w:pPr>
              <w:tabs>
                <w:tab w:val="left" w:pos="450"/>
              </w:tabs>
              <w:spacing w:line="360" w:lineRule="atLeast"/>
              <w:jc w:val="both"/>
              <w:rPr>
                <w:rFonts w:ascii="Calibri" w:eastAsia="Times New Roman" w:hAnsi="Calibri" w:cs="Times New Roman"/>
                <w:sz w:val="24"/>
                <w:szCs w:val="24"/>
                <w:lang w:val="bg-BG"/>
              </w:rPr>
            </w:pPr>
          </w:p>
        </w:tc>
        <w:tc>
          <w:tcPr>
            <w:tcW w:w="4788" w:type="dxa"/>
          </w:tcPr>
          <w:p w:rsidR="00322471" w:rsidRPr="00322471" w:rsidRDefault="00322471" w:rsidP="00322471">
            <w:pPr>
              <w:tabs>
                <w:tab w:val="left" w:pos="450"/>
              </w:tabs>
              <w:spacing w:line="360" w:lineRule="atLeast"/>
              <w:jc w:val="both"/>
              <w:rPr>
                <w:rFonts w:ascii="Calibri" w:eastAsia="Times New Roman" w:hAnsi="Calibri" w:cs="Times New Roman"/>
                <w:sz w:val="24"/>
                <w:szCs w:val="24"/>
                <w:lang w:val="bg-BG"/>
              </w:rPr>
            </w:pPr>
            <w:r w:rsidRPr="00322471">
              <w:rPr>
                <w:rFonts w:ascii="Calibri" w:eastAsia="Times New Roman" w:hAnsi="Calibri" w:cs="Times New Roman"/>
                <w:sz w:val="24"/>
                <w:szCs w:val="24"/>
                <w:lang w:val="bg-BG"/>
              </w:rPr>
              <w:t>22 ч.</w:t>
            </w:r>
          </w:p>
        </w:tc>
      </w:tr>
      <w:tr w:rsidR="00322471" w:rsidRPr="00322471" w:rsidTr="00AC6912">
        <w:tc>
          <w:tcPr>
            <w:tcW w:w="4788" w:type="dxa"/>
          </w:tcPr>
          <w:p w:rsidR="00322471" w:rsidRPr="00322471" w:rsidRDefault="00322471" w:rsidP="00322471">
            <w:pPr>
              <w:tabs>
                <w:tab w:val="left" w:pos="450"/>
              </w:tabs>
              <w:spacing w:line="360" w:lineRule="atLeast"/>
              <w:jc w:val="both"/>
              <w:rPr>
                <w:rFonts w:ascii="Calibri" w:eastAsia="Times New Roman" w:hAnsi="Calibri" w:cs="Times New Roman"/>
                <w:sz w:val="24"/>
                <w:szCs w:val="24"/>
                <w:lang w:val="bg-BG"/>
              </w:rPr>
            </w:pPr>
            <w:r w:rsidRPr="00322471">
              <w:rPr>
                <w:rFonts w:ascii="Calibri" w:eastAsia="Times New Roman" w:hAnsi="Calibri" w:cs="Times New Roman"/>
                <w:sz w:val="24"/>
                <w:szCs w:val="24"/>
                <w:lang w:val="bg-BG"/>
              </w:rPr>
              <w:t>15 ч.</w:t>
            </w:r>
          </w:p>
          <w:p w:rsidR="00322471" w:rsidRPr="00322471" w:rsidRDefault="00322471" w:rsidP="00322471">
            <w:pPr>
              <w:tabs>
                <w:tab w:val="left" w:pos="450"/>
              </w:tabs>
              <w:spacing w:line="360" w:lineRule="atLeast"/>
              <w:jc w:val="both"/>
              <w:rPr>
                <w:rFonts w:ascii="Calibri" w:eastAsia="Times New Roman" w:hAnsi="Calibri" w:cs="Times New Roman"/>
                <w:sz w:val="24"/>
                <w:szCs w:val="24"/>
                <w:lang w:val="bg-BG"/>
              </w:rPr>
            </w:pPr>
          </w:p>
          <w:p w:rsidR="00322471" w:rsidRPr="00322471" w:rsidRDefault="00322471" w:rsidP="00322471">
            <w:pPr>
              <w:tabs>
                <w:tab w:val="left" w:pos="450"/>
              </w:tabs>
              <w:spacing w:line="360" w:lineRule="atLeast"/>
              <w:jc w:val="both"/>
              <w:rPr>
                <w:rFonts w:ascii="Calibri" w:eastAsia="Times New Roman" w:hAnsi="Calibri" w:cs="Times New Roman"/>
                <w:sz w:val="24"/>
                <w:szCs w:val="24"/>
                <w:lang w:val="bg-BG"/>
              </w:rPr>
            </w:pPr>
          </w:p>
        </w:tc>
        <w:tc>
          <w:tcPr>
            <w:tcW w:w="4788" w:type="dxa"/>
          </w:tcPr>
          <w:p w:rsidR="00322471" w:rsidRPr="00322471" w:rsidRDefault="00322471" w:rsidP="00322471">
            <w:pPr>
              <w:tabs>
                <w:tab w:val="left" w:pos="450"/>
              </w:tabs>
              <w:spacing w:line="360" w:lineRule="atLeast"/>
              <w:jc w:val="both"/>
              <w:rPr>
                <w:rFonts w:ascii="Calibri" w:eastAsia="Times New Roman" w:hAnsi="Calibri" w:cs="Times New Roman"/>
                <w:sz w:val="24"/>
                <w:szCs w:val="24"/>
                <w:lang w:val="bg-BG"/>
              </w:rPr>
            </w:pPr>
            <w:r w:rsidRPr="00322471">
              <w:rPr>
                <w:rFonts w:ascii="Calibri" w:eastAsia="Times New Roman" w:hAnsi="Calibri" w:cs="Times New Roman"/>
                <w:sz w:val="24"/>
                <w:szCs w:val="24"/>
                <w:lang w:val="bg-BG"/>
              </w:rPr>
              <w:t>23 ч.</w:t>
            </w:r>
          </w:p>
        </w:tc>
      </w:tr>
    </w:tbl>
    <w:p w:rsidR="007965BA" w:rsidRDefault="007965BA" w:rsidP="007965BA">
      <w:pPr>
        <w:shd w:val="clear" w:color="auto" w:fill="FFFFFF"/>
        <w:jc w:val="both"/>
        <w:rPr>
          <w:lang w:val="bg-BG"/>
        </w:rPr>
      </w:pPr>
    </w:p>
    <w:p w:rsidR="007965BA" w:rsidRPr="00322471" w:rsidRDefault="007965BA" w:rsidP="007965BA">
      <w:pPr>
        <w:shd w:val="clear" w:color="auto" w:fill="FFFFFF"/>
        <w:jc w:val="both"/>
        <w:rPr>
          <w:b/>
          <w:lang w:val="bg-BG"/>
        </w:rPr>
      </w:pPr>
      <w:r w:rsidRPr="00322471">
        <w:rPr>
          <w:b/>
          <w:lang w:val="bg-BG"/>
        </w:rPr>
        <w:lastRenderedPageBreak/>
        <w:t>Приложение 2</w:t>
      </w:r>
    </w:p>
    <w:p w:rsidR="00322471" w:rsidRPr="00322471" w:rsidRDefault="00322471" w:rsidP="00322471">
      <w:pPr>
        <w:shd w:val="clear" w:color="auto" w:fill="FFFFFF"/>
        <w:tabs>
          <w:tab w:val="left" w:pos="4530"/>
        </w:tabs>
        <w:jc w:val="both"/>
        <w:rPr>
          <w:lang w:val="bg-BG"/>
        </w:rPr>
      </w:pPr>
      <w:r w:rsidRPr="00322471">
        <w:rPr>
          <w:lang w:val="bg-BG"/>
        </w:rPr>
        <w:t xml:space="preserve">„Етикети за даряване и </w:t>
      </w:r>
      <w:proofErr w:type="spellStart"/>
      <w:r w:rsidRPr="00322471">
        <w:rPr>
          <w:lang w:val="bg-BG"/>
        </w:rPr>
        <w:t>доброволстване</w:t>
      </w:r>
      <w:proofErr w:type="spellEnd"/>
      <w:r w:rsidRPr="00322471">
        <w:rPr>
          <w:lang w:val="bg-BG"/>
        </w:rPr>
        <w:t>“</w:t>
      </w:r>
    </w:p>
    <w:p w:rsidR="007965BA" w:rsidRDefault="00322471" w:rsidP="00322471">
      <w:pPr>
        <w:shd w:val="clear" w:color="auto" w:fill="FFFFFF"/>
        <w:tabs>
          <w:tab w:val="left" w:pos="4530"/>
        </w:tabs>
        <w:jc w:val="both"/>
        <w:rPr>
          <w:lang w:val="bg-BG"/>
        </w:rPr>
      </w:pPr>
      <w:r w:rsidRPr="00322471">
        <w:rPr>
          <w:lang w:val="bg-BG"/>
        </w:rPr>
        <w:t xml:space="preserve">Отпечатайте идеите от таблицата така, че да се виждат добре при разпечатване (на лист да има по една или две). Ако нямате възможност да разпечатате тези идеи, можете да направите слайдове в </w:t>
      </w:r>
      <w:proofErr w:type="spellStart"/>
      <w:r w:rsidRPr="00322471">
        <w:rPr>
          <w:lang w:val="bg-BG"/>
        </w:rPr>
        <w:t>Powerpoint</w:t>
      </w:r>
      <w:proofErr w:type="spellEnd"/>
      <w:r w:rsidRPr="00322471">
        <w:rPr>
          <w:lang w:val="bg-BG"/>
        </w:rPr>
        <w:t>, като всяка идея на отделен слайд и да ги прожектирате в час.</w:t>
      </w:r>
      <w:r>
        <w:rPr>
          <w:lang w:val="bg-BG"/>
        </w:rPr>
        <w:tab/>
      </w:r>
    </w:p>
    <w:p w:rsidR="00322471" w:rsidRPr="007965BA" w:rsidRDefault="00322471" w:rsidP="00322471">
      <w:pPr>
        <w:shd w:val="clear" w:color="auto" w:fill="FFFFFF"/>
        <w:tabs>
          <w:tab w:val="left" w:pos="4530"/>
        </w:tabs>
        <w:jc w:val="both"/>
        <w:rPr>
          <w:lang w:val="bg-BG"/>
        </w:rPr>
      </w:pPr>
    </w:p>
    <w:p w:rsidR="007965BA" w:rsidRPr="007965BA" w:rsidRDefault="007965BA" w:rsidP="007965BA">
      <w:pPr>
        <w:shd w:val="clear" w:color="auto" w:fill="FFFFFF"/>
        <w:jc w:val="both"/>
        <w:rPr>
          <w:lang w:val="bg-BG"/>
        </w:rPr>
      </w:pPr>
    </w:p>
    <w:tbl>
      <w:tblPr>
        <w:tblStyle w:val="TableGrid"/>
        <w:tblW w:w="0" w:type="auto"/>
        <w:tblLook w:val="04A0" w:firstRow="1" w:lastRow="0" w:firstColumn="1" w:lastColumn="0" w:noHBand="0" w:noVBand="1"/>
      </w:tblPr>
      <w:tblGrid>
        <w:gridCol w:w="4788"/>
        <w:gridCol w:w="4788"/>
      </w:tblGrid>
      <w:tr w:rsidR="00322471" w:rsidRPr="00322471" w:rsidTr="00AC6912">
        <w:tc>
          <w:tcPr>
            <w:tcW w:w="4788" w:type="dxa"/>
          </w:tcPr>
          <w:p w:rsidR="00322471" w:rsidRPr="00322471" w:rsidRDefault="00322471" w:rsidP="00322471">
            <w:pPr>
              <w:tabs>
                <w:tab w:val="left" w:pos="450"/>
              </w:tabs>
              <w:spacing w:after="200" w:line="360" w:lineRule="atLeast"/>
              <w:jc w:val="both"/>
              <w:rPr>
                <w:rFonts w:ascii="Calibri" w:eastAsia="Times New Roman" w:hAnsi="Calibri" w:cs="Times New Roman"/>
                <w:sz w:val="24"/>
                <w:szCs w:val="24"/>
                <w:lang w:val="bg-BG"/>
              </w:rPr>
            </w:pPr>
            <w:r w:rsidRPr="00322471">
              <w:rPr>
                <w:rFonts w:ascii="Calibri" w:eastAsia="Times New Roman" w:hAnsi="Calibri" w:cs="Times New Roman"/>
                <w:sz w:val="24"/>
                <w:szCs w:val="24"/>
                <w:lang w:val="bg-BG"/>
              </w:rPr>
              <w:t xml:space="preserve">1 час помощ в домашните задължения (като пране, чистене с прахосмукачка, гладене и </w:t>
            </w:r>
            <w:proofErr w:type="spellStart"/>
            <w:r w:rsidRPr="00322471">
              <w:rPr>
                <w:rFonts w:ascii="Calibri" w:eastAsia="Times New Roman" w:hAnsi="Calibri" w:cs="Times New Roman"/>
                <w:sz w:val="24"/>
                <w:szCs w:val="24"/>
                <w:lang w:val="bg-BG"/>
              </w:rPr>
              <w:t>др</w:t>
            </w:r>
            <w:proofErr w:type="spellEnd"/>
            <w:r w:rsidRPr="00322471">
              <w:rPr>
                <w:rFonts w:ascii="Calibri" w:eastAsia="Times New Roman" w:hAnsi="Calibri" w:cs="Times New Roman"/>
                <w:sz w:val="24"/>
                <w:szCs w:val="24"/>
                <w:lang w:val="bg-BG"/>
              </w:rPr>
              <w:t>)</w:t>
            </w:r>
          </w:p>
        </w:tc>
        <w:tc>
          <w:tcPr>
            <w:tcW w:w="4788" w:type="dxa"/>
          </w:tcPr>
          <w:p w:rsidR="00322471" w:rsidRPr="00322471" w:rsidRDefault="00322471" w:rsidP="00322471">
            <w:pPr>
              <w:tabs>
                <w:tab w:val="left" w:pos="450"/>
              </w:tabs>
              <w:spacing w:after="200" w:line="360" w:lineRule="atLeast"/>
              <w:jc w:val="both"/>
              <w:rPr>
                <w:rFonts w:ascii="Calibri" w:eastAsia="Times New Roman" w:hAnsi="Calibri" w:cs="Times New Roman"/>
                <w:sz w:val="24"/>
                <w:szCs w:val="24"/>
                <w:lang w:val="bg-BG"/>
              </w:rPr>
            </w:pPr>
            <w:r w:rsidRPr="00322471">
              <w:rPr>
                <w:rFonts w:ascii="Calibri" w:eastAsia="Times New Roman" w:hAnsi="Calibri" w:cs="Times New Roman"/>
                <w:sz w:val="24"/>
                <w:szCs w:val="24"/>
                <w:lang w:val="bg-BG"/>
              </w:rPr>
              <w:t>1 час почистване на обществен парк.</w:t>
            </w:r>
          </w:p>
          <w:p w:rsidR="00322471" w:rsidRPr="00322471" w:rsidRDefault="00322471" w:rsidP="00322471">
            <w:pPr>
              <w:tabs>
                <w:tab w:val="left" w:pos="450"/>
              </w:tabs>
              <w:spacing w:after="200" w:line="360" w:lineRule="atLeast"/>
              <w:jc w:val="both"/>
              <w:rPr>
                <w:rFonts w:ascii="Calibri" w:eastAsia="Times New Roman" w:hAnsi="Calibri" w:cs="Times New Roman"/>
                <w:sz w:val="24"/>
                <w:szCs w:val="24"/>
                <w:lang w:val="bg-BG"/>
              </w:rPr>
            </w:pPr>
          </w:p>
        </w:tc>
      </w:tr>
      <w:tr w:rsidR="00322471" w:rsidRPr="00322471" w:rsidTr="00AC6912">
        <w:tc>
          <w:tcPr>
            <w:tcW w:w="4788" w:type="dxa"/>
          </w:tcPr>
          <w:p w:rsidR="00322471" w:rsidRPr="00322471" w:rsidRDefault="00322471" w:rsidP="00322471">
            <w:pPr>
              <w:tabs>
                <w:tab w:val="left" w:pos="450"/>
              </w:tabs>
              <w:spacing w:after="200" w:line="360" w:lineRule="atLeast"/>
              <w:jc w:val="both"/>
              <w:rPr>
                <w:rFonts w:ascii="Calibri" w:eastAsia="Times New Roman" w:hAnsi="Calibri" w:cs="Times New Roman"/>
                <w:sz w:val="24"/>
                <w:szCs w:val="24"/>
                <w:lang w:val="bg-BG"/>
              </w:rPr>
            </w:pPr>
            <w:r w:rsidRPr="00322471">
              <w:rPr>
                <w:rFonts w:ascii="Calibri" w:eastAsia="Times New Roman" w:hAnsi="Calibri" w:cs="Times New Roman"/>
                <w:sz w:val="24"/>
                <w:szCs w:val="24"/>
                <w:lang w:val="bg-BG"/>
              </w:rPr>
              <w:t>1 час четене на малко дете.</w:t>
            </w:r>
          </w:p>
          <w:p w:rsidR="00322471" w:rsidRPr="00322471" w:rsidRDefault="00322471" w:rsidP="00322471">
            <w:pPr>
              <w:tabs>
                <w:tab w:val="left" w:pos="450"/>
              </w:tabs>
              <w:spacing w:after="200" w:line="360" w:lineRule="atLeast"/>
              <w:jc w:val="both"/>
              <w:rPr>
                <w:rFonts w:ascii="Calibri" w:eastAsia="Times New Roman" w:hAnsi="Calibri" w:cs="Times New Roman"/>
                <w:sz w:val="24"/>
                <w:szCs w:val="24"/>
                <w:lang w:val="bg-BG"/>
              </w:rPr>
            </w:pPr>
          </w:p>
        </w:tc>
        <w:tc>
          <w:tcPr>
            <w:tcW w:w="4788" w:type="dxa"/>
          </w:tcPr>
          <w:p w:rsidR="00322471" w:rsidRPr="00322471" w:rsidRDefault="00322471" w:rsidP="00322471">
            <w:pPr>
              <w:tabs>
                <w:tab w:val="left" w:pos="450"/>
              </w:tabs>
              <w:spacing w:after="200" w:line="360" w:lineRule="atLeast"/>
              <w:jc w:val="both"/>
              <w:rPr>
                <w:rFonts w:ascii="Calibri" w:eastAsia="Times New Roman" w:hAnsi="Calibri" w:cs="Times New Roman"/>
                <w:sz w:val="24"/>
                <w:szCs w:val="24"/>
                <w:lang w:val="bg-BG"/>
              </w:rPr>
            </w:pPr>
            <w:r w:rsidRPr="00322471">
              <w:rPr>
                <w:rFonts w:ascii="Calibri" w:eastAsia="Times New Roman" w:hAnsi="Calibri" w:cs="Times New Roman"/>
                <w:sz w:val="24"/>
                <w:szCs w:val="24"/>
                <w:lang w:val="bg-BG"/>
              </w:rPr>
              <w:t>1 час доброволно гледане на дете.</w:t>
            </w:r>
          </w:p>
        </w:tc>
      </w:tr>
      <w:tr w:rsidR="00322471" w:rsidRPr="00322471" w:rsidTr="00AC6912">
        <w:tc>
          <w:tcPr>
            <w:tcW w:w="4788" w:type="dxa"/>
          </w:tcPr>
          <w:p w:rsidR="00322471" w:rsidRPr="00322471" w:rsidRDefault="00322471" w:rsidP="00322471">
            <w:pPr>
              <w:tabs>
                <w:tab w:val="left" w:pos="450"/>
              </w:tabs>
              <w:spacing w:after="200" w:line="360" w:lineRule="atLeast"/>
              <w:jc w:val="both"/>
              <w:rPr>
                <w:rFonts w:ascii="Calibri" w:eastAsia="Times New Roman" w:hAnsi="Calibri" w:cs="Times New Roman"/>
                <w:sz w:val="24"/>
                <w:szCs w:val="24"/>
                <w:lang w:val="bg-BG"/>
              </w:rPr>
            </w:pPr>
            <w:r w:rsidRPr="00322471">
              <w:rPr>
                <w:rFonts w:ascii="Calibri" w:eastAsia="Times New Roman" w:hAnsi="Calibri" w:cs="Times New Roman"/>
                <w:sz w:val="24"/>
                <w:szCs w:val="24"/>
                <w:lang w:val="bg-BG"/>
              </w:rPr>
              <w:t>1 час подготовка на вечеря в помощ на членове на семейството или приятели.</w:t>
            </w:r>
          </w:p>
        </w:tc>
        <w:tc>
          <w:tcPr>
            <w:tcW w:w="4788" w:type="dxa"/>
          </w:tcPr>
          <w:p w:rsidR="00322471" w:rsidRPr="00322471" w:rsidRDefault="00322471" w:rsidP="00322471">
            <w:pPr>
              <w:tabs>
                <w:tab w:val="left" w:pos="450"/>
              </w:tabs>
              <w:spacing w:after="200" w:line="360" w:lineRule="atLeast"/>
              <w:jc w:val="both"/>
              <w:rPr>
                <w:rFonts w:ascii="Calibri" w:eastAsia="Times New Roman" w:hAnsi="Calibri" w:cs="Times New Roman"/>
                <w:sz w:val="24"/>
                <w:szCs w:val="24"/>
                <w:lang w:val="bg-BG"/>
              </w:rPr>
            </w:pPr>
            <w:r w:rsidRPr="00322471">
              <w:rPr>
                <w:rFonts w:ascii="Calibri" w:eastAsia="Times New Roman" w:hAnsi="Calibri" w:cs="Times New Roman"/>
                <w:sz w:val="24"/>
                <w:szCs w:val="24"/>
                <w:lang w:val="bg-BG"/>
              </w:rPr>
              <w:t>1 час присъствие на събрание на градския съвет в подкрепа на въпрос на справедливост в общността.</w:t>
            </w:r>
          </w:p>
          <w:p w:rsidR="00322471" w:rsidRPr="00322471" w:rsidRDefault="00322471" w:rsidP="00322471">
            <w:pPr>
              <w:tabs>
                <w:tab w:val="left" w:pos="450"/>
              </w:tabs>
              <w:spacing w:after="200" w:line="360" w:lineRule="atLeast"/>
              <w:jc w:val="both"/>
              <w:rPr>
                <w:rFonts w:ascii="Calibri" w:eastAsia="Times New Roman" w:hAnsi="Calibri" w:cs="Times New Roman"/>
                <w:sz w:val="24"/>
                <w:szCs w:val="24"/>
                <w:lang w:val="bg-BG"/>
              </w:rPr>
            </w:pPr>
          </w:p>
        </w:tc>
      </w:tr>
      <w:tr w:rsidR="00322471" w:rsidRPr="00322471" w:rsidTr="00AC6912">
        <w:tc>
          <w:tcPr>
            <w:tcW w:w="4788" w:type="dxa"/>
          </w:tcPr>
          <w:p w:rsidR="00322471" w:rsidRPr="00322471" w:rsidRDefault="00322471" w:rsidP="00322471">
            <w:pPr>
              <w:tabs>
                <w:tab w:val="left" w:pos="450"/>
              </w:tabs>
              <w:spacing w:after="200" w:line="360" w:lineRule="atLeast"/>
              <w:jc w:val="both"/>
              <w:rPr>
                <w:rFonts w:ascii="Calibri" w:eastAsia="Times New Roman" w:hAnsi="Calibri" w:cs="Times New Roman"/>
                <w:sz w:val="24"/>
                <w:szCs w:val="24"/>
                <w:lang w:val="bg-BG"/>
              </w:rPr>
            </w:pPr>
            <w:r w:rsidRPr="00322471">
              <w:rPr>
                <w:rFonts w:ascii="Calibri" w:eastAsia="Times New Roman" w:hAnsi="Calibri" w:cs="Times New Roman"/>
                <w:sz w:val="24"/>
                <w:szCs w:val="24"/>
                <w:lang w:val="bg-BG"/>
              </w:rPr>
              <w:t>1 час  работа в социална кухня.</w:t>
            </w:r>
          </w:p>
          <w:p w:rsidR="00322471" w:rsidRPr="00322471" w:rsidRDefault="00322471" w:rsidP="00322471">
            <w:pPr>
              <w:tabs>
                <w:tab w:val="left" w:pos="450"/>
              </w:tabs>
              <w:spacing w:after="200" w:line="360" w:lineRule="atLeast"/>
              <w:jc w:val="both"/>
              <w:rPr>
                <w:rFonts w:ascii="Calibri" w:eastAsia="Times New Roman" w:hAnsi="Calibri" w:cs="Times New Roman"/>
                <w:sz w:val="24"/>
                <w:szCs w:val="24"/>
                <w:lang w:val="bg-BG"/>
              </w:rPr>
            </w:pPr>
          </w:p>
        </w:tc>
        <w:tc>
          <w:tcPr>
            <w:tcW w:w="4788" w:type="dxa"/>
          </w:tcPr>
          <w:p w:rsidR="00322471" w:rsidRPr="00322471" w:rsidRDefault="00322471" w:rsidP="00322471">
            <w:pPr>
              <w:tabs>
                <w:tab w:val="left" w:pos="450"/>
              </w:tabs>
              <w:spacing w:after="200" w:line="360" w:lineRule="atLeast"/>
              <w:jc w:val="both"/>
              <w:rPr>
                <w:rFonts w:ascii="Calibri" w:eastAsia="Times New Roman" w:hAnsi="Calibri" w:cs="Times New Roman"/>
                <w:sz w:val="24"/>
                <w:szCs w:val="24"/>
                <w:lang w:val="bg-BG"/>
              </w:rPr>
            </w:pPr>
            <w:r w:rsidRPr="00322471">
              <w:rPr>
                <w:rFonts w:ascii="Calibri" w:eastAsia="Times New Roman" w:hAnsi="Calibri" w:cs="Times New Roman"/>
                <w:sz w:val="24"/>
                <w:szCs w:val="24"/>
                <w:lang w:val="bg-BG"/>
              </w:rPr>
              <w:t>1 час работа с цел даряване на възнаграждението си за благотворителност.</w:t>
            </w:r>
          </w:p>
          <w:p w:rsidR="00322471" w:rsidRPr="00322471" w:rsidRDefault="00322471" w:rsidP="00322471">
            <w:pPr>
              <w:tabs>
                <w:tab w:val="left" w:pos="450"/>
              </w:tabs>
              <w:spacing w:after="200" w:line="360" w:lineRule="atLeast"/>
              <w:jc w:val="both"/>
              <w:rPr>
                <w:rFonts w:ascii="Calibri" w:eastAsia="Times New Roman" w:hAnsi="Calibri" w:cs="Times New Roman"/>
                <w:sz w:val="24"/>
                <w:szCs w:val="24"/>
                <w:lang w:val="bg-BG"/>
              </w:rPr>
            </w:pPr>
          </w:p>
        </w:tc>
      </w:tr>
      <w:tr w:rsidR="00322471" w:rsidRPr="00322471" w:rsidTr="00AC6912">
        <w:tc>
          <w:tcPr>
            <w:tcW w:w="4788" w:type="dxa"/>
          </w:tcPr>
          <w:p w:rsidR="00322471" w:rsidRPr="00322471" w:rsidRDefault="00322471" w:rsidP="00322471">
            <w:pPr>
              <w:tabs>
                <w:tab w:val="left" w:pos="450"/>
              </w:tabs>
              <w:spacing w:after="200" w:line="360" w:lineRule="atLeast"/>
              <w:jc w:val="both"/>
              <w:rPr>
                <w:rFonts w:ascii="Calibri" w:eastAsia="Times New Roman" w:hAnsi="Calibri" w:cs="Times New Roman"/>
                <w:sz w:val="24"/>
                <w:szCs w:val="24"/>
                <w:lang w:val="bg-BG"/>
              </w:rPr>
            </w:pPr>
            <w:r w:rsidRPr="00322471">
              <w:rPr>
                <w:rFonts w:ascii="Calibri" w:eastAsia="Times New Roman" w:hAnsi="Calibri" w:cs="Times New Roman"/>
                <w:sz w:val="24"/>
                <w:szCs w:val="24"/>
                <w:lang w:val="bg-BG"/>
              </w:rPr>
              <w:t>1 час осъществяване на контакт с компания във връзка с корпоративната политика за околната среда.</w:t>
            </w:r>
          </w:p>
          <w:p w:rsidR="00322471" w:rsidRPr="00322471" w:rsidRDefault="00322471" w:rsidP="00322471">
            <w:pPr>
              <w:tabs>
                <w:tab w:val="left" w:pos="450"/>
              </w:tabs>
              <w:spacing w:after="200" w:line="360" w:lineRule="atLeast"/>
              <w:jc w:val="both"/>
              <w:rPr>
                <w:rFonts w:ascii="Calibri" w:eastAsia="Times New Roman" w:hAnsi="Calibri" w:cs="Times New Roman"/>
                <w:sz w:val="24"/>
                <w:szCs w:val="24"/>
                <w:lang w:val="bg-BG"/>
              </w:rPr>
            </w:pPr>
          </w:p>
        </w:tc>
        <w:tc>
          <w:tcPr>
            <w:tcW w:w="4788" w:type="dxa"/>
          </w:tcPr>
          <w:p w:rsidR="00322471" w:rsidRPr="00322471" w:rsidRDefault="00322471" w:rsidP="00322471">
            <w:pPr>
              <w:tabs>
                <w:tab w:val="left" w:pos="450"/>
              </w:tabs>
              <w:spacing w:after="200" w:line="360" w:lineRule="atLeast"/>
              <w:jc w:val="both"/>
              <w:rPr>
                <w:rFonts w:ascii="Calibri" w:eastAsia="Times New Roman" w:hAnsi="Calibri" w:cs="Times New Roman"/>
                <w:sz w:val="24"/>
                <w:szCs w:val="24"/>
                <w:lang w:val="bg-BG"/>
              </w:rPr>
            </w:pPr>
            <w:r w:rsidRPr="00322471">
              <w:rPr>
                <w:rFonts w:ascii="Calibri" w:eastAsia="Times New Roman" w:hAnsi="Calibri" w:cs="Times New Roman"/>
                <w:sz w:val="24"/>
                <w:szCs w:val="24"/>
                <w:lang w:val="bg-BG"/>
              </w:rPr>
              <w:t>1 час грижи за животни за организация за закрила на животните.</w:t>
            </w:r>
          </w:p>
        </w:tc>
      </w:tr>
      <w:tr w:rsidR="00322471" w:rsidRPr="00322471" w:rsidTr="00AC6912">
        <w:tc>
          <w:tcPr>
            <w:tcW w:w="4788" w:type="dxa"/>
          </w:tcPr>
          <w:p w:rsidR="00322471" w:rsidRPr="00322471" w:rsidRDefault="00322471" w:rsidP="00322471">
            <w:pPr>
              <w:tabs>
                <w:tab w:val="left" w:pos="450"/>
              </w:tabs>
              <w:spacing w:after="200" w:line="360" w:lineRule="atLeast"/>
              <w:jc w:val="both"/>
              <w:rPr>
                <w:rFonts w:ascii="Calibri" w:eastAsia="Times New Roman" w:hAnsi="Calibri" w:cs="Times New Roman"/>
                <w:sz w:val="24"/>
                <w:szCs w:val="24"/>
                <w:lang w:val="bg-BG"/>
              </w:rPr>
            </w:pPr>
            <w:r w:rsidRPr="00322471">
              <w:rPr>
                <w:rFonts w:ascii="Calibri" w:eastAsia="Times New Roman" w:hAnsi="Calibri" w:cs="Times New Roman"/>
                <w:sz w:val="24"/>
                <w:szCs w:val="24"/>
                <w:lang w:val="bg-BG"/>
              </w:rPr>
              <w:t xml:space="preserve">1 час участие в местно събитие за набиране на средства, като например маратон по ходене или танци. </w:t>
            </w:r>
          </w:p>
          <w:p w:rsidR="00322471" w:rsidRPr="00322471" w:rsidRDefault="00322471" w:rsidP="00322471">
            <w:pPr>
              <w:tabs>
                <w:tab w:val="left" w:pos="450"/>
              </w:tabs>
              <w:spacing w:after="200" w:line="360" w:lineRule="atLeast"/>
              <w:jc w:val="both"/>
              <w:rPr>
                <w:rFonts w:ascii="Calibri" w:eastAsia="Times New Roman" w:hAnsi="Calibri" w:cs="Times New Roman"/>
                <w:sz w:val="24"/>
                <w:szCs w:val="24"/>
                <w:lang w:val="bg-BG"/>
              </w:rPr>
            </w:pPr>
          </w:p>
        </w:tc>
        <w:tc>
          <w:tcPr>
            <w:tcW w:w="4788" w:type="dxa"/>
          </w:tcPr>
          <w:p w:rsidR="00322471" w:rsidRPr="00322471" w:rsidRDefault="00322471" w:rsidP="00322471">
            <w:pPr>
              <w:tabs>
                <w:tab w:val="left" w:pos="450"/>
              </w:tabs>
              <w:spacing w:after="200" w:line="360" w:lineRule="atLeast"/>
              <w:jc w:val="both"/>
              <w:rPr>
                <w:rFonts w:ascii="Calibri" w:eastAsia="Times New Roman" w:hAnsi="Calibri" w:cs="Times New Roman"/>
                <w:sz w:val="24"/>
                <w:szCs w:val="24"/>
                <w:lang w:val="bg-BG"/>
              </w:rPr>
            </w:pPr>
            <w:r w:rsidRPr="00322471">
              <w:rPr>
                <w:rFonts w:ascii="Calibri" w:eastAsia="Times New Roman" w:hAnsi="Calibri" w:cs="Times New Roman"/>
                <w:sz w:val="24"/>
                <w:szCs w:val="24"/>
                <w:lang w:val="bg-BG"/>
              </w:rPr>
              <w:t>1 час помагане на съседа(съседите) да почисти дома си, снега пред гаража или поляната си, или междублоковото пространство</w:t>
            </w:r>
          </w:p>
          <w:p w:rsidR="00322471" w:rsidRPr="00322471" w:rsidRDefault="00322471" w:rsidP="00322471">
            <w:pPr>
              <w:tabs>
                <w:tab w:val="left" w:pos="450"/>
              </w:tabs>
              <w:spacing w:after="200" w:line="360" w:lineRule="atLeast"/>
              <w:jc w:val="both"/>
              <w:rPr>
                <w:rFonts w:ascii="Calibri" w:eastAsia="Times New Roman" w:hAnsi="Calibri" w:cs="Times New Roman"/>
                <w:sz w:val="24"/>
                <w:szCs w:val="24"/>
                <w:lang w:val="bg-BG"/>
              </w:rPr>
            </w:pPr>
          </w:p>
        </w:tc>
      </w:tr>
      <w:tr w:rsidR="00322471" w:rsidRPr="00322471" w:rsidTr="00AC6912">
        <w:tc>
          <w:tcPr>
            <w:tcW w:w="4788" w:type="dxa"/>
          </w:tcPr>
          <w:p w:rsidR="00322471" w:rsidRPr="00322471" w:rsidRDefault="00322471" w:rsidP="00322471">
            <w:pPr>
              <w:tabs>
                <w:tab w:val="left" w:pos="450"/>
              </w:tabs>
              <w:spacing w:after="200" w:line="360" w:lineRule="atLeast"/>
              <w:jc w:val="both"/>
              <w:rPr>
                <w:rFonts w:ascii="Calibri" w:eastAsia="Times New Roman" w:hAnsi="Calibri" w:cs="Times New Roman"/>
                <w:sz w:val="24"/>
                <w:szCs w:val="24"/>
                <w:lang w:val="bg-BG"/>
              </w:rPr>
            </w:pPr>
            <w:r w:rsidRPr="00322471">
              <w:rPr>
                <w:rFonts w:ascii="Calibri" w:eastAsia="Times New Roman" w:hAnsi="Calibri" w:cs="Times New Roman"/>
                <w:sz w:val="24"/>
                <w:szCs w:val="24"/>
                <w:lang w:val="bg-BG"/>
              </w:rPr>
              <w:lastRenderedPageBreak/>
              <w:t>1 час събиране на залози за събитие за набиране на средства.</w:t>
            </w:r>
          </w:p>
          <w:p w:rsidR="00322471" w:rsidRPr="00322471" w:rsidRDefault="00322471" w:rsidP="00322471">
            <w:pPr>
              <w:tabs>
                <w:tab w:val="left" w:pos="450"/>
              </w:tabs>
              <w:spacing w:after="200" w:line="360" w:lineRule="atLeast"/>
              <w:jc w:val="both"/>
              <w:rPr>
                <w:rFonts w:ascii="Calibri" w:eastAsia="Times New Roman" w:hAnsi="Calibri" w:cs="Times New Roman"/>
                <w:sz w:val="24"/>
                <w:szCs w:val="24"/>
                <w:lang w:val="bg-BG"/>
              </w:rPr>
            </w:pPr>
          </w:p>
        </w:tc>
        <w:tc>
          <w:tcPr>
            <w:tcW w:w="4788" w:type="dxa"/>
          </w:tcPr>
          <w:p w:rsidR="00322471" w:rsidRPr="00322471" w:rsidRDefault="00322471" w:rsidP="00322471">
            <w:pPr>
              <w:tabs>
                <w:tab w:val="left" w:pos="450"/>
              </w:tabs>
              <w:spacing w:after="200" w:line="360" w:lineRule="atLeast"/>
              <w:jc w:val="both"/>
              <w:rPr>
                <w:rFonts w:ascii="Calibri" w:eastAsia="Times New Roman" w:hAnsi="Calibri" w:cs="Times New Roman"/>
                <w:sz w:val="24"/>
                <w:szCs w:val="24"/>
                <w:lang w:val="bg-BG"/>
              </w:rPr>
            </w:pPr>
            <w:r w:rsidRPr="00322471">
              <w:rPr>
                <w:rFonts w:ascii="Calibri" w:eastAsia="Times New Roman" w:hAnsi="Calibri" w:cs="Times New Roman"/>
                <w:sz w:val="24"/>
                <w:szCs w:val="24"/>
                <w:lang w:val="bg-BG"/>
              </w:rPr>
              <w:t>1 час посещение на лице, което е възрастно или не може да излиза от дома си.</w:t>
            </w:r>
          </w:p>
        </w:tc>
      </w:tr>
    </w:tbl>
    <w:p w:rsidR="007965BA" w:rsidRDefault="007965BA">
      <w:pPr>
        <w:rPr>
          <w:lang w:val="bg-BG"/>
        </w:rPr>
      </w:pPr>
      <w:r w:rsidRPr="007965BA">
        <w:rPr>
          <w:lang w:val="bg-BG"/>
        </w:rPr>
        <w:br w:type="page"/>
      </w:r>
      <w:bookmarkStart w:id="0" w:name="_GoBack"/>
      <w:bookmarkEnd w:id="0"/>
    </w:p>
    <w:sectPr w:rsidR="007965BA" w:rsidSect="00A80696">
      <w:headerReference w:type="default" r:id="rId10"/>
      <w:footerReference w:type="default" r:id="rId11"/>
      <w:footerReference w:type="first" r:id="rId12"/>
      <w:pgSz w:w="12240" w:h="15840"/>
      <w:pgMar w:top="1440" w:right="1440" w:bottom="15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FE3" w:rsidRDefault="00316FE3" w:rsidP="00530B3A">
      <w:pPr>
        <w:spacing w:after="0" w:line="240" w:lineRule="auto"/>
      </w:pPr>
      <w:r>
        <w:separator/>
      </w:r>
    </w:p>
  </w:endnote>
  <w:endnote w:type="continuationSeparator" w:id="0">
    <w:p w:rsidR="00316FE3" w:rsidRDefault="00316FE3" w:rsidP="00530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B3A" w:rsidRDefault="00530B3A" w:rsidP="00530B3A">
    <w:pPr>
      <w:pStyle w:val="Footer"/>
      <w:ind w:left="-426"/>
      <w:rPr>
        <w:i/>
        <w:sz w:val="20"/>
        <w:szCs w:val="20"/>
        <w:lang w:val="bg-BG"/>
      </w:rPr>
    </w:pPr>
    <w:r>
      <w:rPr>
        <w:i/>
        <w:noProof/>
        <w:sz w:val="20"/>
        <w:szCs w:val="20"/>
        <w:lang w:val="bg-BG" w:eastAsia="bg-BG"/>
      </w:rPr>
      <mc:AlternateContent>
        <mc:Choice Requires="wps">
          <w:drawing>
            <wp:anchor distT="0" distB="0" distL="114300" distR="114300" simplePos="0" relativeHeight="251659264" behindDoc="1" locked="0" layoutInCell="1" allowOverlap="1" wp14:anchorId="5F6829D0" wp14:editId="3A190766">
              <wp:simplePos x="0" y="0"/>
              <wp:positionH relativeFrom="column">
                <wp:posOffset>-522514</wp:posOffset>
              </wp:positionH>
              <wp:positionV relativeFrom="paragraph">
                <wp:posOffset>-60234</wp:posOffset>
              </wp:positionV>
              <wp:extent cx="7032171" cy="0"/>
              <wp:effectExtent l="0" t="0" r="35560" b="19050"/>
              <wp:wrapNone/>
              <wp:docPr id="5" name="Straight Connector 5"/>
              <wp:cNvGraphicFramePr/>
              <a:graphic xmlns:a="http://schemas.openxmlformats.org/drawingml/2006/main">
                <a:graphicData uri="http://schemas.microsoft.com/office/word/2010/wordprocessingShape">
                  <wps:wsp>
                    <wps:cNvCnPr/>
                    <wps:spPr>
                      <a:xfrm>
                        <a:off x="0" y="0"/>
                        <a:ext cx="7032171"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2467135" id="Straight Connector 5"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5pt,-4.75pt" to="512.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" strokecolor="#a5a5a5 [3206]" strokeweight="1pt">
              <v:stroke joinstyle="miter"/>
            </v:line>
          </w:pict>
        </mc:Fallback>
      </mc:AlternateContent>
    </w:r>
    <w:r>
      <w:rPr>
        <w:i/>
        <w:noProof/>
        <w:sz w:val="20"/>
        <w:szCs w:val="20"/>
        <w:lang w:val="bg-BG" w:eastAsia="bg-BG"/>
      </w:rPr>
      <w:drawing>
        <wp:anchor distT="0" distB="0" distL="114300" distR="114300" simplePos="0" relativeHeight="251658240" behindDoc="0" locked="0" layoutInCell="1" allowOverlap="1" wp14:anchorId="6D3DB10A" wp14:editId="72BDB66E">
          <wp:simplePos x="0" y="0"/>
          <wp:positionH relativeFrom="rightMargin">
            <wp:align>left</wp:align>
          </wp:positionH>
          <wp:positionV relativeFrom="paragraph">
            <wp:posOffset>-158750</wp:posOffset>
          </wp:positionV>
          <wp:extent cx="316230" cy="359410"/>
          <wp:effectExtent l="0" t="0" r="762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bal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230" cy="359410"/>
                  </a:xfrm>
                  <a:prstGeom prst="rect">
                    <a:avLst/>
                  </a:prstGeom>
                </pic:spPr>
              </pic:pic>
            </a:graphicData>
          </a:graphic>
          <wp14:sizeRelH relativeFrom="page">
            <wp14:pctWidth>0</wp14:pctWidth>
          </wp14:sizeRelH>
          <wp14:sizeRelV relativeFrom="page">
            <wp14:pctHeight>0</wp14:pctHeight>
          </wp14:sizeRelV>
        </wp:anchor>
      </w:drawing>
    </w:r>
    <w:r>
      <w:rPr>
        <w:i/>
        <w:sz w:val="20"/>
        <w:szCs w:val="20"/>
        <w:lang w:val="bg-BG"/>
      </w:rPr>
      <w:t>Български дарителски форум</w:t>
    </w:r>
    <w:r w:rsidRPr="00530B3A">
      <w:rPr>
        <w:i/>
        <w:sz w:val="20"/>
        <w:szCs w:val="20"/>
        <w:lang w:val="bg-BG"/>
      </w:rPr>
      <w:ptab w:relativeTo="margin" w:alignment="center" w:leader="none"/>
    </w:r>
    <w:r w:rsidRPr="00530B3A">
      <w:rPr>
        <w:i/>
        <w:sz w:val="20"/>
        <w:szCs w:val="20"/>
        <w:lang w:val="bg-BG"/>
      </w:rPr>
      <w:ptab w:relativeTo="margin" w:alignment="right" w:leader="none"/>
    </w:r>
    <w:r>
      <w:rPr>
        <w:i/>
        <w:sz w:val="20"/>
        <w:szCs w:val="20"/>
        <w:lang w:val="bg-BG"/>
      </w:rPr>
      <w:t>„Научи се да даряваш“</w:t>
    </w:r>
  </w:p>
  <w:p w:rsidR="00530B3A" w:rsidRPr="00530B3A" w:rsidRDefault="00530B3A">
    <w:pPr>
      <w:pStyle w:val="Footer"/>
      <w:rPr>
        <w:i/>
        <w:sz w:val="20"/>
        <w:szCs w:val="20"/>
        <w:lang w:val="bg-BG"/>
      </w:rPr>
    </w:pPr>
    <w:r>
      <w:rPr>
        <w:i/>
        <w:sz w:val="20"/>
        <w:szCs w:val="20"/>
        <w:lang w:val="bg-BG"/>
      </w:rPr>
      <w:tab/>
    </w:r>
    <w:r>
      <w:rPr>
        <w:i/>
        <w:sz w:val="20"/>
        <w:szCs w:val="20"/>
        <w:lang w:val="bg-BG"/>
      </w:rPr>
      <w:tab/>
      <w:t>Програма за дарителство в училище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E24" w:rsidRDefault="00EC0E24" w:rsidP="00EC0E24">
    <w:pPr>
      <w:pStyle w:val="Header"/>
    </w:pPr>
  </w:p>
  <w:p w:rsidR="00EC0E24" w:rsidRDefault="00EC0E24" w:rsidP="00EC0E24"/>
  <w:p w:rsidR="00EC0E24" w:rsidRDefault="00EC0E24" w:rsidP="00EC0E24">
    <w:pPr>
      <w:pStyle w:val="Footer"/>
    </w:pPr>
  </w:p>
  <w:p w:rsidR="00EC0E24" w:rsidRDefault="00EC0E24" w:rsidP="00EC0E24"/>
  <w:p w:rsidR="00EC0E24" w:rsidRDefault="00EC0E24" w:rsidP="00EC0E24">
    <w:pPr>
      <w:pStyle w:val="Footer"/>
      <w:ind w:left="-426"/>
      <w:rPr>
        <w:i/>
        <w:sz w:val="20"/>
        <w:szCs w:val="20"/>
        <w:lang w:val="bg-BG"/>
      </w:rPr>
    </w:pPr>
    <w:r>
      <w:rPr>
        <w:i/>
        <w:noProof/>
        <w:sz w:val="20"/>
        <w:szCs w:val="20"/>
        <w:lang w:val="bg-BG" w:eastAsia="bg-BG"/>
      </w:rPr>
      <mc:AlternateContent>
        <mc:Choice Requires="wps">
          <w:drawing>
            <wp:anchor distT="0" distB="0" distL="114300" distR="114300" simplePos="0" relativeHeight="251662336" behindDoc="1" locked="0" layoutInCell="1" allowOverlap="1" wp14:anchorId="730C8614" wp14:editId="4280B1AA">
              <wp:simplePos x="0" y="0"/>
              <wp:positionH relativeFrom="column">
                <wp:posOffset>-522514</wp:posOffset>
              </wp:positionH>
              <wp:positionV relativeFrom="paragraph">
                <wp:posOffset>-60234</wp:posOffset>
              </wp:positionV>
              <wp:extent cx="7032171" cy="0"/>
              <wp:effectExtent l="0" t="0" r="35560" b="19050"/>
              <wp:wrapNone/>
              <wp:docPr id="2" name="Straight Connector 2"/>
              <wp:cNvGraphicFramePr/>
              <a:graphic xmlns:a="http://schemas.openxmlformats.org/drawingml/2006/main">
                <a:graphicData uri="http://schemas.microsoft.com/office/word/2010/wordprocessingShape">
                  <wps:wsp>
                    <wps:cNvCnPr/>
                    <wps:spPr>
                      <a:xfrm>
                        <a:off x="0" y="0"/>
                        <a:ext cx="7032171"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67EBD3E" id="Straight Connector 2" o:spid="_x0000_s1026" style="position:absolute;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5pt,-4.75pt" to="512.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" strokecolor="#a5a5a5 [3206]" strokeweight="1pt">
              <v:stroke joinstyle="miter"/>
            </v:line>
          </w:pict>
        </mc:Fallback>
      </mc:AlternateContent>
    </w:r>
    <w:r>
      <w:rPr>
        <w:i/>
        <w:noProof/>
        <w:sz w:val="20"/>
        <w:szCs w:val="20"/>
        <w:lang w:val="bg-BG" w:eastAsia="bg-BG"/>
      </w:rPr>
      <w:drawing>
        <wp:anchor distT="0" distB="0" distL="114300" distR="114300" simplePos="0" relativeHeight="251661312" behindDoc="0" locked="0" layoutInCell="1" allowOverlap="1" wp14:anchorId="5E2C9F19" wp14:editId="70E061D6">
          <wp:simplePos x="0" y="0"/>
          <wp:positionH relativeFrom="rightMargin">
            <wp:align>left</wp:align>
          </wp:positionH>
          <wp:positionV relativeFrom="paragraph">
            <wp:posOffset>-158750</wp:posOffset>
          </wp:positionV>
          <wp:extent cx="316230" cy="359410"/>
          <wp:effectExtent l="0" t="0" r="762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bal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230" cy="359410"/>
                  </a:xfrm>
                  <a:prstGeom prst="rect">
                    <a:avLst/>
                  </a:prstGeom>
                </pic:spPr>
              </pic:pic>
            </a:graphicData>
          </a:graphic>
          <wp14:sizeRelH relativeFrom="page">
            <wp14:pctWidth>0</wp14:pctWidth>
          </wp14:sizeRelH>
          <wp14:sizeRelV relativeFrom="page">
            <wp14:pctHeight>0</wp14:pctHeight>
          </wp14:sizeRelV>
        </wp:anchor>
      </w:drawing>
    </w:r>
    <w:r>
      <w:rPr>
        <w:i/>
        <w:sz w:val="20"/>
        <w:szCs w:val="20"/>
        <w:lang w:val="bg-BG"/>
      </w:rPr>
      <w:t>Български дарителски форум</w:t>
    </w:r>
    <w:r w:rsidRPr="00530B3A">
      <w:rPr>
        <w:i/>
        <w:sz w:val="20"/>
        <w:szCs w:val="20"/>
        <w:lang w:val="bg-BG"/>
      </w:rPr>
      <w:ptab w:relativeTo="margin" w:alignment="center" w:leader="none"/>
    </w:r>
    <w:r w:rsidRPr="00530B3A">
      <w:rPr>
        <w:i/>
        <w:sz w:val="20"/>
        <w:szCs w:val="20"/>
        <w:lang w:val="bg-BG"/>
      </w:rPr>
      <w:ptab w:relativeTo="margin" w:alignment="right" w:leader="none"/>
    </w:r>
    <w:r>
      <w:rPr>
        <w:i/>
        <w:sz w:val="20"/>
        <w:szCs w:val="20"/>
        <w:lang w:val="bg-BG"/>
      </w:rPr>
      <w:t>„Научи се да даряваш“</w:t>
    </w:r>
  </w:p>
  <w:p w:rsidR="00EC0E24" w:rsidRPr="00EC0E24" w:rsidRDefault="00EC0E24">
    <w:pPr>
      <w:pStyle w:val="Footer"/>
      <w:rPr>
        <w:i/>
        <w:sz w:val="20"/>
        <w:szCs w:val="20"/>
        <w:lang w:val="bg-BG"/>
      </w:rPr>
    </w:pPr>
    <w:r>
      <w:rPr>
        <w:i/>
        <w:sz w:val="20"/>
        <w:szCs w:val="20"/>
        <w:lang w:val="bg-BG"/>
      </w:rPr>
      <w:tab/>
    </w:r>
    <w:r>
      <w:rPr>
        <w:i/>
        <w:sz w:val="20"/>
        <w:szCs w:val="20"/>
        <w:lang w:val="bg-BG"/>
      </w:rPr>
      <w:tab/>
      <w:t>Програма за дарителство в училище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FE3" w:rsidRDefault="00316FE3" w:rsidP="00530B3A">
      <w:pPr>
        <w:spacing w:after="0" w:line="240" w:lineRule="auto"/>
      </w:pPr>
      <w:r>
        <w:separator/>
      </w:r>
    </w:p>
  </w:footnote>
  <w:footnote w:type="continuationSeparator" w:id="0">
    <w:p w:rsidR="00316FE3" w:rsidRDefault="00316FE3" w:rsidP="00530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89499"/>
      <w:docPartObj>
        <w:docPartGallery w:val="Page Numbers (Top of Page)"/>
        <w:docPartUnique/>
      </w:docPartObj>
    </w:sdtPr>
    <w:sdtEndPr>
      <w:rPr>
        <w:i/>
        <w:noProof/>
      </w:rPr>
    </w:sdtEndPr>
    <w:sdtContent>
      <w:p w:rsidR="003F1622" w:rsidRPr="003F1622" w:rsidRDefault="003F1622" w:rsidP="00954577">
        <w:pPr>
          <w:pStyle w:val="Header"/>
          <w:numPr>
            <w:ilvl w:val="0"/>
            <w:numId w:val="1"/>
          </w:numPr>
          <w:jc w:val="right"/>
          <w:rPr>
            <w:i/>
          </w:rPr>
        </w:pPr>
        <w:r w:rsidRPr="003F1622">
          <w:rPr>
            <w:i/>
          </w:rPr>
          <w:fldChar w:fldCharType="begin"/>
        </w:r>
        <w:r w:rsidRPr="003F1622">
          <w:rPr>
            <w:i/>
          </w:rPr>
          <w:instrText xml:space="preserve"> PAGE   \* MERGEFORMAT </w:instrText>
        </w:r>
        <w:r w:rsidRPr="003F1622">
          <w:rPr>
            <w:i/>
          </w:rPr>
          <w:fldChar w:fldCharType="separate"/>
        </w:r>
        <w:r w:rsidR="00322471">
          <w:rPr>
            <w:i/>
            <w:noProof/>
          </w:rPr>
          <w:t>2</w:t>
        </w:r>
        <w:r w:rsidRPr="003F1622">
          <w:rPr>
            <w:i/>
            <w:noProof/>
          </w:rPr>
          <w:fldChar w:fldCharType="end"/>
        </w:r>
        <w:r>
          <w:rPr>
            <w:i/>
            <w:noProof/>
            <w:lang w:val="bg-BG"/>
          </w:rPr>
          <w:t xml:space="preserve">    - </w:t>
        </w:r>
      </w:p>
    </w:sdtContent>
  </w:sdt>
  <w:p w:rsidR="003F1622" w:rsidRDefault="003F16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252F"/>
    <w:multiLevelType w:val="hybridMultilevel"/>
    <w:tmpl w:val="C0B67ACC"/>
    <w:lvl w:ilvl="0" w:tplc="0A64049A">
      <w:start w:val="1"/>
      <w:numFmt w:val="bullet"/>
      <w:lvlText w:val="-"/>
      <w:lvlJc w:val="left"/>
      <w:pPr>
        <w:ind w:left="720" w:hanging="360"/>
      </w:pPr>
      <w:rPr>
        <w:rFonts w:ascii="Calibri" w:eastAsiaTheme="minorHAnsi" w:hAnsi="Calibri"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50128"/>
    <w:multiLevelType w:val="hybridMultilevel"/>
    <w:tmpl w:val="0E567A0A"/>
    <w:lvl w:ilvl="0" w:tplc="0402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3D0E08"/>
    <w:multiLevelType w:val="hybridMultilevel"/>
    <w:tmpl w:val="E5A468B8"/>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3">
    <w:nsid w:val="796C7BB1"/>
    <w:multiLevelType w:val="hybridMultilevel"/>
    <w:tmpl w:val="9B6CEC54"/>
    <w:lvl w:ilvl="0" w:tplc="5AE46852">
      <w:start w:val="1"/>
      <w:numFmt w:val="decimal"/>
      <w:lvlText w:val="%1."/>
      <w:lvlJc w:val="left"/>
      <w:pPr>
        <w:ind w:left="717" w:hanging="640"/>
      </w:pPr>
      <w:rPr>
        <w:rFonts w:hint="default"/>
        <w:i w:val="0"/>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B3A"/>
    <w:rsid w:val="000210C5"/>
    <w:rsid w:val="00055355"/>
    <w:rsid w:val="00064E37"/>
    <w:rsid w:val="0007683B"/>
    <w:rsid w:val="00080973"/>
    <w:rsid w:val="0008423A"/>
    <w:rsid w:val="000A3B19"/>
    <w:rsid w:val="000A78F1"/>
    <w:rsid w:val="000B5A4F"/>
    <w:rsid w:val="000D11BB"/>
    <w:rsid w:val="000D2EC7"/>
    <w:rsid w:val="000E5715"/>
    <w:rsid w:val="0010068A"/>
    <w:rsid w:val="00150BDF"/>
    <w:rsid w:val="00191B39"/>
    <w:rsid w:val="001A32BA"/>
    <w:rsid w:val="001A6F36"/>
    <w:rsid w:val="001C5702"/>
    <w:rsid w:val="001D29E5"/>
    <w:rsid w:val="001E1F12"/>
    <w:rsid w:val="001F0BDD"/>
    <w:rsid w:val="001F7168"/>
    <w:rsid w:val="00206D59"/>
    <w:rsid w:val="00216EF2"/>
    <w:rsid w:val="002512AF"/>
    <w:rsid w:val="002607D6"/>
    <w:rsid w:val="00272638"/>
    <w:rsid w:val="002730D2"/>
    <w:rsid w:val="00291637"/>
    <w:rsid w:val="002C0A0B"/>
    <w:rsid w:val="00311AC0"/>
    <w:rsid w:val="00316FE3"/>
    <w:rsid w:val="00320316"/>
    <w:rsid w:val="00322471"/>
    <w:rsid w:val="00333594"/>
    <w:rsid w:val="00352679"/>
    <w:rsid w:val="00353A62"/>
    <w:rsid w:val="00371F52"/>
    <w:rsid w:val="0039203D"/>
    <w:rsid w:val="003A218E"/>
    <w:rsid w:val="003A6159"/>
    <w:rsid w:val="003A7657"/>
    <w:rsid w:val="003B6647"/>
    <w:rsid w:val="003C79F3"/>
    <w:rsid w:val="003D3E99"/>
    <w:rsid w:val="003F1622"/>
    <w:rsid w:val="00400F14"/>
    <w:rsid w:val="00401D21"/>
    <w:rsid w:val="004A5C82"/>
    <w:rsid w:val="004A7097"/>
    <w:rsid w:val="004D4FDB"/>
    <w:rsid w:val="004D540C"/>
    <w:rsid w:val="00513C2B"/>
    <w:rsid w:val="005268F3"/>
    <w:rsid w:val="00530B3A"/>
    <w:rsid w:val="0053358F"/>
    <w:rsid w:val="00541148"/>
    <w:rsid w:val="00561A6D"/>
    <w:rsid w:val="005655EB"/>
    <w:rsid w:val="005735AC"/>
    <w:rsid w:val="00585476"/>
    <w:rsid w:val="005A2094"/>
    <w:rsid w:val="005A7396"/>
    <w:rsid w:val="005B3F55"/>
    <w:rsid w:val="005E09D1"/>
    <w:rsid w:val="005F12D5"/>
    <w:rsid w:val="00616577"/>
    <w:rsid w:val="0064621B"/>
    <w:rsid w:val="00653466"/>
    <w:rsid w:val="006703CD"/>
    <w:rsid w:val="00673BA1"/>
    <w:rsid w:val="006D22AC"/>
    <w:rsid w:val="006D5E9D"/>
    <w:rsid w:val="006E55C4"/>
    <w:rsid w:val="00711761"/>
    <w:rsid w:val="00713DF1"/>
    <w:rsid w:val="00720945"/>
    <w:rsid w:val="00721113"/>
    <w:rsid w:val="00730EFC"/>
    <w:rsid w:val="00746704"/>
    <w:rsid w:val="00753006"/>
    <w:rsid w:val="00760A0A"/>
    <w:rsid w:val="00782DD4"/>
    <w:rsid w:val="0079115C"/>
    <w:rsid w:val="007965BA"/>
    <w:rsid w:val="007A17D0"/>
    <w:rsid w:val="007C1E4A"/>
    <w:rsid w:val="007C1FDE"/>
    <w:rsid w:val="007E4C87"/>
    <w:rsid w:val="00800D9C"/>
    <w:rsid w:val="008113DB"/>
    <w:rsid w:val="008151F1"/>
    <w:rsid w:val="0083456F"/>
    <w:rsid w:val="008349E1"/>
    <w:rsid w:val="0083750B"/>
    <w:rsid w:val="00845C01"/>
    <w:rsid w:val="00850E28"/>
    <w:rsid w:val="00861EFC"/>
    <w:rsid w:val="0087597C"/>
    <w:rsid w:val="00880071"/>
    <w:rsid w:val="008B4C89"/>
    <w:rsid w:val="008E4A85"/>
    <w:rsid w:val="009206C6"/>
    <w:rsid w:val="0092517B"/>
    <w:rsid w:val="00930521"/>
    <w:rsid w:val="00954577"/>
    <w:rsid w:val="00980448"/>
    <w:rsid w:val="00981E84"/>
    <w:rsid w:val="009A750B"/>
    <w:rsid w:val="009B2526"/>
    <w:rsid w:val="009B29CE"/>
    <w:rsid w:val="009C05E6"/>
    <w:rsid w:val="009F6EC6"/>
    <w:rsid w:val="00A11F66"/>
    <w:rsid w:val="00A11F7B"/>
    <w:rsid w:val="00A25D92"/>
    <w:rsid w:val="00A33077"/>
    <w:rsid w:val="00A354FE"/>
    <w:rsid w:val="00A50966"/>
    <w:rsid w:val="00A77BE3"/>
    <w:rsid w:val="00A80696"/>
    <w:rsid w:val="00A96BA4"/>
    <w:rsid w:val="00AA5C3C"/>
    <w:rsid w:val="00AD1388"/>
    <w:rsid w:val="00B02D77"/>
    <w:rsid w:val="00B14F7A"/>
    <w:rsid w:val="00B37ED7"/>
    <w:rsid w:val="00B46F8B"/>
    <w:rsid w:val="00B60794"/>
    <w:rsid w:val="00B62DDE"/>
    <w:rsid w:val="00B636C9"/>
    <w:rsid w:val="00B65394"/>
    <w:rsid w:val="00B66A98"/>
    <w:rsid w:val="00B8024C"/>
    <w:rsid w:val="00B8167D"/>
    <w:rsid w:val="00BC4530"/>
    <w:rsid w:val="00BD12C9"/>
    <w:rsid w:val="00BD5462"/>
    <w:rsid w:val="00BE70CE"/>
    <w:rsid w:val="00C12B91"/>
    <w:rsid w:val="00C4257B"/>
    <w:rsid w:val="00C50E01"/>
    <w:rsid w:val="00C7573A"/>
    <w:rsid w:val="00C765E5"/>
    <w:rsid w:val="00C81619"/>
    <w:rsid w:val="00CA59C1"/>
    <w:rsid w:val="00CF4835"/>
    <w:rsid w:val="00CF6673"/>
    <w:rsid w:val="00D0461B"/>
    <w:rsid w:val="00D32063"/>
    <w:rsid w:val="00D333FF"/>
    <w:rsid w:val="00D44390"/>
    <w:rsid w:val="00D47E76"/>
    <w:rsid w:val="00D522D7"/>
    <w:rsid w:val="00D55BB5"/>
    <w:rsid w:val="00D66BC0"/>
    <w:rsid w:val="00D70CFA"/>
    <w:rsid w:val="00D76669"/>
    <w:rsid w:val="00D839ED"/>
    <w:rsid w:val="00DB3AB0"/>
    <w:rsid w:val="00DC6F8D"/>
    <w:rsid w:val="00DD7504"/>
    <w:rsid w:val="00DF0B12"/>
    <w:rsid w:val="00E32050"/>
    <w:rsid w:val="00E5147B"/>
    <w:rsid w:val="00E85C1E"/>
    <w:rsid w:val="00E96134"/>
    <w:rsid w:val="00EA0F50"/>
    <w:rsid w:val="00EA417F"/>
    <w:rsid w:val="00EB32EB"/>
    <w:rsid w:val="00EC0E24"/>
    <w:rsid w:val="00EC1E73"/>
    <w:rsid w:val="00EC37B9"/>
    <w:rsid w:val="00F434FE"/>
    <w:rsid w:val="00F7730F"/>
    <w:rsid w:val="00F87C96"/>
    <w:rsid w:val="00F95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B3A"/>
  </w:style>
  <w:style w:type="paragraph" w:styleId="Footer">
    <w:name w:val="footer"/>
    <w:basedOn w:val="Normal"/>
    <w:link w:val="FooterChar"/>
    <w:uiPriority w:val="99"/>
    <w:unhideWhenUsed/>
    <w:rsid w:val="00530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B3A"/>
  </w:style>
  <w:style w:type="paragraph" w:styleId="NormalWeb">
    <w:name w:val="Normal (Web)"/>
    <w:basedOn w:val="Normal"/>
    <w:uiPriority w:val="99"/>
    <w:unhideWhenUsed/>
    <w:rsid w:val="003A21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218E"/>
    <w:rPr>
      <w:color w:val="0000FF"/>
      <w:u w:val="single"/>
    </w:rPr>
  </w:style>
  <w:style w:type="character" w:customStyle="1" w:styleId="apple-tab-span">
    <w:name w:val="apple-tab-span"/>
    <w:basedOn w:val="DefaultParagraphFont"/>
    <w:rsid w:val="003A218E"/>
  </w:style>
  <w:style w:type="paragraph" w:styleId="ListParagraph">
    <w:name w:val="List Paragraph"/>
    <w:basedOn w:val="Normal"/>
    <w:uiPriority w:val="34"/>
    <w:qFormat/>
    <w:rsid w:val="001A32BA"/>
    <w:pPr>
      <w:ind w:left="720"/>
      <w:contextualSpacing/>
    </w:pPr>
  </w:style>
  <w:style w:type="paragraph" w:styleId="BalloonText">
    <w:name w:val="Balloon Text"/>
    <w:basedOn w:val="Normal"/>
    <w:link w:val="BalloonTextChar"/>
    <w:uiPriority w:val="99"/>
    <w:semiHidden/>
    <w:unhideWhenUsed/>
    <w:rsid w:val="000E5715"/>
    <w:pPr>
      <w:spacing w:after="0" w:line="240" w:lineRule="auto"/>
    </w:pPr>
    <w:rPr>
      <w:rFonts w:ascii="Tahoma" w:hAnsi="Tahoma" w:cs="Tahoma"/>
      <w:sz w:val="16"/>
      <w:szCs w:val="16"/>
      <w:lang w:val="bg-BG"/>
    </w:rPr>
  </w:style>
  <w:style w:type="character" w:customStyle="1" w:styleId="BalloonTextChar">
    <w:name w:val="Balloon Text Char"/>
    <w:basedOn w:val="DefaultParagraphFont"/>
    <w:link w:val="BalloonText"/>
    <w:uiPriority w:val="99"/>
    <w:semiHidden/>
    <w:rsid w:val="000E5715"/>
    <w:rPr>
      <w:rFonts w:ascii="Tahoma" w:hAnsi="Tahoma" w:cs="Tahoma"/>
      <w:sz w:val="16"/>
      <w:szCs w:val="16"/>
      <w:lang w:val="bg-BG"/>
    </w:rPr>
  </w:style>
  <w:style w:type="paragraph" w:styleId="CommentText">
    <w:name w:val="annotation text"/>
    <w:basedOn w:val="Normal"/>
    <w:link w:val="CommentTextChar"/>
    <w:uiPriority w:val="99"/>
    <w:semiHidden/>
    <w:unhideWhenUsed/>
    <w:rsid w:val="00C765E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C765E5"/>
    <w:rPr>
      <w:sz w:val="20"/>
      <w:szCs w:val="20"/>
    </w:rPr>
  </w:style>
  <w:style w:type="character" w:styleId="Emphasis">
    <w:name w:val="Emphasis"/>
    <w:basedOn w:val="DefaultParagraphFont"/>
    <w:uiPriority w:val="20"/>
    <w:qFormat/>
    <w:rsid w:val="00291637"/>
    <w:rPr>
      <w:i/>
      <w:iCs/>
    </w:rPr>
  </w:style>
  <w:style w:type="table" w:styleId="TableGrid">
    <w:name w:val="Table Grid"/>
    <w:basedOn w:val="TableNormal"/>
    <w:uiPriority w:val="59"/>
    <w:rsid w:val="00311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E70CE"/>
    <w:rPr>
      <w:color w:val="954F72" w:themeColor="followedHyperlink"/>
      <w:u w:val="single"/>
    </w:rPr>
  </w:style>
  <w:style w:type="paragraph" w:styleId="NoSpacing">
    <w:name w:val="No Spacing"/>
    <w:uiPriority w:val="1"/>
    <w:qFormat/>
    <w:rsid w:val="001D29E5"/>
    <w:pPr>
      <w:spacing w:after="0" w:line="240" w:lineRule="auto"/>
    </w:pPr>
    <w:rPr>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B3A"/>
  </w:style>
  <w:style w:type="paragraph" w:styleId="Footer">
    <w:name w:val="footer"/>
    <w:basedOn w:val="Normal"/>
    <w:link w:val="FooterChar"/>
    <w:uiPriority w:val="99"/>
    <w:unhideWhenUsed/>
    <w:rsid w:val="00530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B3A"/>
  </w:style>
  <w:style w:type="paragraph" w:styleId="NormalWeb">
    <w:name w:val="Normal (Web)"/>
    <w:basedOn w:val="Normal"/>
    <w:uiPriority w:val="99"/>
    <w:unhideWhenUsed/>
    <w:rsid w:val="003A21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218E"/>
    <w:rPr>
      <w:color w:val="0000FF"/>
      <w:u w:val="single"/>
    </w:rPr>
  </w:style>
  <w:style w:type="character" w:customStyle="1" w:styleId="apple-tab-span">
    <w:name w:val="apple-tab-span"/>
    <w:basedOn w:val="DefaultParagraphFont"/>
    <w:rsid w:val="003A218E"/>
  </w:style>
  <w:style w:type="paragraph" w:styleId="ListParagraph">
    <w:name w:val="List Paragraph"/>
    <w:basedOn w:val="Normal"/>
    <w:uiPriority w:val="34"/>
    <w:qFormat/>
    <w:rsid w:val="001A32BA"/>
    <w:pPr>
      <w:ind w:left="720"/>
      <w:contextualSpacing/>
    </w:pPr>
  </w:style>
  <w:style w:type="paragraph" w:styleId="BalloonText">
    <w:name w:val="Balloon Text"/>
    <w:basedOn w:val="Normal"/>
    <w:link w:val="BalloonTextChar"/>
    <w:uiPriority w:val="99"/>
    <w:semiHidden/>
    <w:unhideWhenUsed/>
    <w:rsid w:val="000E5715"/>
    <w:pPr>
      <w:spacing w:after="0" w:line="240" w:lineRule="auto"/>
    </w:pPr>
    <w:rPr>
      <w:rFonts w:ascii="Tahoma" w:hAnsi="Tahoma" w:cs="Tahoma"/>
      <w:sz w:val="16"/>
      <w:szCs w:val="16"/>
      <w:lang w:val="bg-BG"/>
    </w:rPr>
  </w:style>
  <w:style w:type="character" w:customStyle="1" w:styleId="BalloonTextChar">
    <w:name w:val="Balloon Text Char"/>
    <w:basedOn w:val="DefaultParagraphFont"/>
    <w:link w:val="BalloonText"/>
    <w:uiPriority w:val="99"/>
    <w:semiHidden/>
    <w:rsid w:val="000E5715"/>
    <w:rPr>
      <w:rFonts w:ascii="Tahoma" w:hAnsi="Tahoma" w:cs="Tahoma"/>
      <w:sz w:val="16"/>
      <w:szCs w:val="16"/>
      <w:lang w:val="bg-BG"/>
    </w:rPr>
  </w:style>
  <w:style w:type="paragraph" w:styleId="CommentText">
    <w:name w:val="annotation text"/>
    <w:basedOn w:val="Normal"/>
    <w:link w:val="CommentTextChar"/>
    <w:uiPriority w:val="99"/>
    <w:semiHidden/>
    <w:unhideWhenUsed/>
    <w:rsid w:val="00C765E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C765E5"/>
    <w:rPr>
      <w:sz w:val="20"/>
      <w:szCs w:val="20"/>
    </w:rPr>
  </w:style>
  <w:style w:type="character" w:styleId="Emphasis">
    <w:name w:val="Emphasis"/>
    <w:basedOn w:val="DefaultParagraphFont"/>
    <w:uiPriority w:val="20"/>
    <w:qFormat/>
    <w:rsid w:val="00291637"/>
    <w:rPr>
      <w:i/>
      <w:iCs/>
    </w:rPr>
  </w:style>
  <w:style w:type="table" w:styleId="TableGrid">
    <w:name w:val="Table Grid"/>
    <w:basedOn w:val="TableNormal"/>
    <w:uiPriority w:val="59"/>
    <w:rsid w:val="00311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E70CE"/>
    <w:rPr>
      <w:color w:val="954F72" w:themeColor="followedHyperlink"/>
      <w:u w:val="single"/>
    </w:rPr>
  </w:style>
  <w:style w:type="paragraph" w:styleId="NoSpacing">
    <w:name w:val="No Spacing"/>
    <w:uiPriority w:val="1"/>
    <w:qFormat/>
    <w:rsid w:val="001D29E5"/>
    <w:pPr>
      <w:spacing w:after="0" w:line="240" w:lineRule="auto"/>
    </w:pPr>
    <w:rPr>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4052">
      <w:bodyDiv w:val="1"/>
      <w:marLeft w:val="0"/>
      <w:marRight w:val="0"/>
      <w:marTop w:val="0"/>
      <w:marBottom w:val="0"/>
      <w:divBdr>
        <w:top w:val="none" w:sz="0" w:space="0" w:color="auto"/>
        <w:left w:val="none" w:sz="0" w:space="0" w:color="auto"/>
        <w:bottom w:val="none" w:sz="0" w:space="0" w:color="auto"/>
        <w:right w:val="none" w:sz="0" w:space="0" w:color="auto"/>
      </w:divBdr>
    </w:div>
    <w:div w:id="145636363">
      <w:bodyDiv w:val="1"/>
      <w:marLeft w:val="0"/>
      <w:marRight w:val="0"/>
      <w:marTop w:val="0"/>
      <w:marBottom w:val="0"/>
      <w:divBdr>
        <w:top w:val="none" w:sz="0" w:space="0" w:color="auto"/>
        <w:left w:val="none" w:sz="0" w:space="0" w:color="auto"/>
        <w:bottom w:val="none" w:sz="0" w:space="0" w:color="auto"/>
        <w:right w:val="none" w:sz="0" w:space="0" w:color="auto"/>
      </w:divBdr>
    </w:div>
    <w:div w:id="202980119">
      <w:bodyDiv w:val="1"/>
      <w:marLeft w:val="0"/>
      <w:marRight w:val="0"/>
      <w:marTop w:val="0"/>
      <w:marBottom w:val="0"/>
      <w:divBdr>
        <w:top w:val="none" w:sz="0" w:space="0" w:color="auto"/>
        <w:left w:val="none" w:sz="0" w:space="0" w:color="auto"/>
        <w:bottom w:val="none" w:sz="0" w:space="0" w:color="auto"/>
        <w:right w:val="none" w:sz="0" w:space="0" w:color="auto"/>
      </w:divBdr>
    </w:div>
    <w:div w:id="745801833">
      <w:bodyDiv w:val="1"/>
      <w:marLeft w:val="0"/>
      <w:marRight w:val="0"/>
      <w:marTop w:val="0"/>
      <w:marBottom w:val="0"/>
      <w:divBdr>
        <w:top w:val="none" w:sz="0" w:space="0" w:color="auto"/>
        <w:left w:val="none" w:sz="0" w:space="0" w:color="auto"/>
        <w:bottom w:val="none" w:sz="0" w:space="0" w:color="auto"/>
        <w:right w:val="none" w:sz="0" w:space="0" w:color="auto"/>
      </w:divBdr>
    </w:div>
    <w:div w:id="931205721">
      <w:bodyDiv w:val="1"/>
      <w:marLeft w:val="0"/>
      <w:marRight w:val="0"/>
      <w:marTop w:val="0"/>
      <w:marBottom w:val="0"/>
      <w:divBdr>
        <w:top w:val="none" w:sz="0" w:space="0" w:color="auto"/>
        <w:left w:val="none" w:sz="0" w:space="0" w:color="auto"/>
        <w:bottom w:val="none" w:sz="0" w:space="0" w:color="auto"/>
        <w:right w:val="none" w:sz="0" w:space="0" w:color="auto"/>
      </w:divBdr>
    </w:div>
    <w:div w:id="1270241082">
      <w:bodyDiv w:val="1"/>
      <w:marLeft w:val="0"/>
      <w:marRight w:val="0"/>
      <w:marTop w:val="0"/>
      <w:marBottom w:val="0"/>
      <w:divBdr>
        <w:top w:val="none" w:sz="0" w:space="0" w:color="auto"/>
        <w:left w:val="none" w:sz="0" w:space="0" w:color="auto"/>
        <w:bottom w:val="none" w:sz="0" w:space="0" w:color="auto"/>
        <w:right w:val="none" w:sz="0" w:space="0" w:color="auto"/>
      </w:divBdr>
    </w:div>
    <w:div w:id="1580170571">
      <w:bodyDiv w:val="1"/>
      <w:marLeft w:val="0"/>
      <w:marRight w:val="0"/>
      <w:marTop w:val="0"/>
      <w:marBottom w:val="0"/>
      <w:divBdr>
        <w:top w:val="none" w:sz="0" w:space="0" w:color="auto"/>
        <w:left w:val="none" w:sz="0" w:space="0" w:color="auto"/>
        <w:bottom w:val="none" w:sz="0" w:space="0" w:color="auto"/>
        <w:right w:val="none" w:sz="0" w:space="0" w:color="auto"/>
      </w:divBdr>
    </w:div>
    <w:div w:id="1634941485">
      <w:bodyDiv w:val="1"/>
      <w:marLeft w:val="0"/>
      <w:marRight w:val="0"/>
      <w:marTop w:val="0"/>
      <w:marBottom w:val="0"/>
      <w:divBdr>
        <w:top w:val="none" w:sz="0" w:space="0" w:color="auto"/>
        <w:left w:val="none" w:sz="0" w:space="0" w:color="auto"/>
        <w:bottom w:val="none" w:sz="0" w:space="0" w:color="auto"/>
        <w:right w:val="none" w:sz="0" w:space="0" w:color="auto"/>
      </w:divBdr>
    </w:div>
    <w:div w:id="194425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0794B-F6E8-4521-9FC7-CAA062DD7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1341</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Bakardzhieva</dc:creator>
  <cp:lastModifiedBy>User</cp:lastModifiedBy>
  <cp:revision>3</cp:revision>
  <cp:lastPrinted>2016-06-29T11:34:00Z</cp:lastPrinted>
  <dcterms:created xsi:type="dcterms:W3CDTF">2017-01-31T10:15:00Z</dcterms:created>
  <dcterms:modified xsi:type="dcterms:W3CDTF">2017-01-31T10:22:00Z</dcterms:modified>
</cp:coreProperties>
</file>