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838" w:rsidRDefault="001D29E5" w:rsidP="00016838">
      <w:pPr>
        <w:spacing w:line="276" w:lineRule="auto"/>
        <w:rPr>
          <w:b/>
          <w:bCs/>
          <w:sz w:val="28"/>
          <w:szCs w:val="28"/>
          <w:lang w:val="bg-BG"/>
        </w:rPr>
      </w:pPr>
      <w:r w:rsidRPr="0010068A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066BAACC" wp14:editId="6B8417EB">
            <wp:simplePos x="0" y="0"/>
            <wp:positionH relativeFrom="column">
              <wp:posOffset>3885565</wp:posOffset>
            </wp:positionH>
            <wp:positionV relativeFrom="paragraph">
              <wp:posOffset>-640715</wp:posOffset>
            </wp:positionV>
            <wp:extent cx="2747010" cy="125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6AC">
        <w:rPr>
          <w:b/>
          <w:bCs/>
          <w:sz w:val="28"/>
          <w:szCs w:val="28"/>
          <w:lang w:val="bg-BG"/>
        </w:rPr>
        <w:t>Ресурси и потребности</w:t>
      </w:r>
      <w:r w:rsidR="00016838" w:rsidRPr="00016838">
        <w:rPr>
          <w:b/>
          <w:bCs/>
          <w:sz w:val="28"/>
          <w:szCs w:val="28"/>
          <w:lang w:val="bg-BG"/>
        </w:rPr>
        <w:t xml:space="preserve"> </w:t>
      </w:r>
    </w:p>
    <w:p w:rsidR="001D29E5" w:rsidRPr="009C05E6" w:rsidRDefault="001D29E5" w:rsidP="00867E33">
      <w:pPr>
        <w:spacing w:line="276" w:lineRule="auto"/>
        <w:rPr>
          <w:b/>
          <w:lang w:val="bg-BG"/>
        </w:rPr>
      </w:pPr>
      <w:r w:rsidRPr="009C05E6">
        <w:rPr>
          <w:b/>
          <w:lang w:val="bg-BG"/>
        </w:rPr>
        <w:t>Клас</w:t>
      </w:r>
      <w:r w:rsidR="009C05E6" w:rsidRPr="009C05E6">
        <w:rPr>
          <w:b/>
          <w:lang w:val="bg-BG"/>
        </w:rPr>
        <w:t>:</w:t>
      </w:r>
      <w:r w:rsidRPr="009C05E6">
        <w:rPr>
          <w:b/>
          <w:lang w:val="bg-BG"/>
        </w:rPr>
        <w:t xml:space="preserve"> </w:t>
      </w:r>
      <w:r w:rsidR="002856AC">
        <w:rPr>
          <w:lang w:val="bg-BG"/>
        </w:rPr>
        <w:t>8</w:t>
      </w:r>
      <w:r w:rsidR="002856AC">
        <w:rPr>
          <w:vertAlign w:val="superscript"/>
          <w:lang w:val="bg-BG"/>
        </w:rPr>
        <w:t>м</w:t>
      </w:r>
      <w:r w:rsidRPr="00A96BA4">
        <w:rPr>
          <w:vertAlign w:val="superscript"/>
          <w:lang w:val="bg-BG"/>
        </w:rPr>
        <w:t>и</w:t>
      </w:r>
    </w:p>
    <w:p w:rsidR="00867E33" w:rsidRDefault="009861C7" w:rsidP="009C05E6">
      <w:pPr>
        <w:jc w:val="both"/>
        <w:rPr>
          <w:b/>
          <w:lang w:val="bg-BG"/>
        </w:rPr>
      </w:pPr>
      <w:r w:rsidRPr="009861C7">
        <w:rPr>
          <w:b/>
          <w:i/>
          <w:lang w:val="bg-BG"/>
        </w:rPr>
        <w:t>Учениците ще се запозн</w:t>
      </w:r>
      <w:r w:rsidR="00D00567">
        <w:rPr>
          <w:b/>
          <w:i/>
          <w:lang w:val="bg-BG"/>
        </w:rPr>
        <w:t xml:space="preserve">аят с различните видове ресурси и ще бъдат насърчени да </w:t>
      </w:r>
      <w:r w:rsidRPr="009861C7">
        <w:rPr>
          <w:b/>
          <w:i/>
          <w:lang w:val="bg-BG"/>
        </w:rPr>
        <w:t>помислят и предложат как да се използват ресурсите, с които разполагат, за да се решат потребности/проблеми в общността</w:t>
      </w:r>
      <w:r w:rsidR="00D00567">
        <w:rPr>
          <w:b/>
          <w:i/>
          <w:lang w:val="bg-BG"/>
        </w:rPr>
        <w:t>,</w:t>
      </w:r>
      <w:r w:rsidRPr="009861C7">
        <w:rPr>
          <w:b/>
          <w:i/>
          <w:lang w:val="bg-BG"/>
        </w:rPr>
        <w:t xml:space="preserve"> училището</w:t>
      </w:r>
      <w:r w:rsidR="00D00567">
        <w:rPr>
          <w:b/>
          <w:i/>
          <w:lang w:val="bg-BG"/>
        </w:rPr>
        <w:t xml:space="preserve">, </w:t>
      </w:r>
      <w:r w:rsidRPr="009861C7">
        <w:rPr>
          <w:b/>
          <w:i/>
          <w:lang w:val="bg-BG"/>
        </w:rPr>
        <w:t>квартала</w:t>
      </w:r>
      <w:r w:rsidR="00D00567">
        <w:rPr>
          <w:b/>
          <w:i/>
          <w:lang w:val="bg-BG"/>
        </w:rPr>
        <w:t xml:space="preserve"> или обществото.</w:t>
      </w:r>
    </w:p>
    <w:p w:rsidR="009C05E6" w:rsidRPr="009C05E6" w:rsidRDefault="00A50966" w:rsidP="009C05E6">
      <w:pPr>
        <w:jc w:val="both"/>
        <w:rPr>
          <w:lang w:val="bg-BG"/>
        </w:rPr>
      </w:pPr>
      <w:r>
        <w:rPr>
          <w:b/>
          <w:lang w:val="bg-BG"/>
        </w:rPr>
        <w:t xml:space="preserve">Продължителност: </w:t>
      </w:r>
      <w:r w:rsidR="00867E33">
        <w:rPr>
          <w:lang w:val="bg-BG"/>
        </w:rPr>
        <w:t>две</w:t>
      </w:r>
      <w:r w:rsidR="00EC1E73">
        <w:rPr>
          <w:lang w:val="bg-BG"/>
        </w:rPr>
        <w:t xml:space="preserve"> </w:t>
      </w:r>
      <w:r w:rsidR="009861C7">
        <w:rPr>
          <w:lang w:val="bg-BG"/>
        </w:rPr>
        <w:t xml:space="preserve">или три </w:t>
      </w:r>
      <w:r w:rsidR="00EC1E73">
        <w:rPr>
          <w:lang w:val="bg-BG"/>
        </w:rPr>
        <w:t>заняти</w:t>
      </w:r>
      <w:r w:rsidR="005A5025">
        <w:rPr>
          <w:lang w:val="bg-BG"/>
        </w:rPr>
        <w:t>я</w:t>
      </w:r>
      <w:r w:rsidR="009C05E6" w:rsidRPr="009C05E6">
        <w:rPr>
          <w:lang w:val="bg-BG"/>
        </w:rPr>
        <w:t xml:space="preserve"> </w:t>
      </w:r>
      <w:r w:rsidR="005A5025">
        <w:rPr>
          <w:lang w:val="bg-BG"/>
        </w:rPr>
        <w:t>по</w:t>
      </w:r>
      <w:r w:rsidR="009C05E6" w:rsidRPr="009C05E6">
        <w:rPr>
          <w:lang w:val="bg-BG"/>
        </w:rPr>
        <w:t xml:space="preserve"> 40 минути</w:t>
      </w:r>
    </w:p>
    <w:p w:rsidR="009C05E6" w:rsidRDefault="001D29E5" w:rsidP="009C05E6">
      <w:pPr>
        <w:jc w:val="both"/>
        <w:rPr>
          <w:b/>
          <w:lang w:val="bg-BG"/>
        </w:rPr>
      </w:pPr>
      <w:r w:rsidRPr="009C05E6">
        <w:rPr>
          <w:b/>
          <w:lang w:val="bg-BG"/>
        </w:rPr>
        <w:t>Цели</w:t>
      </w:r>
      <w:r w:rsidR="00A96BA4">
        <w:rPr>
          <w:b/>
          <w:lang w:val="bg-BG"/>
        </w:rPr>
        <w:t>:</w:t>
      </w:r>
      <w:r w:rsidRPr="009C05E6">
        <w:rPr>
          <w:b/>
          <w:lang w:val="bg-BG"/>
        </w:rPr>
        <w:t xml:space="preserve"> </w:t>
      </w:r>
    </w:p>
    <w:p w:rsidR="009861C7" w:rsidRPr="009861C7" w:rsidRDefault="009861C7" w:rsidP="009861C7">
      <w:pPr>
        <w:numPr>
          <w:ilvl w:val="0"/>
          <w:numId w:val="21"/>
        </w:numPr>
        <w:spacing w:after="0"/>
        <w:jc w:val="both"/>
        <w:rPr>
          <w:lang w:val="bg-BG"/>
        </w:rPr>
      </w:pPr>
      <w:r w:rsidRPr="009861C7">
        <w:rPr>
          <w:lang w:val="bg-BG"/>
        </w:rPr>
        <w:t xml:space="preserve">Да се запознаят с дефиницията за ресурси; </w:t>
      </w:r>
    </w:p>
    <w:p w:rsidR="009861C7" w:rsidRPr="009861C7" w:rsidRDefault="009861C7" w:rsidP="009861C7">
      <w:pPr>
        <w:numPr>
          <w:ilvl w:val="0"/>
          <w:numId w:val="21"/>
        </w:numPr>
        <w:spacing w:after="0"/>
        <w:jc w:val="both"/>
        <w:rPr>
          <w:lang w:val="bg-BG"/>
        </w:rPr>
      </w:pPr>
      <w:r w:rsidRPr="009861C7">
        <w:rPr>
          <w:lang w:val="bg-BG"/>
        </w:rPr>
        <w:t>Да разберат</w:t>
      </w:r>
      <w:r w:rsidR="00D00567">
        <w:rPr>
          <w:lang w:val="bg-BG"/>
        </w:rPr>
        <w:t xml:space="preserve"> отговорността си като граждани</w:t>
      </w:r>
      <w:r w:rsidRPr="009861C7">
        <w:rPr>
          <w:lang w:val="bg-BG"/>
        </w:rPr>
        <w:t xml:space="preserve"> за подобряването на ситуацията в тяхната общност;</w:t>
      </w:r>
    </w:p>
    <w:p w:rsidR="009861C7" w:rsidRPr="009861C7" w:rsidRDefault="009861C7" w:rsidP="009861C7">
      <w:pPr>
        <w:numPr>
          <w:ilvl w:val="0"/>
          <w:numId w:val="21"/>
        </w:numPr>
        <w:spacing w:after="0"/>
        <w:jc w:val="both"/>
        <w:rPr>
          <w:lang w:val="bg-BG"/>
        </w:rPr>
      </w:pPr>
      <w:r w:rsidRPr="009861C7">
        <w:rPr>
          <w:lang w:val="bg-BG"/>
        </w:rPr>
        <w:t>Да се научат да идентифицират потребности в училището, квартала или местната общност</w:t>
      </w:r>
      <w:r w:rsidR="00D00567">
        <w:rPr>
          <w:lang w:val="bg-BG"/>
        </w:rPr>
        <w:t>;</w:t>
      </w:r>
    </w:p>
    <w:p w:rsidR="009861C7" w:rsidRPr="009861C7" w:rsidRDefault="009861C7" w:rsidP="009861C7">
      <w:pPr>
        <w:numPr>
          <w:ilvl w:val="0"/>
          <w:numId w:val="21"/>
        </w:numPr>
        <w:spacing w:after="0"/>
        <w:jc w:val="both"/>
        <w:rPr>
          <w:lang w:val="bg-BG"/>
        </w:rPr>
      </w:pPr>
      <w:r w:rsidRPr="009861C7">
        <w:rPr>
          <w:lang w:val="bg-BG"/>
        </w:rPr>
        <w:t>Да идентифицират организации/програми, които са в полза на общността;</w:t>
      </w:r>
    </w:p>
    <w:p w:rsidR="009861C7" w:rsidRPr="009861C7" w:rsidRDefault="009861C7" w:rsidP="009861C7">
      <w:pPr>
        <w:numPr>
          <w:ilvl w:val="0"/>
          <w:numId w:val="21"/>
        </w:numPr>
        <w:spacing w:after="0"/>
        <w:jc w:val="both"/>
        <w:rPr>
          <w:lang w:val="bg-BG"/>
        </w:rPr>
      </w:pPr>
      <w:r w:rsidRPr="009861C7">
        <w:rPr>
          <w:lang w:val="bg-BG"/>
        </w:rPr>
        <w:t>Да могат да дават определение на организация с нестопанска цел.</w:t>
      </w:r>
    </w:p>
    <w:p w:rsidR="00867E33" w:rsidRPr="007E1A4B" w:rsidRDefault="00867E33" w:rsidP="00540F0B">
      <w:pPr>
        <w:spacing w:after="0"/>
        <w:jc w:val="both"/>
        <w:rPr>
          <w:b/>
          <w:lang w:val="bg-BG"/>
        </w:rPr>
      </w:pPr>
    </w:p>
    <w:p w:rsidR="009861C7" w:rsidRPr="009861C7" w:rsidRDefault="009861C7" w:rsidP="009861C7">
      <w:pPr>
        <w:jc w:val="both"/>
        <w:rPr>
          <w:b/>
          <w:lang w:val="bg-BG"/>
        </w:rPr>
      </w:pPr>
      <w:r w:rsidRPr="009861C7">
        <w:rPr>
          <w:b/>
          <w:lang w:val="bg-BG"/>
        </w:rPr>
        <w:t>Очаквани резултати</w:t>
      </w:r>
    </w:p>
    <w:p w:rsidR="009861C7" w:rsidRPr="009861C7" w:rsidRDefault="009861C7" w:rsidP="004A5DBF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Times New Roman"/>
          <w:iCs/>
          <w:lang w:val="bg-BG"/>
        </w:rPr>
      </w:pPr>
      <w:r w:rsidRPr="009861C7">
        <w:rPr>
          <w:rFonts w:ascii="Calibri" w:eastAsia="Times New Roman" w:hAnsi="Calibri" w:cs="Times New Roman"/>
          <w:i/>
          <w:iCs/>
          <w:lang w:val="bg-BG"/>
        </w:rPr>
        <w:t>Учениците ще:</w:t>
      </w:r>
    </w:p>
    <w:p w:rsidR="009861C7" w:rsidRPr="00D00567" w:rsidRDefault="009861C7" w:rsidP="00D00567">
      <w:pPr>
        <w:numPr>
          <w:ilvl w:val="0"/>
          <w:numId w:val="21"/>
        </w:numPr>
        <w:spacing w:after="0"/>
        <w:jc w:val="both"/>
        <w:rPr>
          <w:lang w:val="bg-BG"/>
        </w:rPr>
      </w:pPr>
      <w:r w:rsidRPr="00D00567">
        <w:rPr>
          <w:lang w:val="bg-BG"/>
        </w:rPr>
        <w:t>изготвят списък с потребностите на общността</w:t>
      </w:r>
      <w:r w:rsidR="00D00567" w:rsidRPr="00D00567">
        <w:rPr>
          <w:lang w:val="bg-BG"/>
        </w:rPr>
        <w:t>;</w:t>
      </w:r>
    </w:p>
    <w:p w:rsidR="009861C7" w:rsidRPr="00D00567" w:rsidRDefault="009861C7" w:rsidP="00D00567">
      <w:pPr>
        <w:numPr>
          <w:ilvl w:val="0"/>
          <w:numId w:val="21"/>
        </w:numPr>
        <w:spacing w:after="0"/>
        <w:jc w:val="both"/>
        <w:rPr>
          <w:lang w:val="bg-BG"/>
        </w:rPr>
      </w:pPr>
      <w:r w:rsidRPr="00D00567">
        <w:rPr>
          <w:lang w:val="bg-BG"/>
        </w:rPr>
        <w:t>проучат местни НПО ;</w:t>
      </w:r>
    </w:p>
    <w:p w:rsidR="009861C7" w:rsidRPr="00D00567" w:rsidRDefault="009861C7" w:rsidP="00D00567">
      <w:pPr>
        <w:numPr>
          <w:ilvl w:val="0"/>
          <w:numId w:val="21"/>
        </w:numPr>
        <w:spacing w:after="0"/>
        <w:jc w:val="both"/>
        <w:rPr>
          <w:lang w:val="bg-BG"/>
        </w:rPr>
      </w:pPr>
      <w:r w:rsidRPr="00D00567">
        <w:rPr>
          <w:lang w:val="bg-BG"/>
        </w:rPr>
        <w:t>разсъждават върху собствените си приоритети.</w:t>
      </w:r>
    </w:p>
    <w:p w:rsidR="004A5DBF" w:rsidRDefault="004A5DBF" w:rsidP="001D29E5">
      <w:pPr>
        <w:jc w:val="both"/>
        <w:rPr>
          <w:b/>
          <w:lang w:val="bg-BG"/>
        </w:rPr>
      </w:pPr>
    </w:p>
    <w:p w:rsidR="001D29E5" w:rsidRPr="009C05E6" w:rsidRDefault="005A2094" w:rsidP="001D29E5">
      <w:pPr>
        <w:jc w:val="both"/>
        <w:rPr>
          <w:b/>
          <w:lang w:val="bg-BG"/>
        </w:rPr>
      </w:pPr>
      <w:r>
        <w:rPr>
          <w:b/>
          <w:lang w:val="bg-BG"/>
        </w:rPr>
        <w:t>М</w:t>
      </w:r>
      <w:r w:rsidR="001D29E5" w:rsidRPr="009C05E6">
        <w:rPr>
          <w:b/>
          <w:lang w:val="bg-BG"/>
        </w:rPr>
        <w:t>атериали</w:t>
      </w:r>
      <w:r w:rsidR="00A96BA4">
        <w:rPr>
          <w:b/>
          <w:lang w:val="bg-BG"/>
        </w:rPr>
        <w:t>:</w:t>
      </w:r>
      <w:r w:rsidR="001D29E5" w:rsidRPr="009C05E6">
        <w:rPr>
          <w:b/>
          <w:lang w:val="bg-BG"/>
        </w:rPr>
        <w:t xml:space="preserve"> </w:t>
      </w:r>
    </w:p>
    <w:p w:rsidR="00D00567" w:rsidRPr="00D00567" w:rsidRDefault="00D00567" w:rsidP="00D00567">
      <w:pPr>
        <w:numPr>
          <w:ilvl w:val="0"/>
          <w:numId w:val="21"/>
        </w:numPr>
        <w:spacing w:after="0"/>
        <w:jc w:val="both"/>
        <w:rPr>
          <w:lang w:val="bg-BG"/>
        </w:rPr>
      </w:pPr>
      <w:r w:rsidRPr="00D00567">
        <w:rPr>
          <w:lang w:val="bg-BG"/>
        </w:rPr>
        <w:t>дъска/флипчарт</w:t>
      </w:r>
      <w:r>
        <w:rPr>
          <w:lang w:val="bg-BG"/>
        </w:rPr>
        <w:t>;</w:t>
      </w:r>
      <w:r w:rsidRPr="00D00567">
        <w:rPr>
          <w:lang w:val="bg-BG"/>
        </w:rPr>
        <w:t xml:space="preserve"> </w:t>
      </w:r>
    </w:p>
    <w:p w:rsidR="00D00567" w:rsidRPr="00D00567" w:rsidRDefault="00D00567" w:rsidP="00D00567">
      <w:pPr>
        <w:numPr>
          <w:ilvl w:val="0"/>
          <w:numId w:val="21"/>
        </w:numPr>
        <w:spacing w:after="0"/>
        <w:jc w:val="both"/>
        <w:rPr>
          <w:lang w:val="bg-BG"/>
        </w:rPr>
      </w:pPr>
      <w:r w:rsidRPr="00D00567">
        <w:rPr>
          <w:lang w:val="bg-BG"/>
        </w:rPr>
        <w:t>маркери</w:t>
      </w:r>
      <w:r>
        <w:rPr>
          <w:lang w:val="bg-BG"/>
        </w:rPr>
        <w:t>;</w:t>
      </w:r>
    </w:p>
    <w:p w:rsidR="00D00567" w:rsidRPr="00D00567" w:rsidRDefault="00D00567" w:rsidP="00D00567">
      <w:pPr>
        <w:numPr>
          <w:ilvl w:val="0"/>
          <w:numId w:val="21"/>
        </w:numPr>
        <w:spacing w:after="0"/>
        <w:jc w:val="both"/>
        <w:rPr>
          <w:lang w:val="bg-BG"/>
        </w:rPr>
      </w:pPr>
      <w:r w:rsidRPr="00D00567">
        <w:rPr>
          <w:lang w:val="bg-BG"/>
        </w:rPr>
        <w:t xml:space="preserve">информационен портал на НПО в България: </w:t>
      </w:r>
      <w:hyperlink r:id="rId9" w:history="1">
        <w:r w:rsidRPr="00D00567">
          <w:rPr>
            <w:lang w:val="bg-BG"/>
          </w:rPr>
          <w:t>www.ngobg.info</w:t>
        </w:r>
      </w:hyperlink>
      <w:r w:rsidRPr="00D00567">
        <w:rPr>
          <w:lang w:val="bg-BG"/>
        </w:rPr>
        <w:t xml:space="preserve"> </w:t>
      </w:r>
    </w:p>
    <w:p w:rsidR="00417C76" w:rsidRPr="00417C76" w:rsidRDefault="00417C76" w:rsidP="00D00567">
      <w:pPr>
        <w:pStyle w:val="ListParagraph"/>
        <w:rPr>
          <w:lang w:val="bg-BG"/>
        </w:rPr>
      </w:pPr>
    </w:p>
    <w:p w:rsidR="001D29E5" w:rsidRDefault="005A2094" w:rsidP="001D29E5">
      <w:pPr>
        <w:jc w:val="both"/>
        <w:rPr>
          <w:b/>
          <w:lang w:val="bg-BG"/>
        </w:rPr>
      </w:pPr>
      <w:r>
        <w:rPr>
          <w:b/>
          <w:lang w:val="bg-BG"/>
        </w:rPr>
        <w:t>Инструкции</w:t>
      </w:r>
      <w:r w:rsidR="00541148">
        <w:rPr>
          <w:b/>
          <w:lang w:val="bg-BG"/>
        </w:rPr>
        <w:t>:</w:t>
      </w:r>
      <w:r>
        <w:rPr>
          <w:b/>
          <w:lang w:val="bg-BG"/>
        </w:rPr>
        <w:t xml:space="preserve"> </w:t>
      </w:r>
    </w:p>
    <w:p w:rsidR="001D29E5" w:rsidRDefault="001D29E5" w:rsidP="001D29E5">
      <w:pPr>
        <w:jc w:val="both"/>
        <w:rPr>
          <w:i/>
          <w:lang w:val="bg-BG"/>
        </w:rPr>
      </w:pPr>
      <w:r w:rsidRPr="009C05E6">
        <w:rPr>
          <w:i/>
          <w:lang w:val="bg-BG"/>
        </w:rPr>
        <w:t>Насочващи дейности:</w:t>
      </w:r>
    </w:p>
    <w:p w:rsidR="00D00567" w:rsidRPr="00D00567" w:rsidRDefault="00D00567" w:rsidP="00D00567">
      <w:pPr>
        <w:numPr>
          <w:ilvl w:val="0"/>
          <w:numId w:val="24"/>
        </w:numPr>
        <w:spacing w:after="0" w:line="276" w:lineRule="auto"/>
        <w:jc w:val="both"/>
        <w:rPr>
          <w:lang w:val="bg-BG"/>
        </w:rPr>
      </w:pPr>
      <w:r w:rsidRPr="00D00567">
        <w:rPr>
          <w:lang w:val="bg-BG"/>
        </w:rPr>
        <w:t>Започнете часа със следната сентенция: „Много по-лесно можете да откриете средства в основата на дарение. Много по-трудно да откриете време или умения, които са в основата на дарението.“ Помолете учениците да идентифицират нещо (време или умения), което могат да предложат или дарят на някой друг.</w:t>
      </w:r>
    </w:p>
    <w:p w:rsidR="00D00567" w:rsidRPr="00D00567" w:rsidRDefault="00D00567" w:rsidP="00D00567">
      <w:pPr>
        <w:numPr>
          <w:ilvl w:val="0"/>
          <w:numId w:val="24"/>
        </w:numPr>
        <w:spacing w:after="0" w:line="276" w:lineRule="auto"/>
        <w:jc w:val="both"/>
        <w:rPr>
          <w:lang w:val="bg-BG"/>
        </w:rPr>
      </w:pPr>
      <w:r w:rsidRPr="00D00567">
        <w:rPr>
          <w:lang w:val="bg-BG"/>
        </w:rPr>
        <w:t xml:space="preserve">Попитайте учениците дали знаят какво е ресурс и какви ресурси познават. Обособете четири вида ресурси и дайте примери за всеки вид: човешки, материални (чинове, столове, тетрадки, дрехи и др.), нематериални (умения, време, знания и др.), финансови. </w:t>
      </w:r>
    </w:p>
    <w:p w:rsidR="00D00567" w:rsidRPr="00D00567" w:rsidRDefault="00D00567" w:rsidP="00D00567">
      <w:pPr>
        <w:numPr>
          <w:ilvl w:val="0"/>
          <w:numId w:val="24"/>
        </w:numPr>
        <w:spacing w:after="0" w:line="276" w:lineRule="auto"/>
        <w:jc w:val="both"/>
        <w:rPr>
          <w:lang w:val="bg-BG"/>
        </w:rPr>
      </w:pPr>
      <w:r w:rsidRPr="00D00567">
        <w:rPr>
          <w:lang w:val="bg-BG"/>
        </w:rPr>
        <w:t xml:space="preserve">Нарисувайте на дъската </w:t>
      </w:r>
      <w:r>
        <w:rPr>
          <w:lang w:val="bg-BG"/>
        </w:rPr>
        <w:t>три</w:t>
      </w:r>
      <w:r w:rsidRPr="00D00567">
        <w:rPr>
          <w:lang w:val="bg-BG"/>
        </w:rPr>
        <w:t xml:space="preserve"> колонки, като едната надпишете с „Време“, втората с „Умения“, а третата с</w:t>
      </w:r>
      <w:r>
        <w:rPr>
          <w:lang w:val="bg-BG"/>
        </w:rPr>
        <w:t>ъс</w:t>
      </w:r>
      <w:r w:rsidRPr="00D00567">
        <w:rPr>
          <w:lang w:val="bg-BG"/>
        </w:rPr>
        <w:t xml:space="preserve"> „</w:t>
      </w:r>
      <w:r>
        <w:rPr>
          <w:lang w:val="bg-BG"/>
        </w:rPr>
        <w:t>Средства</w:t>
      </w:r>
      <w:r w:rsidRPr="00D00567">
        <w:rPr>
          <w:lang w:val="bg-BG"/>
        </w:rPr>
        <w:t>“. Помолете учениците да ви дават примери и напишете нещата, посочени от учениците в съответната колонка. Посочете колкото се може повече неща.</w:t>
      </w:r>
    </w:p>
    <w:p w:rsidR="00D00567" w:rsidRPr="00D00567" w:rsidRDefault="00D00567" w:rsidP="00D00567">
      <w:pPr>
        <w:numPr>
          <w:ilvl w:val="0"/>
          <w:numId w:val="24"/>
        </w:numPr>
        <w:spacing w:after="0" w:line="276" w:lineRule="auto"/>
        <w:jc w:val="both"/>
        <w:rPr>
          <w:lang w:val="bg-BG"/>
        </w:rPr>
      </w:pPr>
      <w:r w:rsidRPr="00D00567">
        <w:rPr>
          <w:lang w:val="bg-BG"/>
        </w:rPr>
        <w:lastRenderedPageBreak/>
        <w:t xml:space="preserve">Кажете на учениците, че сега след като сте установили какво е нашето време, умения и средства, ще поработите върху това, да изготвите списък с потребностите/проблемите с общността, които според вас като клас са важни за решаване. </w:t>
      </w:r>
    </w:p>
    <w:p w:rsidR="00D00567" w:rsidRPr="00D00567" w:rsidRDefault="00D00567" w:rsidP="00D00567">
      <w:pPr>
        <w:numPr>
          <w:ilvl w:val="0"/>
          <w:numId w:val="24"/>
        </w:numPr>
        <w:spacing w:after="0" w:line="276" w:lineRule="auto"/>
        <w:jc w:val="both"/>
        <w:rPr>
          <w:lang w:val="bg-BG"/>
        </w:rPr>
      </w:pPr>
      <w:r w:rsidRPr="00D00567">
        <w:rPr>
          <w:lang w:val="bg-BG"/>
        </w:rPr>
        <w:t>Разделете учениците на три групи. Първата ще работи върху училищната общност, втората върху квартала, третата върху обществото. Помолете всяка група да помисли и да напише какви са потребностите/проблемите на всяка от тези общности, време/умения и средства с които разполага, както и ако знаят и могат да намерят организации, които биха могли да посрещнат тези потребности и да участват в тяхното решаване. Поставете условието, че след малко време ще дадете възможност по трима души от група да се преместят в друга група</w:t>
      </w:r>
      <w:r>
        <w:rPr>
          <w:lang w:val="bg-BG"/>
        </w:rPr>
        <w:t>, ако имат</w:t>
      </w:r>
      <w:r w:rsidRPr="00D00567">
        <w:rPr>
          <w:lang w:val="bg-BG"/>
        </w:rPr>
        <w:t xml:space="preserve"> желание. След още малко време </w:t>
      </w:r>
      <w:r>
        <w:rPr>
          <w:lang w:val="bg-BG"/>
        </w:rPr>
        <w:t>предложете размяната</w:t>
      </w:r>
      <w:r w:rsidRPr="00D00567">
        <w:rPr>
          <w:lang w:val="bg-BG"/>
        </w:rPr>
        <w:t xml:space="preserve">. Така всеки ще има възможност да участва в различна дискусия и да даде своя принос. </w:t>
      </w:r>
    </w:p>
    <w:p w:rsidR="00D00567" w:rsidRPr="00D00567" w:rsidRDefault="00D00567" w:rsidP="00D00567">
      <w:pPr>
        <w:numPr>
          <w:ilvl w:val="0"/>
          <w:numId w:val="24"/>
        </w:numPr>
        <w:spacing w:after="0" w:line="276" w:lineRule="auto"/>
        <w:jc w:val="both"/>
        <w:rPr>
          <w:lang w:val="bg-BG"/>
        </w:rPr>
      </w:pPr>
      <w:r w:rsidRPr="00D00567">
        <w:rPr>
          <w:lang w:val="bg-BG"/>
        </w:rPr>
        <w:t>Дайте възможност на всяка група да представи работата си и дискутирайте</w:t>
      </w:r>
      <w:r w:rsidR="004A5DBF">
        <w:rPr>
          <w:lang w:val="bg-BG"/>
        </w:rPr>
        <w:t>,</w:t>
      </w:r>
      <w:r w:rsidRPr="00D00567">
        <w:rPr>
          <w:lang w:val="bg-BG"/>
        </w:rPr>
        <w:t xml:space="preserve"> ако някой би искал да добави нещо или да зададе въпрос. </w:t>
      </w:r>
    </w:p>
    <w:p w:rsidR="00D00567" w:rsidRPr="00D00567" w:rsidRDefault="00D00567" w:rsidP="00D00567">
      <w:pPr>
        <w:numPr>
          <w:ilvl w:val="0"/>
          <w:numId w:val="24"/>
        </w:numPr>
        <w:spacing w:after="0" w:line="276" w:lineRule="auto"/>
        <w:jc w:val="both"/>
        <w:rPr>
          <w:lang w:val="bg-BG"/>
        </w:rPr>
      </w:pPr>
      <w:r w:rsidRPr="00D00567">
        <w:rPr>
          <w:lang w:val="bg-BG"/>
        </w:rPr>
        <w:t>Дайте за домашно задание на учениците да поговорят със семействата си за потребностите, които са идентифицирали</w:t>
      </w:r>
      <w:r w:rsidR="004A5DBF">
        <w:rPr>
          <w:lang w:val="bg-BG"/>
        </w:rPr>
        <w:t>,</w:t>
      </w:r>
      <w:r w:rsidRPr="00D00567">
        <w:rPr>
          <w:lang w:val="bg-BG"/>
        </w:rPr>
        <w:t xml:space="preserve"> и да помислят заедно за възможни решения и ресурси, както и имена на организации, които биха работили за решаването им (например </w:t>
      </w:r>
      <w:r w:rsidR="004A5DBF">
        <w:rPr>
          <w:lang w:val="bg-BG"/>
        </w:rPr>
        <w:t>настоятелството</w:t>
      </w:r>
      <w:r w:rsidRPr="00D00567">
        <w:rPr>
          <w:lang w:val="bg-BG"/>
        </w:rPr>
        <w:t xml:space="preserve"> на училището, </w:t>
      </w:r>
      <w:r w:rsidR="004A5DBF">
        <w:rPr>
          <w:lang w:val="bg-BG"/>
        </w:rPr>
        <w:t>етажната собственост в блока и</w:t>
      </w:r>
      <w:r w:rsidRPr="00D00567">
        <w:rPr>
          <w:lang w:val="bg-BG"/>
        </w:rPr>
        <w:t xml:space="preserve"> други в зависимост какво има в региона ви)</w:t>
      </w:r>
      <w:r w:rsidR="004A5DBF">
        <w:rPr>
          <w:lang w:val="bg-BG"/>
        </w:rPr>
        <w:t>.</w:t>
      </w:r>
    </w:p>
    <w:p w:rsidR="00D00567" w:rsidRPr="00D00567" w:rsidRDefault="00D00567" w:rsidP="00D00567">
      <w:pPr>
        <w:numPr>
          <w:ilvl w:val="0"/>
          <w:numId w:val="24"/>
        </w:numPr>
        <w:spacing w:after="0" w:line="276" w:lineRule="auto"/>
        <w:jc w:val="both"/>
        <w:rPr>
          <w:lang w:val="bg-BG"/>
        </w:rPr>
      </w:pPr>
      <w:r w:rsidRPr="00D00567">
        <w:rPr>
          <w:lang w:val="bg-BG"/>
        </w:rPr>
        <w:t xml:space="preserve">На следващото занятие дайте възможност на учениците да споделят какво са обсъдили със семействата си. </w:t>
      </w:r>
    </w:p>
    <w:p w:rsidR="00D00567" w:rsidRPr="00D00567" w:rsidRDefault="00D00567" w:rsidP="00D00567">
      <w:pPr>
        <w:numPr>
          <w:ilvl w:val="0"/>
          <w:numId w:val="24"/>
        </w:numPr>
        <w:spacing w:after="0" w:line="276" w:lineRule="auto"/>
        <w:jc w:val="both"/>
        <w:rPr>
          <w:lang w:val="bg-BG"/>
        </w:rPr>
      </w:pPr>
      <w:r w:rsidRPr="00D00567">
        <w:rPr>
          <w:lang w:val="bg-BG"/>
        </w:rPr>
        <w:t>Направете списък с имената на организациите, които излязат. Ако не са посочени достатъчен брой, можете да допринесете с примери, за да стане</w:t>
      </w:r>
      <w:r w:rsidR="004A5DBF">
        <w:rPr>
          <w:lang w:val="bg-BG"/>
        </w:rPr>
        <w:t xml:space="preserve"> по-</w:t>
      </w:r>
      <w:r w:rsidRPr="00D00567">
        <w:rPr>
          <w:lang w:val="bg-BG"/>
        </w:rPr>
        <w:t>пълен списък</w:t>
      </w:r>
      <w:r w:rsidR="004A5DBF">
        <w:rPr>
          <w:lang w:val="bg-BG"/>
        </w:rPr>
        <w:t>ът</w:t>
      </w:r>
      <w:r w:rsidRPr="00D00567">
        <w:rPr>
          <w:lang w:val="bg-BG"/>
        </w:rPr>
        <w:t>. Обърнете внимание на неправителствените организации</w:t>
      </w:r>
      <w:r w:rsidR="004A5DBF">
        <w:rPr>
          <w:lang w:val="bg-BG"/>
        </w:rPr>
        <w:t xml:space="preserve"> (НПО)</w:t>
      </w:r>
      <w:r w:rsidRPr="00D00567">
        <w:rPr>
          <w:lang w:val="bg-BG"/>
        </w:rPr>
        <w:t>. Обяснете на децата, че НПО е организация с нестопанска цел, чиито приходи не се ползват в полза на или за личната облага на което и да е било лице с участие в организацията, а се инвестират за целите на организацията</w:t>
      </w:r>
      <w:r w:rsidR="004A5DBF">
        <w:rPr>
          <w:lang w:val="bg-BG"/>
        </w:rPr>
        <w:t xml:space="preserve"> или каузата, за която тя работи</w:t>
      </w:r>
      <w:r w:rsidRPr="00D00567">
        <w:rPr>
          <w:lang w:val="bg-BG"/>
        </w:rPr>
        <w:t xml:space="preserve">. </w:t>
      </w:r>
    </w:p>
    <w:p w:rsidR="00D00567" w:rsidRPr="00D00567" w:rsidRDefault="00D00567" w:rsidP="00D00567">
      <w:pPr>
        <w:numPr>
          <w:ilvl w:val="0"/>
          <w:numId w:val="24"/>
        </w:numPr>
        <w:spacing w:after="0" w:line="276" w:lineRule="auto"/>
        <w:jc w:val="both"/>
        <w:rPr>
          <w:lang w:val="bg-BG"/>
        </w:rPr>
      </w:pPr>
      <w:r w:rsidRPr="00D00567">
        <w:rPr>
          <w:lang w:val="bg-BG"/>
        </w:rPr>
        <w:t>Дайте задача на учениците да направят проучване на неправителствените организации, които са излезли в списъка. Можете да направите това като индивидуална задача, а може и да разделите децата на групи и да им зададете групово задание. Учениците могат</w:t>
      </w:r>
      <w:r w:rsidR="004A5DBF">
        <w:rPr>
          <w:lang w:val="bg-BG"/>
        </w:rPr>
        <w:t xml:space="preserve"> да използват интернет в залата</w:t>
      </w:r>
      <w:r w:rsidRPr="00D00567">
        <w:rPr>
          <w:lang w:val="bg-BG"/>
        </w:rPr>
        <w:t xml:space="preserve"> или да са направили това предварително като част от домашното (преценката е ваша на база на това как върви дискусията и дали не сте правили вече уроци, в които част от концепциите са обсъждани). </w:t>
      </w:r>
    </w:p>
    <w:p w:rsidR="00D00567" w:rsidRPr="00D00567" w:rsidRDefault="00D00567" w:rsidP="00D00567">
      <w:pPr>
        <w:numPr>
          <w:ilvl w:val="0"/>
          <w:numId w:val="24"/>
        </w:numPr>
        <w:spacing w:after="0" w:line="276" w:lineRule="auto"/>
        <w:jc w:val="both"/>
        <w:rPr>
          <w:lang w:val="bg-BG"/>
        </w:rPr>
      </w:pPr>
      <w:r w:rsidRPr="00D00567">
        <w:rPr>
          <w:lang w:val="bg-BG"/>
        </w:rPr>
        <w:t xml:space="preserve">Оставете време за представяне на работата на учениците. </w:t>
      </w:r>
    </w:p>
    <w:p w:rsidR="00D00567" w:rsidRPr="00D00567" w:rsidRDefault="00D00567" w:rsidP="00D00567">
      <w:pPr>
        <w:numPr>
          <w:ilvl w:val="0"/>
          <w:numId w:val="24"/>
        </w:numPr>
        <w:spacing w:after="0" w:line="276" w:lineRule="auto"/>
        <w:jc w:val="both"/>
        <w:rPr>
          <w:lang w:val="bg-BG"/>
        </w:rPr>
      </w:pPr>
      <w:r w:rsidRPr="00D00567">
        <w:rPr>
          <w:lang w:val="bg-BG"/>
        </w:rPr>
        <w:t>Напишете на дъската определението за филантропия</w:t>
      </w:r>
      <w:r w:rsidR="004A5DBF">
        <w:rPr>
          <w:lang w:val="bg-BG"/>
        </w:rPr>
        <w:t>/дарителство</w:t>
      </w:r>
      <w:r w:rsidRPr="00D00567">
        <w:rPr>
          <w:lang w:val="bg-BG"/>
        </w:rPr>
        <w:t xml:space="preserve">: </w:t>
      </w:r>
      <w:r w:rsidR="004A5DBF">
        <w:rPr>
          <w:lang w:val="bg-BG"/>
        </w:rPr>
        <w:t>„</w:t>
      </w:r>
      <w:r w:rsidRPr="00D00567">
        <w:rPr>
          <w:lang w:val="bg-BG"/>
        </w:rPr>
        <w:t>Даряване или споделяне на време, умения или ценни принадлежности и предприемане на де</w:t>
      </w:r>
      <w:r w:rsidR="004A5DBF">
        <w:rPr>
          <w:lang w:val="bg-BG"/>
        </w:rPr>
        <w:t>йствия в името на общото благо“.</w:t>
      </w:r>
      <w:r w:rsidRPr="00D00567">
        <w:rPr>
          <w:lang w:val="bg-BG"/>
        </w:rPr>
        <w:t xml:space="preserve"> Попитайте учениците как според тях би се усетил дух</w:t>
      </w:r>
      <w:r w:rsidR="004A5DBF">
        <w:rPr>
          <w:lang w:val="bg-BG"/>
        </w:rPr>
        <w:t>ът</w:t>
      </w:r>
      <w:r w:rsidRPr="00D00567">
        <w:rPr>
          <w:lang w:val="bg-BG"/>
        </w:rPr>
        <w:t xml:space="preserve"> на филантропията в училище. Как според тях училището би могло да бъде по-добро за всички, ако филантропията е част от училищната култура? Как насърчаването на гражданското общество чрез </w:t>
      </w:r>
      <w:r w:rsidR="004A5DBF">
        <w:rPr>
          <w:lang w:val="bg-BG"/>
        </w:rPr>
        <w:t>общи, споделени</w:t>
      </w:r>
      <w:r w:rsidRPr="00D00567">
        <w:rPr>
          <w:lang w:val="bg-BG"/>
        </w:rPr>
        <w:t xml:space="preserve"> действия би довело до една просперираща общност?</w:t>
      </w:r>
    </w:p>
    <w:p w:rsidR="00106E93" w:rsidRPr="004A5DBF" w:rsidRDefault="00D00567" w:rsidP="00D80CAF">
      <w:pPr>
        <w:numPr>
          <w:ilvl w:val="0"/>
          <w:numId w:val="24"/>
        </w:numPr>
        <w:spacing w:after="0" w:line="276" w:lineRule="auto"/>
        <w:jc w:val="both"/>
        <w:rPr>
          <w:lang w:val="bg-BG"/>
        </w:rPr>
      </w:pPr>
      <w:r w:rsidRPr="004A5DBF">
        <w:rPr>
          <w:lang w:val="bg-BG"/>
        </w:rPr>
        <w:t>Направете следното изказване и дайте възможност на учениците да поспорят „за” и „против” това съждение: „Училището е едно общество, което изисква от всеки свой член да поеме отговорност за неговото развитие, посредством филантропията.”</w:t>
      </w:r>
      <w:bookmarkStart w:id="0" w:name="_GoBack"/>
      <w:bookmarkEnd w:id="0"/>
    </w:p>
    <w:sectPr w:rsidR="00106E93" w:rsidRPr="004A5DBF" w:rsidSect="00A80696">
      <w:headerReference w:type="default" r:id="rId10"/>
      <w:footerReference w:type="default" r:id="rId11"/>
      <w:footerReference w:type="first" r:id="rId12"/>
      <w:pgSz w:w="12240" w:h="15840"/>
      <w:pgMar w:top="1440" w:right="1440" w:bottom="15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978" w:rsidRDefault="00690978" w:rsidP="00530B3A">
      <w:pPr>
        <w:spacing w:after="0" w:line="240" w:lineRule="auto"/>
      </w:pPr>
      <w:r>
        <w:separator/>
      </w:r>
    </w:p>
  </w:endnote>
  <w:endnote w:type="continuationSeparator" w:id="0">
    <w:p w:rsidR="00690978" w:rsidRDefault="00690978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B3A" w:rsidRDefault="00530B3A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6829D0" wp14:editId="3A190766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467135"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D3DB10A" wp14:editId="72BDB66E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530B3A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24" w:rsidRDefault="00EC0E24" w:rsidP="00EC0E24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30C8614" wp14:editId="4280B1AA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7EBD3E" id="Straight Connector 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/VugEAAMMDAAAOAAAAZHJzL2Uyb0RvYy54bWysU8tu2zAQvBfoPxC8x3oEaArBcg4OmkvR&#10;Gk37AQy1tAjwhSVryX/fJS0rRVMgQNELxSV3ZneGq+39bA07AUbtXc+bTc0ZOOkH7Y49//H9081H&#10;zmISbhDGO+j5GSK/371/t51CB60fvRkAGZG42E2h52NKoauqKEewIm58AEeXyqMViUI8VgOKidit&#10;qdq6/lBNHoeAXkKMdPpwueS7wq8UyPRVqQiJmZ5Tb6msWNbnvFa7reiOKMKo5dKG+IcurNCOiq5U&#10;DyIJ9hP1KyqrJfroVdpIbyuvlJZQNJCapv5DzdMoAhQtZE4Mq03x/9HKL6cDMj30vOXMCUtP9JRQ&#10;6OOY2N47RwZ6ZG32aQqxo/S9O+ASxXDALHpWaPOX5LC5eHtevYU5MUmHd/Vt29w1nMnrXfUCDBjT&#10;I3jL8qbnRrssW3Ti9DkmKkap1xQKciOX0mWXzgZysnHfQJEUKtYWdBki2BtkJ0HPL6QEl26zFOIr&#10;2RmmtDErsH4buORnKJQBW8HN2+AVUSp7l1aw1c7j3wjS3Cwtq0v+1YGL7mzBsx/O5VGKNTQpReEy&#10;1XkUf48L/OXf2/0CAAD//wMAUEsDBBQABgAIAAAAIQD+APzu3wAAAAoBAAAPAAAAZHJzL2Rvd25y&#10;ZXYueG1sTI9NS8NAEIbvgv9hGcFbu2m0to3ZFLEIIlSxFfQ4zY7Z4H6E3W0S/71bPOhtPh7eeaZc&#10;j0aznnxonRUwm2bAyNZOtrYR8LZ/mCyBhYhWonaWBHxTgHV1flZiId1gX6nfxYalEBsKFKBi7ArO&#10;Q63IYJi6jmzafTpvMKbWN1x6HFK40TzPshtusLXpgsKO7hXVX7ujEfB0vXp8Vhvf0dZ8DJuXBdf4&#10;3gtxeTHe3QKLNMY/GE76SR2q5HRwRysD0wImy/wqoalYzYGdgCyfz4Adfie8Kvn/F6ofAAAA//8D&#10;AFBLAQItABQABgAIAAAAIQC2gziS/gAAAOEBAAATAAAAAAAAAAAAAAAAAAAAAABbQ29udGVudF9U&#10;eXBlc10ueG1sUEsBAi0AFAAGAAgAAAAhADj9If/WAAAAlAEAAAsAAAAAAAAAAAAAAAAALwEAAF9y&#10;ZWxzLy5yZWxzUEsBAi0AFAAGAAgAAAAhAPvwv9W6AQAAwwMAAA4AAAAAAAAAAAAAAAAALgIAAGRy&#10;cy9lMm9Eb2MueG1sUEsBAi0AFAAGAAgAAAAhAP4A/O7fAAAACgEAAA8AAAAAAAAAAAAAAAAAFAQA&#10;AGRycy9kb3ducmV2LnhtbFBLBQYAAAAABAAEAPMAAAAgBQAAAAA=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5E2C9F19" wp14:editId="70E061D6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EC0E24" w:rsidRPr="00EC0E24" w:rsidRDefault="00EC0E24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978" w:rsidRDefault="00690978" w:rsidP="00530B3A">
      <w:pPr>
        <w:spacing w:after="0" w:line="240" w:lineRule="auto"/>
      </w:pPr>
      <w:r>
        <w:separator/>
      </w:r>
    </w:p>
  </w:footnote>
  <w:footnote w:type="continuationSeparator" w:id="0">
    <w:p w:rsidR="00690978" w:rsidRDefault="00690978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189499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3F1622" w:rsidP="00954577">
        <w:pPr>
          <w:pStyle w:val="Header"/>
          <w:numPr>
            <w:ilvl w:val="0"/>
            <w:numId w:val="1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4A5DBF">
          <w:rPr>
            <w:i/>
            <w:noProof/>
          </w:rPr>
          <w:t>2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3F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115D"/>
    <w:multiLevelType w:val="multilevel"/>
    <w:tmpl w:val="B58C2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50128"/>
    <w:multiLevelType w:val="hybridMultilevel"/>
    <w:tmpl w:val="0E567A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11DD0"/>
    <w:multiLevelType w:val="hybridMultilevel"/>
    <w:tmpl w:val="C9241F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65D45"/>
    <w:multiLevelType w:val="hybridMultilevel"/>
    <w:tmpl w:val="21D0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06904"/>
    <w:multiLevelType w:val="multilevel"/>
    <w:tmpl w:val="238C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3D0E08"/>
    <w:multiLevelType w:val="hybridMultilevel"/>
    <w:tmpl w:val="E5A468B8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F1D192F"/>
    <w:multiLevelType w:val="hybridMultilevel"/>
    <w:tmpl w:val="CE4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24195"/>
    <w:multiLevelType w:val="multilevel"/>
    <w:tmpl w:val="79B8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C1656A"/>
    <w:multiLevelType w:val="hybridMultilevel"/>
    <w:tmpl w:val="B9244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A4DB4"/>
    <w:multiLevelType w:val="hybridMultilevel"/>
    <w:tmpl w:val="72B6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E77FC"/>
    <w:multiLevelType w:val="multilevel"/>
    <w:tmpl w:val="7D34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FB2C85"/>
    <w:multiLevelType w:val="hybridMultilevel"/>
    <w:tmpl w:val="4E8CB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1632E"/>
    <w:multiLevelType w:val="hybridMultilevel"/>
    <w:tmpl w:val="2B802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F4378"/>
    <w:multiLevelType w:val="multilevel"/>
    <w:tmpl w:val="097C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053A03"/>
    <w:multiLevelType w:val="hybridMultilevel"/>
    <w:tmpl w:val="652C9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FA1819"/>
    <w:multiLevelType w:val="hybridMultilevel"/>
    <w:tmpl w:val="4DBC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C6DC8"/>
    <w:multiLevelType w:val="hybridMultilevel"/>
    <w:tmpl w:val="B9244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62DAD"/>
    <w:multiLevelType w:val="hybridMultilevel"/>
    <w:tmpl w:val="10D294B8"/>
    <w:lvl w:ilvl="0" w:tplc="56F41EF0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A2B4C"/>
    <w:multiLevelType w:val="hybridMultilevel"/>
    <w:tmpl w:val="83C0031C"/>
    <w:lvl w:ilvl="0" w:tplc="0402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6D52271A"/>
    <w:multiLevelType w:val="multilevel"/>
    <w:tmpl w:val="9FD6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8A08C9"/>
    <w:multiLevelType w:val="hybridMultilevel"/>
    <w:tmpl w:val="94040A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C7BB1"/>
    <w:multiLevelType w:val="hybridMultilevel"/>
    <w:tmpl w:val="9B6CEC54"/>
    <w:lvl w:ilvl="0" w:tplc="5AE46852">
      <w:start w:val="1"/>
      <w:numFmt w:val="decimal"/>
      <w:lvlText w:val="%1."/>
      <w:lvlJc w:val="left"/>
      <w:pPr>
        <w:ind w:left="717" w:hanging="6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3" w15:restartNumberingAfterBreak="0">
    <w:nsid w:val="7F3021CE"/>
    <w:multiLevelType w:val="hybridMultilevel"/>
    <w:tmpl w:val="334AFD08"/>
    <w:lvl w:ilvl="0" w:tplc="E5766F7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2"/>
  </w:num>
  <w:num w:numId="5">
    <w:abstractNumId w:val="1"/>
  </w:num>
  <w:num w:numId="6">
    <w:abstractNumId w:val="8"/>
  </w:num>
  <w:num w:numId="7">
    <w:abstractNumId w:val="17"/>
  </w:num>
  <w:num w:numId="8">
    <w:abstractNumId w:val="5"/>
  </w:num>
  <w:num w:numId="9">
    <w:abstractNumId w:val="9"/>
  </w:num>
  <w:num w:numId="10">
    <w:abstractNumId w:val="14"/>
  </w:num>
  <w:num w:numId="11">
    <w:abstractNumId w:val="13"/>
  </w:num>
  <w:num w:numId="12">
    <w:abstractNumId w:val="20"/>
  </w:num>
  <w:num w:numId="13">
    <w:abstractNumId w:val="23"/>
  </w:num>
  <w:num w:numId="14">
    <w:abstractNumId w:val="15"/>
  </w:num>
  <w:num w:numId="15">
    <w:abstractNumId w:val="7"/>
  </w:num>
  <w:num w:numId="16">
    <w:abstractNumId w:val="18"/>
  </w:num>
  <w:num w:numId="17">
    <w:abstractNumId w:val="10"/>
  </w:num>
  <w:num w:numId="18">
    <w:abstractNumId w:val="21"/>
  </w:num>
  <w:num w:numId="19">
    <w:abstractNumId w:val="12"/>
  </w:num>
  <w:num w:numId="20">
    <w:abstractNumId w:val="4"/>
  </w:num>
  <w:num w:numId="21">
    <w:abstractNumId w:val="19"/>
  </w:num>
  <w:num w:numId="22">
    <w:abstractNumId w:val="11"/>
  </w:num>
  <w:num w:numId="23">
    <w:abstractNumId w:val="16"/>
  </w:num>
  <w:num w:numId="2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3A"/>
    <w:rsid w:val="00016838"/>
    <w:rsid w:val="000210C5"/>
    <w:rsid w:val="00055355"/>
    <w:rsid w:val="00064E37"/>
    <w:rsid w:val="0007683B"/>
    <w:rsid w:val="00080973"/>
    <w:rsid w:val="0008423A"/>
    <w:rsid w:val="000A3B19"/>
    <w:rsid w:val="000A78F1"/>
    <w:rsid w:val="000B5A4F"/>
    <w:rsid w:val="000D11BB"/>
    <w:rsid w:val="000D2EC7"/>
    <w:rsid w:val="000E5715"/>
    <w:rsid w:val="0010068A"/>
    <w:rsid w:val="00106E93"/>
    <w:rsid w:val="00150BDF"/>
    <w:rsid w:val="00191B39"/>
    <w:rsid w:val="001A32BA"/>
    <w:rsid w:val="001A6F36"/>
    <w:rsid w:val="001C5702"/>
    <w:rsid w:val="001D29E5"/>
    <w:rsid w:val="001D7554"/>
    <w:rsid w:val="001E1F12"/>
    <w:rsid w:val="001F0BDD"/>
    <w:rsid w:val="001F7168"/>
    <w:rsid w:val="00206D59"/>
    <w:rsid w:val="00216EF2"/>
    <w:rsid w:val="00226CDA"/>
    <w:rsid w:val="002512AF"/>
    <w:rsid w:val="002607D6"/>
    <w:rsid w:val="00272638"/>
    <w:rsid w:val="002730D2"/>
    <w:rsid w:val="002856AC"/>
    <w:rsid w:val="00291637"/>
    <w:rsid w:val="002C0A0B"/>
    <w:rsid w:val="00311AC0"/>
    <w:rsid w:val="00320316"/>
    <w:rsid w:val="00333594"/>
    <w:rsid w:val="00352679"/>
    <w:rsid w:val="00353A62"/>
    <w:rsid w:val="00371F52"/>
    <w:rsid w:val="0039203D"/>
    <w:rsid w:val="003A218E"/>
    <w:rsid w:val="003A6159"/>
    <w:rsid w:val="003A7657"/>
    <w:rsid w:val="003B6647"/>
    <w:rsid w:val="003C79F3"/>
    <w:rsid w:val="003D3E99"/>
    <w:rsid w:val="003F1622"/>
    <w:rsid w:val="00400F14"/>
    <w:rsid w:val="00401D21"/>
    <w:rsid w:val="00417C76"/>
    <w:rsid w:val="0048286D"/>
    <w:rsid w:val="004A5C82"/>
    <w:rsid w:val="004A5DBF"/>
    <w:rsid w:val="004A7097"/>
    <w:rsid w:val="004D4FDB"/>
    <w:rsid w:val="004D540C"/>
    <w:rsid w:val="00513C2B"/>
    <w:rsid w:val="005268F3"/>
    <w:rsid w:val="00530B3A"/>
    <w:rsid w:val="00540F0B"/>
    <w:rsid w:val="00541148"/>
    <w:rsid w:val="00561A6D"/>
    <w:rsid w:val="005655EB"/>
    <w:rsid w:val="005735AC"/>
    <w:rsid w:val="00585476"/>
    <w:rsid w:val="005A2094"/>
    <w:rsid w:val="005A5025"/>
    <w:rsid w:val="005A7396"/>
    <w:rsid w:val="005B3F55"/>
    <w:rsid w:val="005E09D1"/>
    <w:rsid w:val="005F12D5"/>
    <w:rsid w:val="00616577"/>
    <w:rsid w:val="0064621B"/>
    <w:rsid w:val="00653466"/>
    <w:rsid w:val="006703CD"/>
    <w:rsid w:val="00673BA1"/>
    <w:rsid w:val="00690978"/>
    <w:rsid w:val="006D22AC"/>
    <w:rsid w:val="006D5E9D"/>
    <w:rsid w:val="006E55C4"/>
    <w:rsid w:val="00711761"/>
    <w:rsid w:val="00713DF1"/>
    <w:rsid w:val="00720945"/>
    <w:rsid w:val="00721113"/>
    <w:rsid w:val="00730EFC"/>
    <w:rsid w:val="00746704"/>
    <w:rsid w:val="00753006"/>
    <w:rsid w:val="00760A0A"/>
    <w:rsid w:val="00782DD4"/>
    <w:rsid w:val="0079115C"/>
    <w:rsid w:val="007A17D0"/>
    <w:rsid w:val="007B2472"/>
    <w:rsid w:val="007C1E4A"/>
    <w:rsid w:val="007C1FDE"/>
    <w:rsid w:val="007D2320"/>
    <w:rsid w:val="007E1A4B"/>
    <w:rsid w:val="007E4C87"/>
    <w:rsid w:val="00800D9C"/>
    <w:rsid w:val="008113DB"/>
    <w:rsid w:val="008151F1"/>
    <w:rsid w:val="0083456F"/>
    <w:rsid w:val="008349E1"/>
    <w:rsid w:val="0083750B"/>
    <w:rsid w:val="00845C01"/>
    <w:rsid w:val="00850E28"/>
    <w:rsid w:val="00861EFC"/>
    <w:rsid w:val="00867E33"/>
    <w:rsid w:val="0087597C"/>
    <w:rsid w:val="00880071"/>
    <w:rsid w:val="008B4C89"/>
    <w:rsid w:val="008B4CF0"/>
    <w:rsid w:val="008E2A70"/>
    <w:rsid w:val="009206C6"/>
    <w:rsid w:val="0092517B"/>
    <w:rsid w:val="00930521"/>
    <w:rsid w:val="00954577"/>
    <w:rsid w:val="00980448"/>
    <w:rsid w:val="00981E84"/>
    <w:rsid w:val="009861C7"/>
    <w:rsid w:val="009A750B"/>
    <w:rsid w:val="009B2526"/>
    <w:rsid w:val="009B29CE"/>
    <w:rsid w:val="009C05E6"/>
    <w:rsid w:val="009F6EC6"/>
    <w:rsid w:val="00A11F66"/>
    <w:rsid w:val="00A11F7B"/>
    <w:rsid w:val="00A25D92"/>
    <w:rsid w:val="00A32F2E"/>
    <w:rsid w:val="00A33077"/>
    <w:rsid w:val="00A354FE"/>
    <w:rsid w:val="00A50966"/>
    <w:rsid w:val="00A77BE3"/>
    <w:rsid w:val="00A80696"/>
    <w:rsid w:val="00A96BA4"/>
    <w:rsid w:val="00AA5C3C"/>
    <w:rsid w:val="00AB6D27"/>
    <w:rsid w:val="00AD1388"/>
    <w:rsid w:val="00B02D77"/>
    <w:rsid w:val="00B14F7A"/>
    <w:rsid w:val="00B37ED7"/>
    <w:rsid w:val="00B46F8B"/>
    <w:rsid w:val="00B60794"/>
    <w:rsid w:val="00B62DDE"/>
    <w:rsid w:val="00B636C9"/>
    <w:rsid w:val="00B65394"/>
    <w:rsid w:val="00B66A98"/>
    <w:rsid w:val="00B8024C"/>
    <w:rsid w:val="00B8167D"/>
    <w:rsid w:val="00BC4530"/>
    <w:rsid w:val="00BD12C9"/>
    <w:rsid w:val="00BD5462"/>
    <w:rsid w:val="00BE70CE"/>
    <w:rsid w:val="00C4257B"/>
    <w:rsid w:val="00C50E01"/>
    <w:rsid w:val="00C7573A"/>
    <w:rsid w:val="00C765E5"/>
    <w:rsid w:val="00C81619"/>
    <w:rsid w:val="00CA59C1"/>
    <w:rsid w:val="00CF4835"/>
    <w:rsid w:val="00CF6673"/>
    <w:rsid w:val="00D00567"/>
    <w:rsid w:val="00D0461B"/>
    <w:rsid w:val="00D32063"/>
    <w:rsid w:val="00D333FF"/>
    <w:rsid w:val="00D44390"/>
    <w:rsid w:val="00D47E76"/>
    <w:rsid w:val="00D522D7"/>
    <w:rsid w:val="00D52591"/>
    <w:rsid w:val="00D55BB5"/>
    <w:rsid w:val="00D66BC0"/>
    <w:rsid w:val="00D70CFA"/>
    <w:rsid w:val="00D72C53"/>
    <w:rsid w:val="00D76669"/>
    <w:rsid w:val="00DB3AB0"/>
    <w:rsid w:val="00DC6F8D"/>
    <w:rsid w:val="00DD7504"/>
    <w:rsid w:val="00DF0B12"/>
    <w:rsid w:val="00E32050"/>
    <w:rsid w:val="00E5147B"/>
    <w:rsid w:val="00E85C1E"/>
    <w:rsid w:val="00E96134"/>
    <w:rsid w:val="00EA0F50"/>
    <w:rsid w:val="00EA417F"/>
    <w:rsid w:val="00EB32EB"/>
    <w:rsid w:val="00EC0E24"/>
    <w:rsid w:val="00EC1E73"/>
    <w:rsid w:val="00F434FE"/>
    <w:rsid w:val="00F7730F"/>
    <w:rsid w:val="00F87C96"/>
    <w:rsid w:val="00F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FE1BF-56C5-4753-99E3-759946F4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D29E5"/>
    <w:pPr>
      <w:spacing w:after="0" w:line="240" w:lineRule="auto"/>
    </w:pPr>
    <w:rPr>
      <w:lang w:val="bg-BG"/>
    </w:rPr>
  </w:style>
  <w:style w:type="character" w:customStyle="1" w:styleId="at1">
    <w:name w:val="a__t1"/>
    <w:basedOn w:val="DefaultParagraphFont"/>
    <w:uiPriority w:val="99"/>
    <w:rsid w:val="00106E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gobg.inf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74440-2D48-4F40-ABB3-A7CAD19A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Teodora Bakardzhieva</dc:creator>
  <cp:lastModifiedBy>Teodora Bakardzhieva</cp:lastModifiedBy>
  <cp:revision>3</cp:revision>
  <cp:lastPrinted>2016-06-29T11:34:00Z</cp:lastPrinted>
  <dcterms:created xsi:type="dcterms:W3CDTF">2016-12-30T08:43:00Z</dcterms:created>
  <dcterms:modified xsi:type="dcterms:W3CDTF">2016-12-30T09:00:00Z</dcterms:modified>
</cp:coreProperties>
</file>