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31" w:rsidRDefault="001C09B1">
      <w:pPr>
        <w:rPr>
          <w:lang w:val="bg-BG"/>
        </w:rPr>
      </w:pPr>
      <w:r>
        <w:rPr>
          <w:lang w:val="bg-BG"/>
        </w:rPr>
        <w:t>„ Невъзможно е да се живее приятно, ако не се живее по начин разумен, нравствен и справедлив“</w:t>
      </w:r>
    </w:p>
    <w:p w:rsidR="001C09B1" w:rsidRPr="001C09B1" w:rsidRDefault="001C09B1">
      <w:pPr>
        <w:rPr>
          <w:lang w:val="bg-BG"/>
        </w:rPr>
      </w:pPr>
      <w:r>
        <w:rPr>
          <w:lang w:val="bg-BG"/>
        </w:rPr>
        <w:t>„ Човек винаги трябва да бъде човек, да бъде добър и да не върши злини“, Б.Бараков</w:t>
      </w:r>
      <w:bookmarkStart w:id="0" w:name="_GoBack"/>
      <w:bookmarkEnd w:id="0"/>
    </w:p>
    <w:sectPr w:rsidR="001C09B1" w:rsidRPr="001C0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B1"/>
    <w:rsid w:val="001C09B1"/>
    <w:rsid w:val="008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2562"/>
  <w15:chartTrackingRefBased/>
  <w15:docId w15:val="{BD5159C5-F845-480D-A7F5-198546D8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2017-04-17T15:46:00Z</dcterms:created>
  <dcterms:modified xsi:type="dcterms:W3CDTF">2017-04-17T15:48:00Z</dcterms:modified>
</cp:coreProperties>
</file>