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B46283" w:rsidRPr="00B46283">
        <w:rPr>
          <w:rFonts w:asciiTheme="minorHAnsi" w:hAnsiTheme="minorHAnsi"/>
          <w:b/>
          <w:sz w:val="44"/>
        </w:rPr>
        <w:t>Новите</w:t>
      </w:r>
      <w:proofErr w:type="spellEnd"/>
      <w:r w:rsidR="00B46283" w:rsidRPr="00B46283">
        <w:rPr>
          <w:rFonts w:asciiTheme="minorHAnsi" w:hAnsiTheme="minorHAnsi"/>
          <w:b/>
          <w:sz w:val="44"/>
        </w:rPr>
        <w:t xml:space="preserve"> </w:t>
      </w:r>
      <w:proofErr w:type="spellStart"/>
      <w:r w:rsidR="00B46283" w:rsidRPr="00B46283">
        <w:rPr>
          <w:rFonts w:asciiTheme="minorHAnsi" w:hAnsiTheme="minorHAnsi"/>
          <w:b/>
          <w:sz w:val="44"/>
        </w:rPr>
        <w:t>филантропи</w:t>
      </w:r>
      <w:proofErr w:type="spellEnd"/>
    </w:p>
    <w:p w:rsidR="00B46283" w:rsidRPr="00083A5F" w:rsidRDefault="00B46283" w:rsidP="00B46283">
      <w:pPr>
        <w:spacing w:after="0" w:line="240" w:lineRule="auto"/>
        <w:jc w:val="center"/>
        <w:rPr>
          <w:rFonts w:asciiTheme="minorHAnsi" w:hAnsiTheme="minorHAnsi"/>
          <w:b/>
          <w:sz w:val="24"/>
          <w:lang w:val="bg-BG"/>
        </w:rPr>
      </w:pPr>
      <w:r w:rsidRPr="00083A5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D9563" wp14:editId="51F8DC6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083A5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CCC76" wp14:editId="78ACB1A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083A5F">
        <w:rPr>
          <w:rFonts w:asciiTheme="minorHAnsi" w:hAnsiTheme="minorHAnsi"/>
          <w:b/>
          <w:sz w:val="24"/>
          <w:lang w:val="bg-BG"/>
        </w:rPr>
        <w:t>Виолета Тачева, преподавател в СУ „Петко Рачев Славейков“, град Трявна</w:t>
      </w:r>
    </w:p>
    <w:p w:rsidR="00B46283" w:rsidRPr="00674E7C" w:rsidRDefault="00B46283" w:rsidP="00B46283">
      <w:pPr>
        <w:spacing w:after="0" w:line="240" w:lineRule="auto"/>
        <w:jc w:val="center"/>
        <w:rPr>
          <w:rFonts w:asciiTheme="minorHAnsi" w:hAnsiTheme="minorHAnsi"/>
          <w:b/>
          <w:sz w:val="24"/>
          <w:lang w:val="bg-BG"/>
        </w:rPr>
      </w:pPr>
      <w:r w:rsidRPr="00083A5F">
        <w:rPr>
          <w:rFonts w:asciiTheme="minorHAnsi" w:hAnsiTheme="minorHAnsi"/>
          <w:b/>
          <w:sz w:val="24"/>
          <w:lang w:val="bg-BG"/>
        </w:rPr>
        <w:t xml:space="preserve">Часът е проведен в </w:t>
      </w:r>
      <w:r w:rsidRPr="00674E7C">
        <w:rPr>
          <w:rFonts w:asciiTheme="minorHAnsi" w:hAnsiTheme="minorHAnsi"/>
          <w:b/>
          <w:sz w:val="24"/>
        </w:rPr>
        <w:t>IX</w:t>
      </w:r>
      <w:r w:rsidRPr="00674E7C">
        <w:rPr>
          <w:rFonts w:asciiTheme="minorHAnsi" w:hAnsiTheme="minorHAnsi"/>
          <w:b/>
          <w:sz w:val="24"/>
          <w:lang w:val="bg-BG"/>
        </w:rPr>
        <w:t xml:space="preserve"> „а“ клас на </w:t>
      </w:r>
      <w:r>
        <w:rPr>
          <w:rFonts w:asciiTheme="minorHAnsi" w:hAnsiTheme="minorHAnsi"/>
          <w:b/>
          <w:sz w:val="24"/>
        </w:rPr>
        <w:t>08.01.2018</w:t>
      </w:r>
      <w:r w:rsidRPr="00674E7C">
        <w:rPr>
          <w:rFonts w:asciiTheme="minorHAnsi" w:hAnsiTheme="minorHAnsi"/>
          <w:b/>
          <w:sz w:val="24"/>
          <w:lang w:val="bg-BG"/>
        </w:rPr>
        <w:t xml:space="preserve"> г.</w:t>
      </w:r>
    </w:p>
    <w:p w:rsidR="00E56078" w:rsidRPr="00E433E2" w:rsidRDefault="00E56078" w:rsidP="00E56078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bg-BG"/>
        </w:rPr>
      </w:pPr>
    </w:p>
    <w:p w:rsidR="00A06308" w:rsidRPr="00E433E2" w:rsidRDefault="00A0630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E433E2">
        <w:rPr>
          <w:rFonts w:asciiTheme="minorHAnsi" w:hAnsiTheme="minorHAnsi"/>
          <w:i/>
          <w:sz w:val="24"/>
          <w:szCs w:val="40"/>
          <w:lang w:val="bg-BG"/>
        </w:rPr>
        <w:t xml:space="preserve">Очаквам с нетърпение времето, </w:t>
      </w:r>
    </w:p>
    <w:p w:rsidR="00A06308" w:rsidRPr="00E433E2" w:rsidRDefault="00A0630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E433E2">
        <w:rPr>
          <w:rFonts w:asciiTheme="minorHAnsi" w:hAnsiTheme="minorHAnsi"/>
          <w:i/>
          <w:sz w:val="24"/>
          <w:szCs w:val="40"/>
          <w:lang w:val="bg-BG"/>
        </w:rPr>
        <w:t xml:space="preserve">когато днешното младо поколение ще управлява света! </w:t>
      </w:r>
    </w:p>
    <w:p w:rsidR="00E56078" w:rsidRPr="00E433E2" w:rsidRDefault="00A0630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E433E2">
        <w:rPr>
          <w:rFonts w:asciiTheme="minorHAnsi" w:hAnsiTheme="minorHAnsi"/>
          <w:i/>
          <w:sz w:val="24"/>
          <w:szCs w:val="40"/>
          <w:lang w:val="bg-BG"/>
        </w:rPr>
        <w:t xml:space="preserve"> Мисля си, че тогава той ще е много по-хубав и много по-добър!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46FDD" w:rsidRDefault="00E46FD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Основната цел на урока е учениците да осъзнаят, че филантропията не е нещо отдалечено от нас; не е нещо, присъщо на специални хора (много богати или много надарени със специални умения); не е историческа отживелицда. Филантропията е актуален процес, изключително важен и значим в съвремието ни. Като подцели на урока са:</w:t>
      </w:r>
    </w:p>
    <w:p w:rsidR="00E46FDD" w:rsidRPr="00E46FDD" w:rsidRDefault="00E46FDD" w:rsidP="00E46FDD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810"/>
        </w:tabs>
        <w:spacing w:after="0" w:line="240" w:lineRule="auto"/>
        <w:ind w:left="270" w:firstLine="270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Да се запознаят 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учениците 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с инициативите </w:t>
      </w:r>
      <w:r w:rsidR="00353573">
        <w:rPr>
          <w:rFonts w:asciiTheme="minorHAnsi" w:hAnsiTheme="minorHAnsi"/>
          <w:i/>
          <w:sz w:val="24"/>
          <w:szCs w:val="40"/>
          <w:lang w:val="bg-BG"/>
        </w:rPr>
        <w:t xml:space="preserve">и дейностите 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на 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>съвременни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 дарители ; </w:t>
      </w:r>
    </w:p>
    <w:p w:rsidR="00E46FDD" w:rsidRPr="00E46FDD" w:rsidRDefault="00E46FDD" w:rsidP="00E46FDD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810"/>
        </w:tabs>
        <w:spacing w:after="0" w:line="240" w:lineRule="auto"/>
        <w:ind w:left="270" w:firstLine="270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Да определят 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какви 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 xml:space="preserve"> лични качества</w:t>
      </w:r>
      <w:r w:rsidR="00353573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E46FDD">
        <w:rPr>
          <w:rFonts w:asciiTheme="minorHAnsi" w:hAnsiTheme="minorHAnsi"/>
          <w:i/>
          <w:sz w:val="24"/>
          <w:szCs w:val="40"/>
          <w:lang w:val="bg-BG"/>
        </w:rPr>
        <w:t>трябва да притежават хората, за да бъдат днес филантропи.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0806EB" w:rsidRDefault="002C302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„</w:t>
      </w:r>
      <w:r w:rsidRPr="002C3026">
        <w:rPr>
          <w:rFonts w:asciiTheme="minorHAnsi" w:hAnsiTheme="minorHAnsi"/>
          <w:i/>
          <w:sz w:val="24"/>
          <w:szCs w:val="40"/>
          <w:lang w:val="bg-BG"/>
        </w:rPr>
        <w:t>Новите филантропи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“ бе разгледан в рамките на един учебен час. Той започна с актуализиране на усвоените вече понятия, свързани с доброволчест-вото и дарителството. В свободен разговор помежду си, като равносметка на извършеното през старата вече 2017-та година, учениците си припомниха какво сме направили заедно до тук по програмата „Научи се да даряваш“. </w:t>
      </w:r>
      <w:r w:rsidR="000806EB">
        <w:rPr>
          <w:rFonts w:asciiTheme="minorHAnsi" w:hAnsiTheme="minorHAnsi"/>
          <w:i/>
          <w:sz w:val="24"/>
          <w:szCs w:val="40"/>
          <w:lang w:val="bg-BG"/>
        </w:rPr>
        <w:t>Разговорът създаде една позитивна, творческа атмосфера и предразположи учениците към работа по дейностите от новия урок.</w:t>
      </w:r>
    </w:p>
    <w:p w:rsidR="000806EB" w:rsidRDefault="000806EB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 дъската записахме НОВИТЕ ФИЛАНТРОПИ. Определихме три асоциативни облака към понятието: </w:t>
      </w:r>
      <w:r w:rsidR="005F36A1">
        <w:rPr>
          <w:rFonts w:asciiTheme="minorHAnsi" w:hAnsiTheme="minorHAnsi"/>
          <w:i/>
          <w:sz w:val="24"/>
          <w:szCs w:val="40"/>
          <w:lang w:val="bg-BG"/>
        </w:rPr>
        <w:t>исторически лич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ности, известни като филантропи; съвременни филантропи и качества, които трябва да притежават хората, желаещи да бъдат филантропи. </w:t>
      </w:r>
      <w:r w:rsidR="005F36A1">
        <w:rPr>
          <w:rFonts w:asciiTheme="minorHAnsi" w:hAnsiTheme="minorHAnsi"/>
          <w:i/>
          <w:sz w:val="24"/>
          <w:szCs w:val="40"/>
          <w:lang w:val="bg-BG"/>
        </w:rPr>
        <w:t>На разположение бяха трите тома на е</w:t>
      </w:r>
      <w:r w:rsidR="005F36A1" w:rsidRPr="005F36A1">
        <w:rPr>
          <w:rFonts w:asciiTheme="minorHAnsi" w:hAnsiTheme="minorHAnsi"/>
          <w:i/>
          <w:sz w:val="24"/>
          <w:szCs w:val="40"/>
          <w:lang w:val="bg-BG"/>
        </w:rPr>
        <w:t>нциклопедия</w:t>
      </w:r>
      <w:r w:rsidR="005F36A1">
        <w:rPr>
          <w:rFonts w:asciiTheme="minorHAnsi" w:hAnsiTheme="minorHAnsi"/>
          <w:i/>
          <w:sz w:val="24"/>
          <w:szCs w:val="40"/>
          <w:lang w:val="bg-BG"/>
        </w:rPr>
        <w:t>та</w:t>
      </w:r>
      <w:r w:rsidR="005F36A1" w:rsidRPr="005F36A1">
        <w:rPr>
          <w:rFonts w:asciiTheme="minorHAnsi" w:hAnsiTheme="minorHAnsi"/>
          <w:i/>
          <w:sz w:val="24"/>
          <w:szCs w:val="40"/>
          <w:lang w:val="bg-BG"/>
        </w:rPr>
        <w:t xml:space="preserve"> „Дарителството”</w:t>
      </w:r>
      <w:r w:rsidR="005F36A1">
        <w:rPr>
          <w:rFonts w:asciiTheme="minorHAnsi" w:hAnsiTheme="minorHAnsi"/>
          <w:i/>
          <w:sz w:val="24"/>
          <w:szCs w:val="40"/>
          <w:lang w:val="bg-BG"/>
        </w:rPr>
        <w:t>, а освен това</w:t>
      </w:r>
      <w:r w:rsidR="005F36A1" w:rsidRPr="005F36A1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5F36A1">
        <w:rPr>
          <w:rFonts w:asciiTheme="minorHAnsi" w:hAnsiTheme="minorHAnsi"/>
          <w:i/>
          <w:sz w:val="24"/>
          <w:szCs w:val="40"/>
          <w:lang w:val="bg-BG"/>
        </w:rPr>
        <w:t xml:space="preserve">всеки ученик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получи картонче с изписани сайтове, от които </w:t>
      </w:r>
      <w:r w:rsidR="0044617F">
        <w:rPr>
          <w:rFonts w:asciiTheme="minorHAnsi" w:hAnsiTheme="minorHAnsi"/>
          <w:i/>
          <w:sz w:val="24"/>
          <w:szCs w:val="40"/>
          <w:lang w:val="bg-BG"/>
        </w:rPr>
        <w:t>може да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44617F">
        <w:rPr>
          <w:rFonts w:asciiTheme="minorHAnsi" w:hAnsiTheme="minorHAnsi"/>
          <w:i/>
          <w:sz w:val="24"/>
          <w:szCs w:val="40"/>
          <w:lang w:val="bg-BG"/>
        </w:rPr>
        <w:t>търси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примери.</w:t>
      </w:r>
      <w:r w:rsidR="00E357BB">
        <w:rPr>
          <w:rFonts w:asciiTheme="minorHAnsi" w:hAnsiTheme="minorHAnsi"/>
          <w:i/>
          <w:sz w:val="24"/>
          <w:szCs w:val="40"/>
          <w:lang w:val="bg-BG"/>
        </w:rPr>
        <w:t xml:space="preserve"> Класът се раздели на </w:t>
      </w:r>
      <w:r w:rsidR="0044617F">
        <w:rPr>
          <w:rFonts w:asciiTheme="minorHAnsi" w:hAnsiTheme="minorHAnsi"/>
          <w:i/>
          <w:sz w:val="24"/>
          <w:szCs w:val="40"/>
          <w:lang w:val="bg-BG"/>
        </w:rPr>
        <w:t>пет</w:t>
      </w:r>
      <w:r w:rsidR="00E357BB">
        <w:rPr>
          <w:rFonts w:asciiTheme="minorHAnsi" w:hAnsiTheme="minorHAnsi"/>
          <w:i/>
          <w:sz w:val="24"/>
          <w:szCs w:val="40"/>
          <w:lang w:val="bg-BG"/>
        </w:rPr>
        <w:t xml:space="preserve"> групи, като ограничихме времето за работа по задачата, тъй като преценихме, че тази дейност може на практика да продължи до безкрайност. За време от 10 минути учениците съумяха да определят най-важните отличителни черти на съвременните филантропи, както и да дадат примери на исторически и съвременни личности, свързани с филантропията. Представители на отделните групи записаха обобщено информацията на дъската с кратки пояснения към нея. </w:t>
      </w:r>
    </w:p>
    <w:p w:rsidR="00F763FD" w:rsidRDefault="00F763FD" w:rsidP="00F763FD">
      <w:pPr>
        <w:spacing w:after="0" w:line="240" w:lineRule="auto"/>
        <w:ind w:left="284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124325" cy="2318362"/>
            <wp:effectExtent l="0" t="0" r="0" b="6350"/>
            <wp:docPr id="7" name="Picture 7" descr="F:\Eto ti papkata\proekti\daritelstvo\dokazatelstva - snimki\novite filantropi\IMG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to ti papkata\proekti\daritelstvo\dokazatelstva - snimki\novite filantropi\IMG_39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13" cy="23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FD" w:rsidRDefault="00AF3DEA" w:rsidP="00AF3DEA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учениците получиха задача:</w:t>
      </w:r>
    </w:p>
    <w:p w:rsidR="00AF3DEA" w:rsidRPr="00AF3DEA" w:rsidRDefault="00AF3DEA" w:rsidP="00F763F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AF3DEA">
        <w:rPr>
          <w:rFonts w:asciiTheme="minorHAnsi" w:hAnsiTheme="minorHAnsi"/>
          <w:i/>
          <w:sz w:val="24"/>
          <w:szCs w:val="40"/>
          <w:lang w:val="bg-BG"/>
        </w:rPr>
        <w:t>„</w:t>
      </w:r>
      <w:r w:rsidR="0044617F">
        <w:rPr>
          <w:rFonts w:asciiTheme="minorHAnsi" w:hAnsiTheme="minorHAnsi"/>
          <w:i/>
          <w:sz w:val="24"/>
          <w:szCs w:val="40"/>
          <w:lang w:val="bg-BG"/>
        </w:rPr>
        <w:t xml:space="preserve">Вие </w:t>
      </w:r>
      <w:r w:rsidRPr="00AF3DEA">
        <w:rPr>
          <w:rFonts w:asciiTheme="minorHAnsi" w:hAnsiTheme="minorHAnsi"/>
          <w:i/>
          <w:sz w:val="24"/>
          <w:szCs w:val="40"/>
          <w:lang w:val="bg-BG"/>
        </w:rPr>
        <w:t xml:space="preserve">ставате  милионери. Всеки един от вас </w:t>
      </w:r>
      <w:r w:rsidR="00F763FD">
        <w:rPr>
          <w:rFonts w:asciiTheme="minorHAnsi" w:hAnsiTheme="minorHAnsi"/>
          <w:i/>
          <w:sz w:val="24"/>
          <w:szCs w:val="40"/>
          <w:lang w:val="bg-BG"/>
        </w:rPr>
        <w:t>разполага със 100 милиона лева. А</w:t>
      </w:r>
      <w:r w:rsidRPr="00AF3DEA">
        <w:rPr>
          <w:rFonts w:asciiTheme="minorHAnsi" w:hAnsiTheme="minorHAnsi"/>
          <w:i/>
          <w:sz w:val="24"/>
          <w:szCs w:val="40"/>
          <w:lang w:val="bg-BG"/>
        </w:rPr>
        <w:t>ко трябва да дарите поне 1 милион на благотворителна организация или фондация</w:t>
      </w:r>
      <w:r w:rsidR="00F763FD">
        <w:rPr>
          <w:rFonts w:asciiTheme="minorHAnsi" w:hAnsiTheme="minorHAnsi"/>
          <w:i/>
          <w:sz w:val="24"/>
          <w:szCs w:val="40"/>
          <w:lang w:val="bg-BG"/>
        </w:rPr>
        <w:t xml:space="preserve">, кой ще получи сумата и защо? </w:t>
      </w:r>
      <w:r w:rsidRPr="00AF3DEA">
        <w:rPr>
          <w:rFonts w:asciiTheme="minorHAnsi" w:hAnsiTheme="minorHAnsi"/>
          <w:i/>
          <w:sz w:val="24"/>
          <w:szCs w:val="40"/>
          <w:lang w:val="bg-BG"/>
        </w:rPr>
        <w:t>Как ще търсите отчетност от организацията на направеното дарение?“</w:t>
      </w:r>
    </w:p>
    <w:p w:rsidR="00AF3DEA" w:rsidRDefault="00AF3DEA" w:rsidP="00AF3DEA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AF3DEA">
        <w:rPr>
          <w:rFonts w:asciiTheme="minorHAnsi" w:hAnsiTheme="minorHAnsi"/>
          <w:i/>
          <w:sz w:val="24"/>
          <w:szCs w:val="40"/>
          <w:lang w:val="bg-BG"/>
        </w:rPr>
        <w:t xml:space="preserve">Отговорът </w:t>
      </w:r>
      <w:r>
        <w:rPr>
          <w:rFonts w:asciiTheme="minorHAnsi" w:hAnsiTheme="minorHAnsi"/>
          <w:i/>
          <w:sz w:val="24"/>
          <w:szCs w:val="40"/>
          <w:lang w:val="bg-BG"/>
        </w:rPr>
        <w:t>всеки ученик трябваше да запише</w:t>
      </w:r>
      <w:r w:rsidRPr="00AF3DEA">
        <w:rPr>
          <w:rFonts w:asciiTheme="minorHAnsi" w:hAnsiTheme="minorHAnsi"/>
          <w:i/>
          <w:sz w:val="24"/>
          <w:szCs w:val="40"/>
          <w:lang w:val="bg-BG"/>
        </w:rPr>
        <w:t xml:space="preserve"> на специален лист, </w:t>
      </w:r>
      <w:r w:rsidR="00F763FD">
        <w:rPr>
          <w:rFonts w:asciiTheme="minorHAnsi" w:hAnsiTheme="minorHAnsi"/>
          <w:i/>
          <w:sz w:val="24"/>
          <w:szCs w:val="40"/>
          <w:lang w:val="bg-BG"/>
        </w:rPr>
        <w:t>като изискването беше за</w:t>
      </w:r>
      <w:r w:rsidRPr="00AF3DEA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поне половин</w:t>
      </w:r>
      <w:r w:rsidRPr="00AF3DEA">
        <w:rPr>
          <w:rFonts w:asciiTheme="minorHAnsi" w:hAnsiTheme="minorHAnsi"/>
          <w:i/>
          <w:sz w:val="24"/>
          <w:szCs w:val="40"/>
          <w:lang w:val="bg-BG"/>
        </w:rPr>
        <w:t xml:space="preserve"> страница текст.</w:t>
      </w:r>
      <w:r w:rsidR="00A4135F">
        <w:rPr>
          <w:rFonts w:asciiTheme="minorHAnsi" w:hAnsiTheme="minorHAnsi"/>
          <w:i/>
          <w:sz w:val="24"/>
          <w:szCs w:val="40"/>
          <w:lang w:val="bg-BG"/>
        </w:rPr>
        <w:t xml:space="preserve"> Задачата </w:t>
      </w:r>
      <w:r w:rsidR="00F763FD">
        <w:rPr>
          <w:rFonts w:asciiTheme="minorHAnsi" w:hAnsiTheme="minorHAnsi"/>
          <w:i/>
          <w:sz w:val="24"/>
          <w:szCs w:val="40"/>
          <w:lang w:val="bg-BG"/>
        </w:rPr>
        <w:t>много допадна на</w:t>
      </w:r>
      <w:r w:rsidR="00A4135F">
        <w:rPr>
          <w:rFonts w:asciiTheme="minorHAnsi" w:hAnsiTheme="minorHAnsi"/>
          <w:i/>
          <w:sz w:val="24"/>
          <w:szCs w:val="40"/>
          <w:lang w:val="bg-BG"/>
        </w:rPr>
        <w:t xml:space="preserve"> ученици</w:t>
      </w:r>
      <w:r w:rsidR="00F763FD">
        <w:rPr>
          <w:rFonts w:asciiTheme="minorHAnsi" w:hAnsiTheme="minorHAnsi"/>
          <w:i/>
          <w:sz w:val="24"/>
          <w:szCs w:val="40"/>
          <w:lang w:val="bg-BG"/>
        </w:rPr>
        <w:t>те</w:t>
      </w:r>
      <w:r w:rsidR="00A4135F">
        <w:rPr>
          <w:rFonts w:asciiTheme="minorHAnsi" w:hAnsiTheme="minorHAnsi"/>
          <w:i/>
          <w:sz w:val="24"/>
          <w:szCs w:val="40"/>
          <w:lang w:val="bg-BG"/>
        </w:rPr>
        <w:t xml:space="preserve">, само трима от тях предадоха празни листи, без отговор. При разговор с тях установих, че те не са отказали да работя по задачата, а не са успели да се справят с нея в рамките на учебния час. Едно от децата пожела да продължи работата си вкъщи и да я предаде на следващия ден. </w:t>
      </w:r>
    </w:p>
    <w:p w:rsidR="000F7DC8" w:rsidRDefault="000F7DC8" w:rsidP="00AF3DEA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Резултатите от писмените отговори са изключително разнообразни. Учениците са готови да дарят сумата от един милион (някои уточнват, че ще дарят повече) за: деца в неравностойно положение, изграждане на съвременни домове за сираци, за деца с увреждания, за деца с тежки заболявания, за </w:t>
      </w:r>
      <w:r w:rsidR="0044617F">
        <w:rPr>
          <w:rFonts w:asciiTheme="minorHAnsi" w:hAnsiTheme="minorHAnsi"/>
          <w:i/>
          <w:sz w:val="24"/>
          <w:szCs w:val="40"/>
          <w:lang w:val="bg-BG"/>
        </w:rPr>
        <w:t>образование и развитие на младите българи</w:t>
      </w:r>
      <w:r>
        <w:rPr>
          <w:rFonts w:asciiTheme="minorHAnsi" w:hAnsiTheme="minorHAnsi"/>
          <w:i/>
          <w:sz w:val="24"/>
          <w:szCs w:val="40"/>
          <w:lang w:val="bg-BG"/>
        </w:rPr>
        <w:t>, за спасяване и грижа за животни</w:t>
      </w:r>
      <w:r w:rsidR="00DE7573">
        <w:rPr>
          <w:rFonts w:asciiTheme="minorHAnsi" w:hAnsiTheme="minorHAnsi"/>
          <w:i/>
          <w:sz w:val="24"/>
          <w:szCs w:val="40"/>
          <w:lang w:val="bg-BG"/>
        </w:rPr>
        <w:t>, за проучване и защита на застрашени животински видове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Впечатляващ е фактът, че повечето от учениците са с много ясна представа как ще контролират дерените средства. Почти всички смятат да търсят благотворителна организация с добро име и чрез нея да направят дарението, като в последствие искат да имат достъп до отчетни документи. Едно от децата дори цитира благотворителна фондация, която прави </w:t>
      </w: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 xml:space="preserve">своите </w:t>
      </w:r>
      <w:r w:rsidR="0044617F">
        <w:rPr>
          <w:rFonts w:asciiTheme="minorHAnsi" w:hAnsiTheme="minorHAnsi"/>
          <w:i/>
          <w:sz w:val="24"/>
          <w:szCs w:val="40"/>
          <w:lang w:val="bg-BG"/>
        </w:rPr>
        <w:t xml:space="preserve">финансови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отчети публични чрез официалния си сайт. Три от децата са посочили конкретни действащи благотворителни организации, които ще получат дарението. </w:t>
      </w:r>
      <w:r w:rsidR="00AB69B3">
        <w:rPr>
          <w:rFonts w:asciiTheme="minorHAnsi" w:hAnsiTheme="minorHAnsi"/>
          <w:i/>
          <w:sz w:val="24"/>
          <w:szCs w:val="40"/>
          <w:lang w:val="bg-BG"/>
        </w:rPr>
        <w:t>Тези резултати са изключително позитивни и зареждащи. Ползвайки известната „стълба на успеха“, моите ученици вече са на предпоследното стъпало.</w:t>
      </w:r>
    </w:p>
    <w:p w:rsidR="00AB69B3" w:rsidRDefault="00F763FD" w:rsidP="00F763FD">
      <w:pPr>
        <w:spacing w:after="0" w:line="240" w:lineRule="auto"/>
        <w:ind w:left="284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2486025" cy="1632047"/>
            <wp:effectExtent l="0" t="0" r="0" b="6350"/>
            <wp:docPr id="6" name="Picture 6" descr="F:\Eto ti papkata\proekti\daritelstvo\536290_424880587544057_16071029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to ti papkata\proekti\daritelstvo\536290_424880587544057_1607102966_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57" cy="16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FD" w:rsidRDefault="00F763FD" w:rsidP="00F763F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В часа не ни стигна времето за споделяне на всички избрани каузи, затова впоследствие, в извънучебно време, аз направих кратко обобщение на резултатите от задачата и пожелах на всички да ги превърнат в реалност. Моята „реч“</w:t>
      </w:r>
      <w:r w:rsidR="00E104D4">
        <w:rPr>
          <w:rFonts w:asciiTheme="minorHAnsi" w:hAnsiTheme="minorHAnsi"/>
          <w:i/>
          <w:sz w:val="24"/>
          <w:szCs w:val="40"/>
          <w:lang w:val="bg-BG"/>
        </w:rPr>
        <w:t xml:space="preserve"> беше пос</w:t>
      </w:r>
      <w:r>
        <w:rPr>
          <w:rFonts w:asciiTheme="minorHAnsi" w:hAnsiTheme="minorHAnsi"/>
          <w:i/>
          <w:sz w:val="24"/>
          <w:szCs w:val="40"/>
          <w:lang w:val="bg-BG"/>
        </w:rPr>
        <w:t>ледвана от аплодисмент</w:t>
      </w:r>
      <w:r w:rsidR="00BA0632">
        <w:rPr>
          <w:rFonts w:asciiTheme="minorHAnsi" w:hAnsiTheme="minorHAnsi"/>
          <w:i/>
          <w:sz w:val="24"/>
          <w:szCs w:val="40"/>
          <w:lang w:val="bg-BG"/>
        </w:rPr>
        <w:t>ите на целия клас (снимката по-долу е запечатала точно този момент).</w:t>
      </w:r>
    </w:p>
    <w:p w:rsidR="00E104D4" w:rsidRDefault="00E104D4" w:rsidP="00F763F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6420D" w:rsidRPr="00E56078" w:rsidRDefault="00E104D4" w:rsidP="00E104D4">
      <w:pPr>
        <w:spacing w:after="0" w:line="240" w:lineRule="auto"/>
        <w:ind w:left="284"/>
        <w:jc w:val="center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noProof/>
          <w:sz w:val="24"/>
          <w:szCs w:val="40"/>
        </w:rPr>
        <w:drawing>
          <wp:inline distT="0" distB="0" distL="0" distR="0">
            <wp:extent cx="4362450" cy="2452217"/>
            <wp:effectExtent l="0" t="0" r="0" b="5715"/>
            <wp:docPr id="10" name="Picture 10" descr="F:\Eto ti papkata\moq nov klas\9 klas\IMG_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to ti papkata\moq nov klas\9 klas\IMG_39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59" cy="24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E7573" w:rsidRDefault="00DE7573" w:rsidP="00A603CE">
      <w:pPr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От писмените отговори на учениците:</w:t>
      </w:r>
    </w:p>
    <w:p w:rsidR="00DE7573" w:rsidRDefault="00DE7573" w:rsidP="00A603CE">
      <w:pPr>
        <w:pStyle w:val="ListParagraph"/>
        <w:numPr>
          <w:ilvl w:val="0"/>
          <w:numId w:val="6"/>
        </w:numPr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Това, да кажа кой ще получи парите, не е лесна работа…</w:t>
      </w:r>
    </w:p>
    <w:p w:rsidR="00DE7573" w:rsidRDefault="00DE7573" w:rsidP="00A603CE">
      <w:pPr>
        <w:pStyle w:val="ListParagraph"/>
        <w:numPr>
          <w:ilvl w:val="0"/>
          <w:numId w:val="6"/>
        </w:numPr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Искам в своя дом децата сираци да не са лишени от нищо, защото липсата на родители достатъчно ги измъчва…</w:t>
      </w:r>
    </w:p>
    <w:p w:rsidR="00DE7573" w:rsidRDefault="00DE7573" w:rsidP="00A603CE">
      <w:pPr>
        <w:pStyle w:val="ListParagraph"/>
        <w:numPr>
          <w:ilvl w:val="0"/>
          <w:numId w:val="6"/>
        </w:numPr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Искам да направя всичко възможно мл</w:t>
      </w:r>
      <w:r w:rsidR="00A02376">
        <w:rPr>
          <w:rFonts w:asciiTheme="minorHAnsi" w:hAnsiTheme="minorHAnsi"/>
          <w:i/>
          <w:sz w:val="24"/>
          <w:szCs w:val="40"/>
          <w:lang w:val="bg-BG"/>
        </w:rPr>
        <w:t>а</w:t>
      </w:r>
      <w:r>
        <w:rPr>
          <w:rFonts w:asciiTheme="minorHAnsi" w:hAnsiTheme="minorHAnsi"/>
          <w:i/>
          <w:sz w:val="24"/>
          <w:szCs w:val="40"/>
          <w:lang w:val="bg-BG"/>
        </w:rPr>
        <w:t>дите българи да не си тръгват от България…</w:t>
      </w:r>
    </w:p>
    <w:p w:rsidR="00DE7573" w:rsidRDefault="00DE7573" w:rsidP="00A603CE">
      <w:pPr>
        <w:pStyle w:val="ListParagraph"/>
        <w:numPr>
          <w:ilvl w:val="0"/>
          <w:numId w:val="6"/>
        </w:numPr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Не ми се живее в свят без интелигентните делфини, сладките видри или удивителните морски костенурки</w:t>
      </w:r>
      <w:r w:rsidR="0044617F">
        <w:rPr>
          <w:rFonts w:asciiTheme="minorHAnsi" w:hAnsiTheme="minorHAnsi"/>
          <w:i/>
          <w:sz w:val="24"/>
          <w:szCs w:val="40"/>
          <w:lang w:val="bg-BG"/>
        </w:rPr>
        <w:t xml:space="preserve"> (все застрашени и изчезващи видове)</w:t>
      </w:r>
      <w:r>
        <w:rPr>
          <w:rFonts w:asciiTheme="minorHAnsi" w:hAnsiTheme="minorHAnsi"/>
          <w:i/>
          <w:sz w:val="24"/>
          <w:szCs w:val="40"/>
          <w:lang w:val="bg-BG"/>
        </w:rPr>
        <w:t>…</w:t>
      </w:r>
    </w:p>
    <w:p w:rsidR="007441B3" w:rsidRDefault="007441B3" w:rsidP="00A603CE">
      <w:pPr>
        <w:spacing w:after="0" w:line="240" w:lineRule="auto"/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0D43E3" wp14:editId="3EF2310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A603CE">
      <w:pPr>
        <w:spacing w:after="0" w:line="240" w:lineRule="auto"/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A603CE">
      <w:pPr>
        <w:spacing w:after="0" w:line="240" w:lineRule="auto"/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603CE" w:rsidRDefault="00A603CE" w:rsidP="00A603CE">
      <w:pPr>
        <w:pStyle w:val="ListParagraph"/>
        <w:numPr>
          <w:ilvl w:val="0"/>
          <w:numId w:val="7"/>
        </w:numPr>
        <w:spacing w:after="0" w:line="240" w:lineRule="auto"/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Установявам, че учениците най-много харесват работата на групи и излъчването </w:t>
      </w:r>
      <w:r w:rsidR="00E575F3">
        <w:rPr>
          <w:rFonts w:asciiTheme="minorHAnsi" w:hAnsiTheme="minorHAnsi"/>
          <w:i/>
          <w:sz w:val="24"/>
          <w:szCs w:val="40"/>
          <w:lang w:val="bg-BG"/>
        </w:rPr>
        <w:t>на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говорител за споделяне на резултатите, затова се опитвам често да използвам този метод;</w:t>
      </w:r>
    </w:p>
    <w:p w:rsidR="00A603CE" w:rsidRDefault="00A603CE" w:rsidP="00A603CE">
      <w:pPr>
        <w:pStyle w:val="ListParagraph"/>
        <w:numPr>
          <w:ilvl w:val="0"/>
          <w:numId w:val="7"/>
        </w:numPr>
        <w:spacing w:after="0" w:line="240" w:lineRule="auto"/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Времето в уче</w:t>
      </w:r>
      <w:r w:rsidR="00E575F3">
        <w:rPr>
          <w:rFonts w:asciiTheme="minorHAnsi" w:hAnsiTheme="minorHAnsi"/>
          <w:i/>
          <w:sz w:val="24"/>
          <w:szCs w:val="40"/>
          <w:lang w:val="bg-BG"/>
        </w:rPr>
        <w:t>б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ния час не ми стига. При повторение на този урок, бих задала задачата като домашна работа, за да </w:t>
      </w:r>
      <w:r w:rsidR="00E575F3">
        <w:rPr>
          <w:rFonts w:asciiTheme="minorHAnsi" w:hAnsiTheme="minorHAnsi"/>
          <w:i/>
          <w:sz w:val="24"/>
          <w:szCs w:val="40"/>
          <w:lang w:val="bg-BG"/>
        </w:rPr>
        <w:t>може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да обсъждаме п</w:t>
      </w:r>
      <w:r w:rsidR="00E575F3">
        <w:rPr>
          <w:rFonts w:asciiTheme="minorHAnsi" w:hAnsiTheme="minorHAnsi"/>
          <w:i/>
          <w:sz w:val="24"/>
          <w:szCs w:val="40"/>
          <w:lang w:val="bg-BG"/>
        </w:rPr>
        <w:t>о-нашироко идеите за благотворит</w:t>
      </w:r>
      <w:r>
        <w:rPr>
          <w:rFonts w:asciiTheme="minorHAnsi" w:hAnsiTheme="minorHAnsi"/>
          <w:i/>
          <w:sz w:val="24"/>
          <w:szCs w:val="40"/>
          <w:lang w:val="bg-BG"/>
        </w:rPr>
        <w:t>елни каузи, както и начините за контрол над дарените средства;</w:t>
      </w:r>
    </w:p>
    <w:p w:rsidR="00E56078" w:rsidRPr="00A603CE" w:rsidRDefault="00A603CE" w:rsidP="00A603CE">
      <w:pPr>
        <w:pStyle w:val="ListParagraph"/>
        <w:numPr>
          <w:ilvl w:val="0"/>
          <w:numId w:val="7"/>
        </w:numPr>
        <w:spacing w:after="0" w:line="240" w:lineRule="auto"/>
        <w:ind w:left="270" w:firstLine="166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Бих искала този урок да се проведе във възможно повече класове, затова обмислям вариант да разпратя учениците си като „посланици“, споделящи своите идеи като гости в часовете на класа на колегите ми. Публикуването и огласяването чрез медии (включително социални мрежи) не</w:t>
      </w:r>
      <w:r w:rsidR="00E575F3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е толкова </w:t>
      </w:r>
      <w:r w:rsidR="00E575F3">
        <w:rPr>
          <w:rFonts w:asciiTheme="minorHAnsi" w:hAnsiTheme="minorHAnsi"/>
          <w:i/>
          <w:sz w:val="24"/>
          <w:szCs w:val="40"/>
          <w:lang w:val="bg-BG"/>
        </w:rPr>
        <w:t>ефективно</w:t>
      </w:r>
      <w:r>
        <w:rPr>
          <w:rFonts w:asciiTheme="minorHAnsi" w:hAnsiTheme="minorHAnsi"/>
          <w:i/>
          <w:sz w:val="24"/>
          <w:szCs w:val="40"/>
          <w:lang w:val="bg-BG"/>
        </w:rPr>
        <w:t>, колкото живата връзка с участниците с програмата.</w:t>
      </w:r>
    </w:p>
    <w:sectPr w:rsidR="00E56078" w:rsidRPr="00A603CE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67" w:rsidRDefault="00214367" w:rsidP="00BD0D69">
      <w:pPr>
        <w:spacing w:after="0" w:line="240" w:lineRule="auto"/>
      </w:pPr>
      <w:r>
        <w:separator/>
      </w:r>
    </w:p>
  </w:endnote>
  <w:endnote w:type="continuationSeparator" w:id="0">
    <w:p w:rsidR="00214367" w:rsidRDefault="0021436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67" w:rsidRDefault="00214367" w:rsidP="00BD0D69">
      <w:pPr>
        <w:spacing w:after="0" w:line="240" w:lineRule="auto"/>
      </w:pPr>
      <w:r>
        <w:separator/>
      </w:r>
    </w:p>
  </w:footnote>
  <w:footnote w:type="continuationSeparator" w:id="0">
    <w:p w:rsidR="00214367" w:rsidRDefault="0021436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8F"/>
    <w:multiLevelType w:val="hybridMultilevel"/>
    <w:tmpl w:val="47C22AD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0C2E73"/>
    <w:multiLevelType w:val="hybridMultilevel"/>
    <w:tmpl w:val="72ACCE4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6C0341"/>
    <w:multiLevelType w:val="hybridMultilevel"/>
    <w:tmpl w:val="1C22C7E4"/>
    <w:lvl w:ilvl="0" w:tplc="88D009A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6A2890"/>
    <w:multiLevelType w:val="hybridMultilevel"/>
    <w:tmpl w:val="BCAEDFA4"/>
    <w:lvl w:ilvl="0" w:tplc="FC7A633E">
      <w:numFmt w:val="bullet"/>
      <w:lvlText w:val="•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DC1610E"/>
    <w:multiLevelType w:val="hybridMultilevel"/>
    <w:tmpl w:val="1F58E2F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06EB"/>
    <w:rsid w:val="000B6114"/>
    <w:rsid w:val="000F7DC8"/>
    <w:rsid w:val="00214367"/>
    <w:rsid w:val="002440A8"/>
    <w:rsid w:val="002B0F99"/>
    <w:rsid w:val="002C3026"/>
    <w:rsid w:val="00305142"/>
    <w:rsid w:val="003202A4"/>
    <w:rsid w:val="00351798"/>
    <w:rsid w:val="00353573"/>
    <w:rsid w:val="0044617F"/>
    <w:rsid w:val="004867C9"/>
    <w:rsid w:val="004E05D4"/>
    <w:rsid w:val="005D625F"/>
    <w:rsid w:val="005F36A1"/>
    <w:rsid w:val="006D4F64"/>
    <w:rsid w:val="007441B3"/>
    <w:rsid w:val="0076420D"/>
    <w:rsid w:val="00826081"/>
    <w:rsid w:val="00950B0C"/>
    <w:rsid w:val="00A02376"/>
    <w:rsid w:val="00A06308"/>
    <w:rsid w:val="00A4135F"/>
    <w:rsid w:val="00A603CE"/>
    <w:rsid w:val="00AB69B3"/>
    <w:rsid w:val="00AF3DEA"/>
    <w:rsid w:val="00B01FB3"/>
    <w:rsid w:val="00B46283"/>
    <w:rsid w:val="00B82983"/>
    <w:rsid w:val="00BA0632"/>
    <w:rsid w:val="00BD0D69"/>
    <w:rsid w:val="00C078F4"/>
    <w:rsid w:val="00C47030"/>
    <w:rsid w:val="00D2608A"/>
    <w:rsid w:val="00D87179"/>
    <w:rsid w:val="00DB2E7B"/>
    <w:rsid w:val="00DD5DD5"/>
    <w:rsid w:val="00DE7573"/>
    <w:rsid w:val="00E104D4"/>
    <w:rsid w:val="00E357BB"/>
    <w:rsid w:val="00E433E2"/>
    <w:rsid w:val="00E46FDD"/>
    <w:rsid w:val="00E56078"/>
    <w:rsid w:val="00E575F3"/>
    <w:rsid w:val="00E734ED"/>
    <w:rsid w:val="00ED6106"/>
    <w:rsid w:val="00F763FD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D227-B790-49F2-9665-4EE31590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GG</cp:lastModifiedBy>
  <cp:revision>54</cp:revision>
  <cp:lastPrinted>2017-03-21T07:30:00Z</cp:lastPrinted>
  <dcterms:created xsi:type="dcterms:W3CDTF">2016-12-02T07:36:00Z</dcterms:created>
  <dcterms:modified xsi:type="dcterms:W3CDTF">2018-01-20T08:46:00Z</dcterms:modified>
</cp:coreProperties>
</file>