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98" w:rsidRPr="00C023BE" w:rsidRDefault="00164C8A">
      <w:pPr>
        <w:rPr>
          <w:b/>
        </w:rPr>
      </w:pPr>
      <w:r w:rsidRPr="00C023BE">
        <w:rPr>
          <w:b/>
        </w:rPr>
        <w:t>УРОК: НАРОДНИ БУДИТЕЛИ.ИЗВЕСТНИ ФИЛАНТРОПИ – ДАРИТЕЛИ В БЪЛГАРИЯ</w:t>
      </w:r>
    </w:p>
    <w:p w:rsidR="00164C8A" w:rsidRDefault="00164C8A">
      <w:r>
        <w:t>Анка Жекова, старши учител в СУ ,,Димчо Дебелянов” – гр. Бургас</w:t>
      </w:r>
    </w:p>
    <w:p w:rsidR="00164C8A" w:rsidRDefault="00164C8A">
      <w:r>
        <w:t>Темата е разработена в един учебен час от 40 минути</w:t>
      </w:r>
    </w:p>
    <w:p w:rsidR="00164C8A" w:rsidRPr="00164C8A" w:rsidRDefault="00164C8A" w:rsidP="00164C8A">
      <w:pPr>
        <w:jc w:val="right"/>
        <w:rPr>
          <w:i/>
        </w:rPr>
      </w:pPr>
      <w:r w:rsidRPr="00164C8A">
        <w:rPr>
          <w:i/>
        </w:rPr>
        <w:t>,,Горди сме с история славна,</w:t>
      </w:r>
    </w:p>
    <w:p w:rsidR="00164C8A" w:rsidRPr="00164C8A" w:rsidRDefault="00164C8A" w:rsidP="00164C8A">
      <w:pPr>
        <w:jc w:val="right"/>
        <w:rPr>
          <w:i/>
        </w:rPr>
      </w:pPr>
      <w:r w:rsidRPr="00164C8A">
        <w:rPr>
          <w:i/>
        </w:rPr>
        <w:t>горди сред славянски род.</w:t>
      </w:r>
    </w:p>
    <w:p w:rsidR="00164C8A" w:rsidRPr="00164C8A" w:rsidRDefault="00164C8A" w:rsidP="00164C8A">
      <w:pPr>
        <w:jc w:val="right"/>
        <w:rPr>
          <w:i/>
        </w:rPr>
      </w:pPr>
      <w:r w:rsidRPr="00164C8A">
        <w:rPr>
          <w:i/>
        </w:rPr>
        <w:t xml:space="preserve">С Кирил и Методий пламна </w:t>
      </w:r>
    </w:p>
    <w:p w:rsidR="00164C8A" w:rsidRPr="00164C8A" w:rsidRDefault="00164C8A" w:rsidP="00164C8A">
      <w:pPr>
        <w:jc w:val="right"/>
        <w:rPr>
          <w:i/>
        </w:rPr>
      </w:pPr>
      <w:r w:rsidRPr="00164C8A">
        <w:rPr>
          <w:i/>
        </w:rPr>
        <w:t xml:space="preserve">пламък светъл за възход. </w:t>
      </w:r>
    </w:p>
    <w:p w:rsidR="00164C8A" w:rsidRPr="00164C8A" w:rsidRDefault="00164C8A" w:rsidP="00164C8A">
      <w:pPr>
        <w:jc w:val="right"/>
        <w:rPr>
          <w:i/>
        </w:rPr>
      </w:pPr>
      <w:r w:rsidRPr="00164C8A">
        <w:rPr>
          <w:i/>
        </w:rPr>
        <w:t>С писмена за нов живот!”</w:t>
      </w:r>
    </w:p>
    <w:p w:rsidR="00164C8A" w:rsidRDefault="00164C8A" w:rsidP="00164C8A">
      <w:pPr>
        <w:jc w:val="right"/>
      </w:pPr>
      <w:r w:rsidRPr="00164C8A">
        <w:t>Добри Христов</w:t>
      </w:r>
    </w:p>
    <w:p w:rsidR="00164C8A" w:rsidRDefault="00164C8A" w:rsidP="00164C8A">
      <w:pPr>
        <w:jc w:val="both"/>
      </w:pPr>
      <w:r>
        <w:t>ЦЕЛ</w:t>
      </w:r>
      <w:r w:rsidR="00CF549A">
        <w:t>И</w:t>
      </w:r>
      <w:r>
        <w:t xml:space="preserve"> НА УРОКА:</w:t>
      </w:r>
    </w:p>
    <w:p w:rsidR="00164C8A" w:rsidRDefault="00275348" w:rsidP="00164C8A">
      <w:pPr>
        <w:jc w:val="both"/>
      </w:pPr>
      <w:r>
        <w:t>Да се запознаят с живота и дарителската дейност на български народни будители.</w:t>
      </w:r>
    </w:p>
    <w:p w:rsidR="00275348" w:rsidRDefault="00275348" w:rsidP="00164C8A">
      <w:pPr>
        <w:jc w:val="both"/>
      </w:pPr>
      <w:r>
        <w:t>Да осъзнаят необ</w:t>
      </w:r>
      <w:r w:rsidR="0005402F">
        <w:t>ходимостта от делото на благотво</w:t>
      </w:r>
      <w:r>
        <w:t>рители и филантропи за благото на обществото</w:t>
      </w:r>
    </w:p>
    <w:p w:rsidR="00275348" w:rsidRDefault="00275348" w:rsidP="00164C8A">
      <w:pPr>
        <w:jc w:val="both"/>
      </w:pPr>
      <w:r>
        <w:t>Да изработят колажи и табла, посветени на българските народни будители и дарители</w:t>
      </w:r>
    </w:p>
    <w:p w:rsidR="00275348" w:rsidRDefault="00275348" w:rsidP="00164C8A">
      <w:pPr>
        <w:jc w:val="both"/>
      </w:pPr>
      <w:r>
        <w:t>ОПИСАНИЕ НА УРОКА:</w:t>
      </w:r>
    </w:p>
    <w:p w:rsidR="00C023BE" w:rsidRDefault="00C023BE" w:rsidP="00164C8A">
      <w:pPr>
        <w:jc w:val="both"/>
      </w:pPr>
      <w:r>
        <w:tab/>
      </w:r>
      <w:r w:rsidR="00B20CAC">
        <w:t>Занятието започна с предствяне на подготвени</w:t>
      </w:r>
      <w:r w:rsidR="00275348">
        <w:t>те проекти по темата. Учениц</w:t>
      </w:r>
      <w:r>
        <w:t>и</w:t>
      </w:r>
      <w:r w:rsidR="00275348">
        <w:t>те бяха работили по групи, за да намерят и съберат информация за българските народни будители и техните дела.</w:t>
      </w:r>
      <w:r w:rsidR="00B20CAC">
        <w:t xml:space="preserve"> Говориха за Кирил и Методий, за Васил Априлов, за Петко Р. Славейков, за Паисий Хилендарски, за цар Симеон Велики, за д-р Петър Берон. Аз им разказах за братята Евлоги и Христо Георгиеви, както и за братя Миладинови. Отбелязаха най-съществените събития и дела в полза на обществото ни. Показаха снимков материал.</w:t>
      </w:r>
      <w:r w:rsidR="00275348">
        <w:t xml:space="preserve"> </w:t>
      </w:r>
      <w:r w:rsidR="00B20CAC">
        <w:t>След изслушване на материалите разисквахме върху въпросите: Защо тези хора са народни будители? С какво са допринесли за доброто на обществото? Има ли будители днес? Интересно заключение направи всяка от групите: по време на подготовката за часа те са разбрали, че днес също има народни будители</w:t>
      </w:r>
      <w:r>
        <w:t>.</w:t>
      </w:r>
      <w:r w:rsidR="00B20CAC">
        <w:t xml:space="preserve"> С</w:t>
      </w:r>
      <w:r>
        <w:t>ред тях на първо място поста</w:t>
      </w:r>
      <w:r w:rsidR="00B20CAC">
        <w:t>вят учителите,</w:t>
      </w:r>
      <w:r>
        <w:t xml:space="preserve"> </w:t>
      </w:r>
      <w:r w:rsidR="00B20CAC">
        <w:t>защото ,,ни учат и пробуждат да знаем всичко, което хората са научили преди нас.” Децата смятат, че будителите са и дарители, защото са дарявали време, знания, средства, приятели, за да може ,,България да върви напред.”</w:t>
      </w:r>
    </w:p>
    <w:p w:rsidR="00C023BE" w:rsidRDefault="00C023BE" w:rsidP="00164C8A">
      <w:pPr>
        <w:jc w:val="both"/>
      </w:pPr>
      <w:r>
        <w:tab/>
        <w:t>Една ученичка сподели:,,Ние също сме дарители, макар и малки. Защото даряваме знанията си по Програмата за благотворителност на нашето училище. Освен това привлякохме и други деца за нашето дело. Нали много хора видяха изложбата за благотворителността. Пък и допълнихме еколабораторията с цветя.Това напомняне помогна на всички да осъзнаят каква е същността на дарителството и как малките неща носят добро за общността  и за обществото.</w:t>
      </w:r>
    </w:p>
    <w:p w:rsidR="00C023BE" w:rsidRDefault="00C023BE" w:rsidP="00164C8A">
      <w:pPr>
        <w:jc w:val="both"/>
      </w:pPr>
      <w:r>
        <w:tab/>
        <w:t>Най-много време отделихме за изработването на таблата, посветени на народните будители и дарители.</w:t>
      </w:r>
    </w:p>
    <w:sectPr w:rsidR="00C023BE" w:rsidSect="007A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C8A"/>
    <w:rsid w:val="0005402F"/>
    <w:rsid w:val="000C31DB"/>
    <w:rsid w:val="00164C8A"/>
    <w:rsid w:val="00275348"/>
    <w:rsid w:val="007A5298"/>
    <w:rsid w:val="00B20CAC"/>
    <w:rsid w:val="00C023BE"/>
    <w:rsid w:val="00C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3</cp:revision>
  <dcterms:created xsi:type="dcterms:W3CDTF">2018-03-11T16:25:00Z</dcterms:created>
  <dcterms:modified xsi:type="dcterms:W3CDTF">2018-03-11T18:26:00Z</dcterms:modified>
</cp:coreProperties>
</file>